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9BFA5" w14:textId="31634795" w:rsidR="00DF3D58" w:rsidRPr="000A4327" w:rsidRDefault="00212467" w:rsidP="00C91BCC">
      <w:pPr>
        <w:spacing w:before="240" w:after="0" w:line="240" w:lineRule="auto"/>
        <w:jc w:val="center"/>
        <w:rPr>
          <w:bCs/>
          <w:color w:val="auto"/>
          <w:sz w:val="28"/>
        </w:rPr>
      </w:pPr>
      <w:r w:rsidRPr="000A4327">
        <w:rPr>
          <w:bCs/>
          <w:color w:val="auto"/>
          <w:sz w:val="28"/>
        </w:rPr>
        <w:t xml:space="preserve">ANEXO </w:t>
      </w:r>
      <w:r w:rsidR="002C3165" w:rsidRPr="000A4327">
        <w:rPr>
          <w:bCs/>
          <w:color w:val="auto"/>
          <w:sz w:val="28"/>
        </w:rPr>
        <w:t>DA</w:t>
      </w:r>
      <w:r w:rsidRPr="000A4327">
        <w:rPr>
          <w:bCs/>
          <w:color w:val="auto"/>
          <w:sz w:val="28"/>
        </w:rPr>
        <w:t xml:space="preserve"> RESOLUÇÃO </w:t>
      </w:r>
      <w:r w:rsidR="00DF3D58" w:rsidRPr="000A4327">
        <w:rPr>
          <w:bCs/>
          <w:color w:val="auto"/>
          <w:sz w:val="28"/>
        </w:rPr>
        <w:t>C</w:t>
      </w:r>
      <w:r w:rsidR="00060907" w:rsidRPr="000A4327">
        <w:rPr>
          <w:bCs/>
          <w:color w:val="auto"/>
          <w:sz w:val="28"/>
        </w:rPr>
        <w:t>G</w:t>
      </w:r>
      <w:r w:rsidR="00010984" w:rsidRPr="000A4327">
        <w:rPr>
          <w:bCs/>
          <w:color w:val="auto"/>
          <w:sz w:val="28"/>
        </w:rPr>
        <w:t>OV-</w:t>
      </w:r>
      <w:r w:rsidR="000A4327" w:rsidRPr="000A4327">
        <w:rPr>
          <w:bCs/>
          <w:color w:val="auto"/>
          <w:sz w:val="28"/>
        </w:rPr>
        <w:t>15</w:t>
      </w:r>
      <w:r w:rsidR="00DF3D58" w:rsidRPr="000A4327">
        <w:rPr>
          <w:bCs/>
          <w:color w:val="auto"/>
          <w:sz w:val="28"/>
        </w:rPr>
        <w:t xml:space="preserve">, de </w:t>
      </w:r>
      <w:r w:rsidR="00564FE4" w:rsidRPr="000A4327">
        <w:rPr>
          <w:bCs/>
          <w:color w:val="auto"/>
          <w:sz w:val="28"/>
        </w:rPr>
        <w:t>2</w:t>
      </w:r>
      <w:r w:rsidR="000A4327" w:rsidRPr="000A4327">
        <w:rPr>
          <w:bCs/>
          <w:color w:val="auto"/>
          <w:sz w:val="28"/>
        </w:rPr>
        <w:t>9</w:t>
      </w:r>
      <w:r w:rsidR="00526E76" w:rsidRPr="000A4327">
        <w:rPr>
          <w:bCs/>
          <w:color w:val="auto"/>
          <w:sz w:val="28"/>
        </w:rPr>
        <w:t xml:space="preserve"> </w:t>
      </w:r>
      <w:r w:rsidR="00DF3D58" w:rsidRPr="000A4327">
        <w:rPr>
          <w:bCs/>
          <w:color w:val="auto"/>
          <w:sz w:val="28"/>
        </w:rPr>
        <w:t xml:space="preserve">de </w:t>
      </w:r>
      <w:r w:rsidR="000A4327" w:rsidRPr="000A4327">
        <w:rPr>
          <w:bCs/>
          <w:color w:val="auto"/>
          <w:sz w:val="28"/>
        </w:rPr>
        <w:t>dezembro</w:t>
      </w:r>
      <w:r w:rsidR="00DF3D58" w:rsidRPr="000A4327">
        <w:rPr>
          <w:bCs/>
          <w:color w:val="auto"/>
          <w:sz w:val="28"/>
        </w:rPr>
        <w:t xml:space="preserve"> de 20</w:t>
      </w:r>
      <w:r w:rsidR="00060907" w:rsidRPr="000A4327">
        <w:rPr>
          <w:bCs/>
          <w:color w:val="auto"/>
          <w:sz w:val="28"/>
        </w:rPr>
        <w:t>2</w:t>
      </w:r>
      <w:r w:rsidR="00564FE4" w:rsidRPr="000A4327">
        <w:rPr>
          <w:bCs/>
          <w:color w:val="auto"/>
          <w:sz w:val="28"/>
        </w:rPr>
        <w:t>5</w:t>
      </w:r>
      <w:r w:rsidR="00DF3D58" w:rsidRPr="000A4327">
        <w:rPr>
          <w:bCs/>
          <w:color w:val="auto"/>
          <w:sz w:val="28"/>
        </w:rPr>
        <w:t>.</w:t>
      </w:r>
    </w:p>
    <w:p w14:paraId="79B9E2C5" w14:textId="77777777" w:rsidR="00EA58A5" w:rsidRPr="005D5690" w:rsidRDefault="00EA58A5" w:rsidP="002040DB">
      <w:pPr>
        <w:rPr>
          <w:color w:val="2F5496" w:themeColor="accent1" w:themeShade="BF"/>
        </w:rPr>
      </w:pPr>
      <w:bookmarkStart w:id="0" w:name="_Hlk116919451"/>
    </w:p>
    <w:p w14:paraId="6B3DAADB" w14:textId="4B96D174" w:rsidR="00EA58A5" w:rsidRDefault="00EA58A5" w:rsidP="002040DB">
      <w:pPr>
        <w:rPr>
          <w:color w:val="2F5496" w:themeColor="accent1" w:themeShade="BF"/>
        </w:rPr>
      </w:pPr>
    </w:p>
    <w:p w14:paraId="37D0872C" w14:textId="77777777" w:rsidR="00EA58A5" w:rsidRPr="005D5690" w:rsidRDefault="00EA58A5" w:rsidP="002040DB">
      <w:pPr>
        <w:rPr>
          <w:color w:val="2F5496" w:themeColor="accent1" w:themeShade="BF"/>
        </w:rPr>
      </w:pPr>
    </w:p>
    <w:p w14:paraId="55DE8750" w14:textId="77777777" w:rsidR="00EA58A5" w:rsidRPr="005D5690" w:rsidRDefault="00EA58A5" w:rsidP="002040DB">
      <w:pPr>
        <w:rPr>
          <w:color w:val="2F5496" w:themeColor="accent1" w:themeShade="BF"/>
        </w:rPr>
      </w:pPr>
    </w:p>
    <w:p w14:paraId="54F9EA38" w14:textId="2E935189" w:rsidR="00EA58A5" w:rsidRDefault="00EA58A5" w:rsidP="002040DB">
      <w:pPr>
        <w:rPr>
          <w:color w:val="2F5496" w:themeColor="accent1" w:themeShade="BF"/>
        </w:rPr>
      </w:pPr>
    </w:p>
    <w:p w14:paraId="64ABC072" w14:textId="058680B9" w:rsidR="00522E1F" w:rsidRDefault="00522E1F" w:rsidP="002040DB">
      <w:pPr>
        <w:rPr>
          <w:color w:val="2F5496" w:themeColor="accent1" w:themeShade="BF"/>
        </w:rPr>
      </w:pPr>
    </w:p>
    <w:p w14:paraId="00AAC407" w14:textId="77777777" w:rsidR="00522E1F" w:rsidRPr="005D5690" w:rsidRDefault="00522E1F" w:rsidP="002040DB">
      <w:pPr>
        <w:rPr>
          <w:color w:val="2F5496" w:themeColor="accent1" w:themeShade="BF"/>
        </w:rPr>
      </w:pPr>
    </w:p>
    <w:p w14:paraId="129B3E3D" w14:textId="77777777" w:rsidR="00EA58A5" w:rsidRPr="005D5690" w:rsidRDefault="00EA58A5" w:rsidP="002040DB">
      <w:pPr>
        <w:rPr>
          <w:color w:val="2F5496" w:themeColor="accent1" w:themeShade="BF"/>
        </w:rPr>
      </w:pPr>
    </w:p>
    <w:p w14:paraId="6BF5D04F" w14:textId="736EFDD3" w:rsidR="00523982" w:rsidRPr="00523982" w:rsidRDefault="00060907" w:rsidP="00523982">
      <w:pPr>
        <w:spacing w:after="0"/>
        <w:jc w:val="center"/>
        <w:rPr>
          <w:rFonts w:asciiTheme="majorHAnsi" w:hAnsiTheme="majorHAnsi" w:cstheme="majorHAnsi"/>
          <w:i/>
          <w:iCs/>
          <w:color w:val="2F5496" w:themeColor="accent1" w:themeShade="BF"/>
          <w:sz w:val="58"/>
          <w:szCs w:val="58"/>
        </w:rPr>
      </w:pPr>
      <w:r w:rsidRPr="00523982">
        <w:rPr>
          <w:rFonts w:asciiTheme="majorHAnsi" w:hAnsiTheme="majorHAnsi" w:cstheme="majorHAnsi"/>
          <w:i/>
          <w:iCs/>
          <w:color w:val="2F5496" w:themeColor="accent1" w:themeShade="BF"/>
          <w:sz w:val="58"/>
          <w:szCs w:val="58"/>
        </w:rPr>
        <w:t xml:space="preserve">PLANO </w:t>
      </w:r>
      <w:r w:rsidR="004D0C24" w:rsidRPr="00523982">
        <w:rPr>
          <w:rFonts w:asciiTheme="majorHAnsi" w:hAnsiTheme="majorHAnsi" w:cstheme="majorHAnsi"/>
          <w:i/>
          <w:iCs/>
          <w:color w:val="2F5496" w:themeColor="accent1" w:themeShade="BF"/>
          <w:sz w:val="58"/>
          <w:szCs w:val="58"/>
        </w:rPr>
        <w:t>ESTRATÉGICO INSTITUCIONAL</w:t>
      </w:r>
    </w:p>
    <w:p w14:paraId="2B06E39F" w14:textId="78D84BBA" w:rsidR="0002241C" w:rsidRPr="00523982" w:rsidRDefault="00523982" w:rsidP="00523982">
      <w:pPr>
        <w:spacing w:after="0"/>
        <w:jc w:val="center"/>
        <w:rPr>
          <w:rFonts w:asciiTheme="majorHAnsi" w:hAnsiTheme="majorHAnsi" w:cstheme="majorHAnsi"/>
          <w:i/>
          <w:iCs/>
          <w:color w:val="2F5496" w:themeColor="accent1" w:themeShade="BF"/>
          <w:sz w:val="58"/>
          <w:szCs w:val="58"/>
        </w:rPr>
      </w:pPr>
      <w:r>
        <w:rPr>
          <w:rFonts w:asciiTheme="majorHAnsi" w:hAnsiTheme="majorHAnsi" w:cstheme="majorHAnsi"/>
          <w:i/>
          <w:iCs/>
          <w:color w:val="2F5496" w:themeColor="accent1" w:themeShade="BF"/>
          <w:sz w:val="58"/>
          <w:szCs w:val="58"/>
        </w:rPr>
        <w:t>PEI 202</w:t>
      </w:r>
      <w:r w:rsidR="00010984">
        <w:rPr>
          <w:rFonts w:asciiTheme="majorHAnsi" w:hAnsiTheme="majorHAnsi" w:cstheme="majorHAnsi"/>
          <w:i/>
          <w:iCs/>
          <w:color w:val="2F5496" w:themeColor="accent1" w:themeShade="BF"/>
          <w:sz w:val="58"/>
          <w:szCs w:val="58"/>
        </w:rPr>
        <w:t>3</w:t>
      </w:r>
      <w:r>
        <w:rPr>
          <w:rFonts w:asciiTheme="majorHAnsi" w:hAnsiTheme="majorHAnsi" w:cstheme="majorHAnsi"/>
          <w:i/>
          <w:iCs/>
          <w:color w:val="2F5496" w:themeColor="accent1" w:themeShade="BF"/>
          <w:sz w:val="58"/>
          <w:szCs w:val="58"/>
        </w:rPr>
        <w:t>-20</w:t>
      </w:r>
      <w:r w:rsidR="002C4021">
        <w:rPr>
          <w:rFonts w:asciiTheme="majorHAnsi" w:hAnsiTheme="majorHAnsi" w:cstheme="majorHAnsi"/>
          <w:i/>
          <w:iCs/>
          <w:color w:val="2F5496" w:themeColor="accent1" w:themeShade="BF"/>
          <w:sz w:val="58"/>
          <w:szCs w:val="58"/>
        </w:rPr>
        <w:t>3</w:t>
      </w:r>
      <w:r w:rsidR="00010984">
        <w:rPr>
          <w:rFonts w:asciiTheme="majorHAnsi" w:hAnsiTheme="majorHAnsi" w:cstheme="majorHAnsi"/>
          <w:i/>
          <w:iCs/>
          <w:color w:val="2F5496" w:themeColor="accent1" w:themeShade="BF"/>
          <w:sz w:val="58"/>
          <w:szCs w:val="58"/>
        </w:rPr>
        <w:t>2</w:t>
      </w:r>
    </w:p>
    <w:p w14:paraId="4FB55E4A" w14:textId="77777777" w:rsidR="00523982" w:rsidRPr="005D5690" w:rsidRDefault="00523982" w:rsidP="00523982">
      <w:pPr>
        <w:rPr>
          <w:color w:val="2F5496" w:themeColor="accent1" w:themeShade="BF"/>
        </w:rPr>
      </w:pPr>
    </w:p>
    <w:p w14:paraId="6C72C449" w14:textId="1892DB6C" w:rsidR="00523982" w:rsidRPr="00753CB6" w:rsidRDefault="00523982" w:rsidP="00523982">
      <w:pPr>
        <w:jc w:val="left"/>
        <w:rPr>
          <w:rFonts w:cstheme="minorHAnsi"/>
          <w:color w:val="2F5496" w:themeColor="accent1" w:themeShade="BF"/>
          <w:sz w:val="28"/>
          <w:szCs w:val="28"/>
        </w:rPr>
      </w:pPr>
      <w:r w:rsidRPr="00753CB6">
        <w:rPr>
          <w:rFonts w:cstheme="minorHAnsi"/>
          <w:color w:val="2F5496" w:themeColor="accent1" w:themeShade="BF"/>
          <w:sz w:val="28"/>
          <w:szCs w:val="28"/>
        </w:rPr>
        <w:t>Vigência:</w:t>
      </w:r>
      <w:r w:rsidR="00560E0E" w:rsidRPr="00753CB6">
        <w:rPr>
          <w:rFonts w:cstheme="minorHAnsi"/>
          <w:color w:val="2F5496" w:themeColor="accent1" w:themeShade="BF"/>
          <w:sz w:val="28"/>
          <w:szCs w:val="28"/>
        </w:rPr>
        <w:t xml:space="preserve"> 1</w:t>
      </w:r>
      <w:r w:rsidR="00560E0E" w:rsidRPr="00753CB6">
        <w:rPr>
          <w:rFonts w:cstheme="minorHAnsi"/>
          <w:color w:val="2F5496" w:themeColor="accent1" w:themeShade="BF"/>
          <w:sz w:val="28"/>
          <w:szCs w:val="28"/>
          <w:vertAlign w:val="superscript"/>
        </w:rPr>
        <w:t>o</w:t>
      </w:r>
      <w:r w:rsidR="00560E0E" w:rsidRPr="00753CB6">
        <w:rPr>
          <w:rFonts w:cstheme="minorHAnsi"/>
          <w:color w:val="2F5496" w:themeColor="accent1" w:themeShade="BF"/>
          <w:sz w:val="28"/>
          <w:szCs w:val="28"/>
        </w:rPr>
        <w:t xml:space="preserve"> de</w:t>
      </w:r>
      <w:r w:rsidRPr="00753CB6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010984" w:rsidRPr="00753CB6">
        <w:rPr>
          <w:rFonts w:cstheme="minorHAnsi"/>
          <w:color w:val="2F5496" w:themeColor="accent1" w:themeShade="BF"/>
          <w:sz w:val="28"/>
          <w:szCs w:val="28"/>
        </w:rPr>
        <w:t>janeiro</w:t>
      </w:r>
      <w:r w:rsidR="00560E0E" w:rsidRPr="00753CB6">
        <w:rPr>
          <w:rFonts w:cstheme="minorHAnsi"/>
          <w:color w:val="2F5496" w:themeColor="accent1" w:themeShade="BF"/>
          <w:sz w:val="28"/>
          <w:szCs w:val="28"/>
        </w:rPr>
        <w:t xml:space="preserve"> de </w:t>
      </w:r>
      <w:r w:rsidRPr="00753CB6">
        <w:rPr>
          <w:rFonts w:cstheme="minorHAnsi"/>
          <w:color w:val="2F5496" w:themeColor="accent1" w:themeShade="BF"/>
          <w:sz w:val="28"/>
          <w:szCs w:val="28"/>
        </w:rPr>
        <w:t>202</w:t>
      </w:r>
      <w:r w:rsidR="00010984" w:rsidRPr="00753CB6">
        <w:rPr>
          <w:rFonts w:cstheme="minorHAnsi"/>
          <w:color w:val="2F5496" w:themeColor="accent1" w:themeShade="BF"/>
          <w:sz w:val="28"/>
          <w:szCs w:val="28"/>
        </w:rPr>
        <w:t>3</w:t>
      </w:r>
      <w:r w:rsidRPr="00753CB6">
        <w:rPr>
          <w:rFonts w:cstheme="minorHAnsi"/>
          <w:color w:val="2F5496" w:themeColor="accent1" w:themeShade="BF"/>
          <w:sz w:val="28"/>
          <w:szCs w:val="28"/>
        </w:rPr>
        <w:t xml:space="preserve"> a </w:t>
      </w:r>
      <w:r w:rsidR="00560E0E" w:rsidRPr="00753CB6">
        <w:rPr>
          <w:rFonts w:cstheme="minorHAnsi"/>
          <w:color w:val="2F5496" w:themeColor="accent1" w:themeShade="BF"/>
          <w:sz w:val="28"/>
          <w:szCs w:val="28"/>
        </w:rPr>
        <w:t xml:space="preserve">31 de </w:t>
      </w:r>
      <w:r w:rsidR="003D137E" w:rsidRPr="00753CB6">
        <w:rPr>
          <w:rFonts w:cstheme="minorHAnsi"/>
          <w:color w:val="2F5496" w:themeColor="accent1" w:themeShade="BF"/>
          <w:sz w:val="28"/>
          <w:szCs w:val="28"/>
        </w:rPr>
        <w:t>dezembro</w:t>
      </w:r>
      <w:r w:rsidR="00560E0E" w:rsidRPr="00753CB6">
        <w:rPr>
          <w:rFonts w:cstheme="minorHAnsi"/>
          <w:color w:val="2F5496" w:themeColor="accent1" w:themeShade="BF"/>
          <w:sz w:val="28"/>
          <w:szCs w:val="28"/>
        </w:rPr>
        <w:t xml:space="preserve"> de </w:t>
      </w:r>
      <w:r w:rsidRPr="00753CB6">
        <w:rPr>
          <w:rFonts w:cstheme="minorHAnsi"/>
          <w:color w:val="2F5496" w:themeColor="accent1" w:themeShade="BF"/>
          <w:sz w:val="28"/>
          <w:szCs w:val="28"/>
        </w:rPr>
        <w:t>20</w:t>
      </w:r>
      <w:r w:rsidR="002C4021" w:rsidRPr="00753CB6">
        <w:rPr>
          <w:rFonts w:cstheme="minorHAnsi"/>
          <w:color w:val="2F5496" w:themeColor="accent1" w:themeShade="BF"/>
          <w:sz w:val="28"/>
          <w:szCs w:val="28"/>
        </w:rPr>
        <w:t>3</w:t>
      </w:r>
      <w:r w:rsidR="00010984" w:rsidRPr="00753CB6">
        <w:rPr>
          <w:rFonts w:cstheme="minorHAnsi"/>
          <w:color w:val="2F5496" w:themeColor="accent1" w:themeShade="BF"/>
          <w:sz w:val="28"/>
          <w:szCs w:val="28"/>
        </w:rPr>
        <w:t>2</w:t>
      </w:r>
    </w:p>
    <w:p w14:paraId="42570F3F" w14:textId="3C48BCF5" w:rsidR="00E2735B" w:rsidRPr="00856E96" w:rsidRDefault="00856E96" w:rsidP="00856E96">
      <w:pPr>
        <w:jc w:val="left"/>
        <w:rPr>
          <w:rFonts w:cstheme="minorHAnsi"/>
          <w:color w:val="2F5496" w:themeColor="accent1" w:themeShade="BF"/>
          <w:sz w:val="28"/>
          <w:szCs w:val="28"/>
        </w:rPr>
      </w:pPr>
      <w:r w:rsidRPr="00856E96">
        <w:rPr>
          <w:rFonts w:cstheme="minorHAnsi"/>
          <w:color w:val="2F5496" w:themeColor="accent1" w:themeShade="BF"/>
          <w:sz w:val="28"/>
          <w:szCs w:val="28"/>
        </w:rPr>
        <w:t>Versão: 1.2</w:t>
      </w:r>
    </w:p>
    <w:p w14:paraId="20F0BE7A" w14:textId="5569A110" w:rsidR="00EA58A5" w:rsidRDefault="00EA58A5" w:rsidP="002040DB">
      <w:pPr>
        <w:rPr>
          <w:color w:val="2F5496" w:themeColor="accent1" w:themeShade="BF"/>
        </w:rPr>
      </w:pPr>
    </w:p>
    <w:p w14:paraId="5054CD0F" w14:textId="604BA804" w:rsidR="00753CB6" w:rsidRDefault="00753CB6" w:rsidP="002040DB">
      <w:pPr>
        <w:rPr>
          <w:color w:val="2F5496" w:themeColor="accent1" w:themeShade="BF"/>
        </w:rPr>
      </w:pPr>
    </w:p>
    <w:p w14:paraId="51798D0D" w14:textId="5E1A015E" w:rsidR="00753CB6" w:rsidRPr="000A4327" w:rsidRDefault="00D06DDF" w:rsidP="000A4327">
      <w:pPr>
        <w:ind w:left="4536"/>
        <w:rPr>
          <w:color w:val="auto"/>
          <w:sz w:val="20"/>
          <w:szCs w:val="20"/>
        </w:rPr>
      </w:pPr>
      <w:r>
        <w:rPr>
          <w:sz w:val="20"/>
          <w:szCs w:val="20"/>
        </w:rPr>
        <w:t xml:space="preserve">Este Plano </w:t>
      </w:r>
      <w:r w:rsidRPr="000A4327">
        <w:rPr>
          <w:color w:val="auto"/>
          <w:sz w:val="20"/>
          <w:szCs w:val="20"/>
        </w:rPr>
        <w:t>Estratégico Institucional (PEI 2023-2032) revisado e consolidado foi aprovado pela Resolução CGOV n</w:t>
      </w:r>
      <w:r w:rsidRPr="000A4327">
        <w:rPr>
          <w:color w:val="auto"/>
          <w:sz w:val="20"/>
          <w:szCs w:val="20"/>
          <w:vertAlign w:val="superscript"/>
        </w:rPr>
        <w:t>o</w:t>
      </w:r>
      <w:r w:rsidRPr="000A4327">
        <w:rPr>
          <w:color w:val="auto"/>
          <w:sz w:val="20"/>
          <w:szCs w:val="20"/>
        </w:rPr>
        <w:t xml:space="preserve"> </w:t>
      </w:r>
      <w:r w:rsidR="000A4327" w:rsidRPr="000A4327">
        <w:rPr>
          <w:color w:val="auto"/>
          <w:sz w:val="20"/>
          <w:szCs w:val="20"/>
        </w:rPr>
        <w:t>15</w:t>
      </w:r>
      <w:r w:rsidRPr="000A4327">
        <w:rPr>
          <w:color w:val="auto"/>
          <w:sz w:val="20"/>
          <w:szCs w:val="20"/>
        </w:rPr>
        <w:t>, de 2</w:t>
      </w:r>
      <w:r w:rsidR="000A4327" w:rsidRPr="000A4327">
        <w:rPr>
          <w:color w:val="auto"/>
          <w:sz w:val="20"/>
          <w:szCs w:val="20"/>
        </w:rPr>
        <w:t>9</w:t>
      </w:r>
      <w:r w:rsidRPr="000A4327">
        <w:rPr>
          <w:color w:val="auto"/>
          <w:sz w:val="20"/>
          <w:szCs w:val="20"/>
        </w:rPr>
        <w:t xml:space="preserve"> de </w:t>
      </w:r>
      <w:r w:rsidR="000A4327" w:rsidRPr="000A4327">
        <w:rPr>
          <w:color w:val="auto"/>
          <w:sz w:val="20"/>
          <w:szCs w:val="20"/>
        </w:rPr>
        <w:t>dezembro</w:t>
      </w:r>
      <w:r w:rsidRPr="000A4327">
        <w:rPr>
          <w:color w:val="auto"/>
          <w:sz w:val="20"/>
          <w:szCs w:val="20"/>
        </w:rPr>
        <w:t xml:space="preserve"> de 2025</w:t>
      </w:r>
      <w:r w:rsidR="00856E96" w:rsidRPr="000A4327">
        <w:rPr>
          <w:color w:val="auto"/>
          <w:sz w:val="20"/>
          <w:szCs w:val="20"/>
        </w:rPr>
        <w:t>.</w:t>
      </w:r>
    </w:p>
    <w:p w14:paraId="0961C1DA" w14:textId="06567C20" w:rsidR="00753CB6" w:rsidRDefault="00753CB6" w:rsidP="002040DB">
      <w:pPr>
        <w:rPr>
          <w:color w:val="2F5496" w:themeColor="accent1" w:themeShade="BF"/>
        </w:rPr>
      </w:pPr>
    </w:p>
    <w:p w14:paraId="3EE48661" w14:textId="77777777" w:rsidR="00753CB6" w:rsidRPr="005D5690" w:rsidRDefault="00753CB6" w:rsidP="002040DB">
      <w:pPr>
        <w:rPr>
          <w:color w:val="2F5496" w:themeColor="accent1" w:themeShade="BF"/>
        </w:rPr>
      </w:pPr>
    </w:p>
    <w:p w14:paraId="27BD7364" w14:textId="77777777" w:rsidR="00EA58A5" w:rsidRPr="005D5690" w:rsidRDefault="00EA58A5" w:rsidP="002040DB">
      <w:pPr>
        <w:rPr>
          <w:color w:val="2F5496" w:themeColor="accent1" w:themeShade="BF"/>
        </w:rPr>
      </w:pPr>
    </w:p>
    <w:p w14:paraId="2A008F02" w14:textId="77777777" w:rsidR="00EA58A5" w:rsidRPr="005D5690" w:rsidRDefault="00EA58A5" w:rsidP="002040DB">
      <w:pPr>
        <w:rPr>
          <w:color w:val="2F5496" w:themeColor="accent1" w:themeShade="BF"/>
        </w:rPr>
      </w:pPr>
    </w:p>
    <w:p w14:paraId="2A64EF0B" w14:textId="2A72F355" w:rsidR="00523982" w:rsidRDefault="00523982" w:rsidP="00523982">
      <w:pPr>
        <w:jc w:val="center"/>
      </w:pPr>
      <w:r w:rsidRPr="00031C2B">
        <w:rPr>
          <w:noProof/>
          <w:lang w:eastAsia="pt-BR"/>
        </w:rPr>
        <w:drawing>
          <wp:inline distT="0" distB="0" distL="0" distR="0" wp14:anchorId="16EDD328" wp14:editId="3CCA5FC0">
            <wp:extent cx="1242060" cy="783336"/>
            <wp:effectExtent l="0" t="0" r="0" b="0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3473" w14:textId="77777777" w:rsidR="00523982" w:rsidRPr="00031C2B" w:rsidRDefault="00523982" w:rsidP="00523982">
      <w:pPr>
        <w:spacing w:after="0" w:line="259" w:lineRule="auto"/>
        <w:ind w:right="62"/>
        <w:jc w:val="center"/>
        <w:rPr>
          <w:rFonts w:cstheme="minorHAnsi"/>
        </w:rPr>
      </w:pPr>
      <w:r w:rsidRPr="00031C2B">
        <w:rPr>
          <w:rFonts w:cstheme="minorHAnsi"/>
        </w:rPr>
        <w:t>Belo Horizonte</w:t>
      </w:r>
    </w:p>
    <w:p w14:paraId="4DA40528" w14:textId="1B8AFAD9" w:rsidR="00B9632E" w:rsidRPr="000A4327" w:rsidRDefault="00D06DDF" w:rsidP="00D06DDF">
      <w:pPr>
        <w:tabs>
          <w:tab w:val="left" w:pos="1020"/>
          <w:tab w:val="left" w:pos="2009"/>
          <w:tab w:val="center" w:pos="4393"/>
        </w:tabs>
        <w:jc w:val="left"/>
        <w:rPr>
          <w:rFonts w:cstheme="minorHAnsi"/>
          <w:color w:val="auto"/>
          <w:sz w:val="22"/>
          <w:szCs w:val="22"/>
        </w:rPr>
      </w:pPr>
      <w:r w:rsidRPr="000A4327">
        <w:rPr>
          <w:rFonts w:cstheme="minorHAnsi"/>
          <w:color w:val="auto"/>
          <w:sz w:val="22"/>
          <w:szCs w:val="22"/>
        </w:rPr>
        <w:tab/>
      </w:r>
      <w:r w:rsidRPr="000A4327">
        <w:rPr>
          <w:rFonts w:cstheme="minorHAnsi"/>
          <w:color w:val="auto"/>
          <w:sz w:val="22"/>
          <w:szCs w:val="22"/>
        </w:rPr>
        <w:tab/>
      </w:r>
      <w:r w:rsidRPr="000A4327">
        <w:rPr>
          <w:rFonts w:cstheme="minorHAnsi"/>
          <w:color w:val="auto"/>
          <w:sz w:val="22"/>
          <w:szCs w:val="22"/>
        </w:rPr>
        <w:tab/>
      </w:r>
      <w:r w:rsidR="00564FE4" w:rsidRPr="000A4327">
        <w:rPr>
          <w:rFonts w:cstheme="minorHAnsi"/>
          <w:color w:val="auto"/>
          <w:sz w:val="22"/>
          <w:szCs w:val="22"/>
        </w:rPr>
        <w:t>2</w:t>
      </w:r>
      <w:r w:rsidR="000A4327" w:rsidRPr="000A4327">
        <w:rPr>
          <w:rFonts w:cstheme="minorHAnsi"/>
          <w:color w:val="auto"/>
          <w:sz w:val="22"/>
          <w:szCs w:val="22"/>
        </w:rPr>
        <w:t>9</w:t>
      </w:r>
      <w:r w:rsidR="00526E76" w:rsidRPr="000A4327">
        <w:rPr>
          <w:rFonts w:cstheme="minorHAnsi"/>
          <w:color w:val="auto"/>
          <w:sz w:val="22"/>
          <w:szCs w:val="22"/>
        </w:rPr>
        <w:t xml:space="preserve"> de </w:t>
      </w:r>
      <w:r w:rsidR="000A4327" w:rsidRPr="000A4327">
        <w:rPr>
          <w:rFonts w:cstheme="minorHAnsi"/>
          <w:color w:val="auto"/>
          <w:sz w:val="22"/>
          <w:szCs w:val="22"/>
        </w:rPr>
        <w:t xml:space="preserve">dezembro </w:t>
      </w:r>
      <w:r w:rsidR="00E2735B" w:rsidRPr="000A4327">
        <w:rPr>
          <w:rFonts w:cstheme="minorHAnsi"/>
          <w:color w:val="auto"/>
          <w:sz w:val="22"/>
          <w:szCs w:val="22"/>
        </w:rPr>
        <w:t>de 20</w:t>
      </w:r>
      <w:r w:rsidR="00564FE4" w:rsidRPr="000A4327">
        <w:rPr>
          <w:rFonts w:cstheme="minorHAnsi"/>
          <w:color w:val="auto"/>
          <w:sz w:val="22"/>
          <w:szCs w:val="22"/>
        </w:rPr>
        <w:t>25</w:t>
      </w:r>
    </w:p>
    <w:bookmarkEnd w:id="0"/>
    <w:p w14:paraId="7F3C519D" w14:textId="77777777" w:rsidR="008214E3" w:rsidRPr="000A4327" w:rsidRDefault="008214E3" w:rsidP="002040DB">
      <w:pPr>
        <w:rPr>
          <w:color w:val="auto"/>
          <w:sz w:val="22"/>
          <w:szCs w:val="22"/>
        </w:rPr>
        <w:sectPr w:rsidR="008214E3" w:rsidRPr="000A4327" w:rsidSect="005973F8">
          <w:headerReference w:type="default" r:id="rId9"/>
          <w:footerReference w:type="default" r:id="rId10"/>
          <w:footnotePr>
            <w:pos w:val="beneathText"/>
          </w:footnotePr>
          <w:pgSz w:w="11906" w:h="16838" w:code="9"/>
          <w:pgMar w:top="567" w:right="1418" w:bottom="567" w:left="1701" w:header="567" w:footer="567" w:gutter="0"/>
          <w:cols w:space="720"/>
          <w:docGrid w:linePitch="360"/>
        </w:sectPr>
      </w:pPr>
    </w:p>
    <w:p w14:paraId="73B5E396" w14:textId="70AD0B2B" w:rsidR="00A65BA1" w:rsidRPr="00273D8F" w:rsidRDefault="000A5E5A" w:rsidP="000A5E5A">
      <w:pPr>
        <w:jc w:val="center"/>
        <w:rPr>
          <w:color w:val="000000" w:themeColor="text1"/>
          <w:sz w:val="28"/>
          <w:szCs w:val="28"/>
        </w:rPr>
      </w:pPr>
      <w:r w:rsidRPr="00273D8F">
        <w:rPr>
          <w:color w:val="000000" w:themeColor="text1"/>
          <w:sz w:val="28"/>
          <w:szCs w:val="28"/>
        </w:rPr>
        <w:lastRenderedPageBreak/>
        <w:t>Centro Federal de Educação Tecnológica de Minas Gerais</w:t>
      </w:r>
      <w:r w:rsidR="00EF08C7" w:rsidRPr="00273D8F">
        <w:rPr>
          <w:color w:val="000000" w:themeColor="text1"/>
          <w:sz w:val="28"/>
          <w:szCs w:val="28"/>
        </w:rPr>
        <w:t xml:space="preserve"> – CEFET-MG</w:t>
      </w:r>
    </w:p>
    <w:p w14:paraId="38919EDB" w14:textId="4C1638A2" w:rsidR="00EE3A59" w:rsidRPr="008712A3" w:rsidRDefault="00EE3A59" w:rsidP="00EE3A59">
      <w:pPr>
        <w:spacing w:after="0" w:line="240" w:lineRule="auto"/>
        <w:jc w:val="center"/>
        <w:rPr>
          <w:rFonts w:cstheme="minorHAnsi"/>
        </w:rPr>
      </w:pPr>
    </w:p>
    <w:p w14:paraId="254781A9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Diretoria-Geral</w:t>
      </w:r>
    </w:p>
    <w:p w14:paraId="4345FE9F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 xml:space="preserve"> Carla Simone Chamon – Diretora-Geral</w:t>
      </w:r>
    </w:p>
    <w:p w14:paraId="6F45E583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Conrado de Souza Rodrigues – Vice-Diretor</w:t>
      </w:r>
    </w:p>
    <w:p w14:paraId="6782C4EE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Gabinete</w:t>
      </w:r>
    </w:p>
    <w:p w14:paraId="1EC9BF7F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>. Danielle Marra de Freitas Silva Azevedo – Chefe</w:t>
      </w:r>
    </w:p>
    <w:p w14:paraId="3CC4273B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Diretoria de Educação Profissional e Tecnológica – DEPT</w:t>
      </w:r>
    </w:p>
    <w:p w14:paraId="4C21CFD6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>. Lilian Aparecida Arão – Diretora</w:t>
      </w:r>
    </w:p>
    <w:p w14:paraId="482F1092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>. Glenda Aparecida de Carvalho Diretora Adjunta</w:t>
      </w:r>
    </w:p>
    <w:p w14:paraId="509B83FC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Diretoria de Graduação – DIRGRAD</w:t>
      </w:r>
    </w:p>
    <w:p w14:paraId="7923374E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Moacir Felizardo de França Filho – Diretor</w:t>
      </w:r>
    </w:p>
    <w:p w14:paraId="570DA698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>. Giani David Silva – Diretora Adjunta</w:t>
      </w:r>
    </w:p>
    <w:p w14:paraId="41BCE76A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Diretoria de Pesquisa e Pós-Graduação – DPPG</w:t>
      </w:r>
    </w:p>
    <w:p w14:paraId="0706B151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>. Laíse Ferraz Correia – Diretora</w:t>
      </w:r>
    </w:p>
    <w:p w14:paraId="26CD21CE" w14:textId="77777777" w:rsidR="008712A3" w:rsidRPr="008712A3" w:rsidRDefault="008712A3" w:rsidP="008712A3">
      <w:pPr>
        <w:spacing w:before="80"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 xml:space="preserve">Prof. Claúdio </w:t>
      </w:r>
      <w:proofErr w:type="spellStart"/>
      <w:r w:rsidRPr="008712A3">
        <w:rPr>
          <w:rFonts w:cstheme="minorHAnsi"/>
        </w:rPr>
        <w:t>Turani</w:t>
      </w:r>
      <w:proofErr w:type="spellEnd"/>
      <w:r w:rsidRPr="008712A3">
        <w:rPr>
          <w:rFonts w:cstheme="minorHAnsi"/>
        </w:rPr>
        <w:t xml:space="preserve"> Vaz – Diretor Adjunto</w:t>
      </w:r>
    </w:p>
    <w:p w14:paraId="2696AA36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Diretoria de Extensão e Desenvolvimento Comunitário – DEDC</w:t>
      </w:r>
    </w:p>
    <w:p w14:paraId="7D0CB34E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Patterson Patrício de Souza – Diretor</w:t>
      </w:r>
    </w:p>
    <w:p w14:paraId="6B47A16F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Ulisses Cotta Cavalca – Diretor Adjunto</w:t>
      </w:r>
    </w:p>
    <w:p w14:paraId="360900F5" w14:textId="79AA23DF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 xml:space="preserve">Diretoria de </w:t>
      </w:r>
      <w:r w:rsidR="00CC5BDC">
        <w:rPr>
          <w:rFonts w:cstheme="minorHAnsi"/>
          <w:b/>
          <w:bCs/>
        </w:rPr>
        <w:t>Assuntos</w:t>
      </w:r>
      <w:r w:rsidRPr="008712A3">
        <w:rPr>
          <w:rFonts w:cstheme="minorHAnsi"/>
          <w:b/>
          <w:bCs/>
        </w:rPr>
        <w:t xml:space="preserve"> Estudanti</w:t>
      </w:r>
      <w:r w:rsidR="00CC5BDC">
        <w:rPr>
          <w:rFonts w:cstheme="minorHAnsi"/>
          <w:b/>
          <w:bCs/>
        </w:rPr>
        <w:t>s</w:t>
      </w:r>
      <w:r w:rsidRPr="008712A3">
        <w:rPr>
          <w:rFonts w:cstheme="minorHAnsi"/>
          <w:b/>
          <w:bCs/>
        </w:rPr>
        <w:t xml:space="preserve"> – D</w:t>
      </w:r>
      <w:r w:rsidR="00CC5BDC">
        <w:rPr>
          <w:rFonts w:cstheme="minorHAnsi"/>
          <w:b/>
          <w:bCs/>
        </w:rPr>
        <w:t>A</w:t>
      </w:r>
      <w:r w:rsidRPr="008712A3">
        <w:rPr>
          <w:rFonts w:cstheme="minorHAnsi"/>
          <w:b/>
          <w:bCs/>
        </w:rPr>
        <w:t>E</w:t>
      </w:r>
    </w:p>
    <w:p w14:paraId="1276848F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Leandro Braga de Andrade – Diretor</w:t>
      </w:r>
    </w:p>
    <w:p w14:paraId="67C81559" w14:textId="3BCD4B11" w:rsidR="008712A3" w:rsidRPr="008712A3" w:rsidRDefault="00CC5BDC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CC5BDC">
        <w:rPr>
          <w:rFonts w:cstheme="minorHAnsi"/>
        </w:rPr>
        <w:t>Marlúcia</w:t>
      </w:r>
      <w:proofErr w:type="spellEnd"/>
      <w:r w:rsidRPr="00CC5BDC">
        <w:rPr>
          <w:rFonts w:cstheme="minorHAnsi"/>
        </w:rPr>
        <w:t xml:space="preserve"> Dias Lopes Alves</w:t>
      </w:r>
      <w:r>
        <w:rPr>
          <w:rFonts w:cstheme="minorHAnsi"/>
        </w:rPr>
        <w:t xml:space="preserve"> </w:t>
      </w:r>
      <w:r w:rsidR="008712A3" w:rsidRPr="008712A3">
        <w:rPr>
          <w:rFonts w:cstheme="minorHAnsi"/>
        </w:rPr>
        <w:t>– Diretora Adjunta</w:t>
      </w:r>
    </w:p>
    <w:p w14:paraId="01E7E867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Diretoria de Governança e Desenvolvimento Institucional – DGDI</w:t>
      </w:r>
    </w:p>
    <w:p w14:paraId="38CB6E91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 xml:space="preserve">. Carolina </w:t>
      </w:r>
      <w:proofErr w:type="spellStart"/>
      <w:r w:rsidRPr="008712A3">
        <w:rPr>
          <w:rFonts w:cstheme="minorHAnsi"/>
        </w:rPr>
        <w:t>Riente</w:t>
      </w:r>
      <w:proofErr w:type="spellEnd"/>
      <w:r w:rsidRPr="008712A3">
        <w:rPr>
          <w:rFonts w:cstheme="minorHAnsi"/>
        </w:rPr>
        <w:t xml:space="preserve"> de Andrade Paula – Diretora</w:t>
      </w:r>
    </w:p>
    <w:p w14:paraId="6F5D7E87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Henrique Elias Borges – Diretor Adjunto</w:t>
      </w:r>
    </w:p>
    <w:p w14:paraId="70CBE751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Diretoria de Planejamento e Gestão – DPG</w:t>
      </w:r>
    </w:p>
    <w:p w14:paraId="59760C61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 xml:space="preserve">Prof. Flávio </w:t>
      </w:r>
      <w:proofErr w:type="spellStart"/>
      <w:r w:rsidRPr="008712A3">
        <w:rPr>
          <w:rFonts w:cstheme="minorHAnsi"/>
        </w:rPr>
        <w:t>Luis</w:t>
      </w:r>
      <w:proofErr w:type="spellEnd"/>
      <w:r w:rsidRPr="008712A3">
        <w:rPr>
          <w:rFonts w:cstheme="minorHAnsi"/>
        </w:rPr>
        <w:t xml:space="preserve"> Cardeal Pádua – Diretor </w:t>
      </w:r>
    </w:p>
    <w:p w14:paraId="20C5CC1E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Leonardo Augusto Generoso – Diretor Adjunto</w:t>
      </w:r>
    </w:p>
    <w:p w14:paraId="5F345D6F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Diretoria de Tecnologia da Informação – DTI</w:t>
      </w:r>
    </w:p>
    <w:p w14:paraId="76F1508D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Sandro Renato Dias – Diretor</w:t>
      </w:r>
    </w:p>
    <w:p w14:paraId="22AC1A46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Clever de Oliveira Júnior – Diretor Adjunto</w:t>
      </w:r>
    </w:p>
    <w:p w14:paraId="10E4539C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Secretaria de Comunicação Social – SECOM</w:t>
      </w:r>
    </w:p>
    <w:p w14:paraId="2268403F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André Luiz Silva – Secretário</w:t>
      </w:r>
    </w:p>
    <w:p w14:paraId="147569AF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Secretaria de Gestão de Pessoas – SEGEP</w:t>
      </w:r>
    </w:p>
    <w:p w14:paraId="77642C46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Wesley Ruas Silva – Secretário</w:t>
      </w:r>
    </w:p>
    <w:p w14:paraId="59036121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Secretaria de Registro e Controle Acadêmico – SRCA</w:t>
      </w:r>
    </w:p>
    <w:p w14:paraId="71B217CF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Isabel Cristina de Oliveira Alves Almeida – Secretária</w:t>
      </w:r>
    </w:p>
    <w:p w14:paraId="584864D2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Secretaria de Relações Internacionais – SRI</w:t>
      </w:r>
    </w:p>
    <w:p w14:paraId="6C50B99B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Conrado de Souza Rodrigues – Secretário</w:t>
      </w:r>
    </w:p>
    <w:p w14:paraId="25FDC773" w14:textId="77777777" w:rsidR="008712A3" w:rsidRDefault="008712A3">
      <w:pPr>
        <w:widowControl/>
        <w:spacing w:after="0" w:line="240" w:lineRule="auto"/>
        <w:jc w:val="left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br w:type="page"/>
      </w:r>
    </w:p>
    <w:p w14:paraId="430A4EFB" w14:textId="1E185190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lastRenderedPageBreak/>
        <w:t>Diretores de Campus</w:t>
      </w:r>
    </w:p>
    <w:p w14:paraId="7D84B92A" w14:textId="77777777" w:rsidR="008712A3" w:rsidRPr="00E07CE1" w:rsidRDefault="008712A3" w:rsidP="008712A3">
      <w:pPr>
        <w:spacing w:before="120" w:after="0" w:line="360" w:lineRule="auto"/>
        <w:jc w:val="center"/>
        <w:rPr>
          <w:rFonts w:cstheme="minorHAnsi"/>
          <w:b/>
          <w:bCs/>
          <w:sz w:val="20"/>
          <w:szCs w:val="20"/>
        </w:rPr>
      </w:pPr>
    </w:p>
    <w:p w14:paraId="67C0731F" w14:textId="77777777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Campus Araxá</w:t>
      </w:r>
    </w:p>
    <w:p w14:paraId="5D0D57A2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 xml:space="preserve">. Renata </w:t>
      </w:r>
      <w:proofErr w:type="spellStart"/>
      <w:r w:rsidRPr="008712A3">
        <w:rPr>
          <w:rFonts w:cstheme="minorHAnsi"/>
        </w:rPr>
        <w:t>Calciolari</w:t>
      </w:r>
      <w:proofErr w:type="spellEnd"/>
      <w:r w:rsidRPr="008712A3">
        <w:rPr>
          <w:rFonts w:cstheme="minorHAnsi"/>
        </w:rPr>
        <w:t>– Diretora</w:t>
      </w:r>
    </w:p>
    <w:p w14:paraId="63E7C6DA" w14:textId="3D5B891F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Belo Horizonte – Campus Nova Gameleira</w:t>
      </w:r>
    </w:p>
    <w:p w14:paraId="4DC493B4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>. Andréia de Oliveira Santos – Diretora</w:t>
      </w:r>
    </w:p>
    <w:p w14:paraId="0963398F" w14:textId="1FD1F6DA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Belo Horizonte – Campus Nova Suíça</w:t>
      </w:r>
    </w:p>
    <w:p w14:paraId="3EA3DC45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proofErr w:type="spellStart"/>
      <w:r w:rsidRPr="008712A3">
        <w:rPr>
          <w:rFonts w:cstheme="minorHAnsi"/>
        </w:rPr>
        <w:t>Profª</w:t>
      </w:r>
      <w:proofErr w:type="spellEnd"/>
      <w:r w:rsidRPr="008712A3">
        <w:rPr>
          <w:rFonts w:cstheme="minorHAnsi"/>
        </w:rPr>
        <w:t>. Cláudia Gomes França – Diretora</w:t>
      </w:r>
    </w:p>
    <w:p w14:paraId="2F461B2F" w14:textId="170C831A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Belo Horizonte – Campus Gameleira</w:t>
      </w:r>
    </w:p>
    <w:p w14:paraId="2F8DA4EE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Maria Vitalina Borges de Carvalho – Diretora</w:t>
      </w:r>
    </w:p>
    <w:p w14:paraId="67FD038B" w14:textId="26F1CDE9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Campus Contagem</w:t>
      </w:r>
    </w:p>
    <w:p w14:paraId="707DD777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Gustavo Henrique Reis de Araújo Lima – Diretor</w:t>
      </w:r>
    </w:p>
    <w:p w14:paraId="26BFE69E" w14:textId="4028E24C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Campus Curvel</w:t>
      </w:r>
      <w:r>
        <w:rPr>
          <w:rFonts w:cstheme="minorHAnsi"/>
          <w:b/>
          <w:bCs/>
        </w:rPr>
        <w:t>o</w:t>
      </w:r>
    </w:p>
    <w:p w14:paraId="2AFF14F0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Aniel da Costa Lima – Diretor</w:t>
      </w:r>
    </w:p>
    <w:p w14:paraId="16D3175A" w14:textId="1689C8B2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Campus Divinópolis</w:t>
      </w:r>
    </w:p>
    <w:p w14:paraId="3B339B35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 xml:space="preserve">Prof. Eduardo Habib </w:t>
      </w:r>
      <w:proofErr w:type="spellStart"/>
      <w:r w:rsidRPr="008712A3">
        <w:rPr>
          <w:rFonts w:cstheme="minorHAnsi"/>
        </w:rPr>
        <w:t>Bechelane</w:t>
      </w:r>
      <w:proofErr w:type="spellEnd"/>
      <w:r w:rsidRPr="008712A3">
        <w:rPr>
          <w:rFonts w:cstheme="minorHAnsi"/>
        </w:rPr>
        <w:t xml:space="preserve"> Maia – Diretor</w:t>
      </w:r>
    </w:p>
    <w:p w14:paraId="45D60CFB" w14:textId="1B665576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Campus Leopoldina</w:t>
      </w:r>
    </w:p>
    <w:p w14:paraId="3FBCD306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José Geraldo Ribeiro Júnior – Diretor</w:t>
      </w:r>
    </w:p>
    <w:p w14:paraId="49F85EDA" w14:textId="57F4B301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Campus Nepomuceno</w:t>
      </w:r>
    </w:p>
    <w:p w14:paraId="585BAA95" w14:textId="61840D92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Israel Teodoro Mendes – Direto</w:t>
      </w:r>
      <w:r>
        <w:rPr>
          <w:rFonts w:cstheme="minorHAnsi"/>
        </w:rPr>
        <w:t>r</w:t>
      </w:r>
    </w:p>
    <w:p w14:paraId="4FAC0AB7" w14:textId="72351B01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Campus Timóteo</w:t>
      </w:r>
    </w:p>
    <w:p w14:paraId="16240099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Valmir Dias Luiz – Diretor</w:t>
      </w:r>
    </w:p>
    <w:p w14:paraId="7E37B98E" w14:textId="733A4710" w:rsidR="008712A3" w:rsidRPr="008712A3" w:rsidRDefault="008712A3" w:rsidP="008712A3">
      <w:pPr>
        <w:spacing w:before="120" w:after="0" w:line="240" w:lineRule="auto"/>
        <w:jc w:val="center"/>
        <w:rPr>
          <w:rFonts w:cstheme="minorHAnsi"/>
          <w:b/>
          <w:bCs/>
        </w:rPr>
      </w:pPr>
      <w:r w:rsidRPr="008712A3">
        <w:rPr>
          <w:rFonts w:cstheme="minorHAnsi"/>
          <w:b/>
          <w:bCs/>
        </w:rPr>
        <w:t>Campus Varginha</w:t>
      </w:r>
    </w:p>
    <w:p w14:paraId="0FB3A041" w14:textId="77777777" w:rsidR="008712A3" w:rsidRPr="008712A3" w:rsidRDefault="008712A3" w:rsidP="008712A3">
      <w:pPr>
        <w:spacing w:after="0" w:line="240" w:lineRule="auto"/>
        <w:jc w:val="center"/>
        <w:rPr>
          <w:rFonts w:cstheme="minorHAnsi"/>
        </w:rPr>
      </w:pPr>
      <w:r w:rsidRPr="008712A3">
        <w:rPr>
          <w:rFonts w:cstheme="minorHAnsi"/>
        </w:rPr>
        <w:t>Prof. André Rodrigues Monticelli – Diretor</w:t>
      </w:r>
    </w:p>
    <w:p w14:paraId="46C65DD3" w14:textId="77777777" w:rsidR="008712A3" w:rsidRPr="00502BF7" w:rsidRDefault="008712A3" w:rsidP="008712A3">
      <w:pPr>
        <w:spacing w:before="80" w:after="0" w:line="240" w:lineRule="auto"/>
        <w:jc w:val="center"/>
        <w:rPr>
          <w:rFonts w:cstheme="minorHAnsi"/>
          <w:sz w:val="20"/>
          <w:szCs w:val="20"/>
        </w:rPr>
      </w:pPr>
    </w:p>
    <w:p w14:paraId="53A28644" w14:textId="77777777" w:rsidR="00385027" w:rsidRDefault="00385027" w:rsidP="00A65BA1"/>
    <w:p w14:paraId="237785A0" w14:textId="77777777" w:rsidR="00385027" w:rsidRDefault="00385027" w:rsidP="00A65BA1">
      <w:pPr>
        <w:sectPr w:rsidR="00385027" w:rsidSect="005973F8">
          <w:headerReference w:type="default" r:id="rId11"/>
          <w:footnotePr>
            <w:pos w:val="beneathText"/>
          </w:footnotePr>
          <w:pgSz w:w="11906" w:h="16838" w:code="9"/>
          <w:pgMar w:top="567" w:right="1418" w:bottom="567" w:left="1701" w:header="567" w:footer="567" w:gutter="0"/>
          <w:cols w:space="720"/>
          <w:docGrid w:linePitch="360"/>
        </w:sectPr>
      </w:pPr>
    </w:p>
    <w:p w14:paraId="041DE7DD" w14:textId="00C9E95D" w:rsidR="00C11A81" w:rsidRPr="00C11A81" w:rsidRDefault="00C11A81" w:rsidP="00C11A81">
      <w:pPr>
        <w:pStyle w:val="Ttulo1"/>
        <w:numPr>
          <w:ilvl w:val="0"/>
          <w:numId w:val="0"/>
        </w:numPr>
        <w:jc w:val="center"/>
      </w:pPr>
      <w:bookmarkStart w:id="1" w:name="_Toc220071436"/>
      <w:r w:rsidRPr="00C11A81">
        <w:lastRenderedPageBreak/>
        <w:t>Lista de Figuras</w:t>
      </w:r>
      <w:r w:rsidR="00CF4C77">
        <w:t xml:space="preserve"> e Quadros</w:t>
      </w:r>
      <w:bookmarkEnd w:id="1"/>
    </w:p>
    <w:p w14:paraId="1A7E6814" w14:textId="42395B19" w:rsidR="003E612E" w:rsidRDefault="00823FE3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CF4C77">
        <w:rPr>
          <w:noProof/>
          <w:color w:val="auto"/>
        </w:rPr>
        <w:fldChar w:fldCharType="begin"/>
      </w:r>
      <w:r w:rsidRPr="00CF4C77">
        <w:rPr>
          <w:noProof/>
          <w:color w:val="auto"/>
        </w:rPr>
        <w:instrText xml:space="preserve"> TOC \c "Figura" </w:instrText>
      </w:r>
      <w:r w:rsidRPr="00CF4C77">
        <w:rPr>
          <w:noProof/>
          <w:color w:val="auto"/>
        </w:rPr>
        <w:fldChar w:fldCharType="separate"/>
      </w:r>
      <w:r w:rsidR="003E612E" w:rsidRPr="009164AD">
        <w:rPr>
          <w:noProof/>
          <w:color w:val="auto"/>
        </w:rPr>
        <w:t>Figura 1 – Estruturas executiva e de deliberação colegiada da administração superior.</w:t>
      </w:r>
      <w:r w:rsidR="003E612E">
        <w:rPr>
          <w:noProof/>
        </w:rPr>
        <w:tab/>
      </w:r>
      <w:r w:rsidR="003E612E">
        <w:rPr>
          <w:noProof/>
        </w:rPr>
        <w:fldChar w:fldCharType="begin"/>
      </w:r>
      <w:r w:rsidR="003E612E">
        <w:rPr>
          <w:noProof/>
        </w:rPr>
        <w:instrText xml:space="preserve"> PAGEREF _Toc220071325 \h </w:instrText>
      </w:r>
      <w:r w:rsidR="003E612E">
        <w:rPr>
          <w:noProof/>
        </w:rPr>
      </w:r>
      <w:r w:rsidR="003E612E">
        <w:rPr>
          <w:noProof/>
        </w:rPr>
        <w:fldChar w:fldCharType="separate"/>
      </w:r>
      <w:r w:rsidR="003E612E">
        <w:rPr>
          <w:noProof/>
        </w:rPr>
        <w:t>8</w:t>
      </w:r>
      <w:r w:rsidR="003E612E">
        <w:rPr>
          <w:noProof/>
        </w:rPr>
        <w:fldChar w:fldCharType="end"/>
      </w:r>
    </w:p>
    <w:p w14:paraId="7E6B8D52" w14:textId="24018EC5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2 – Principais órgãos colegiados de normatização e deliberação.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F197C9E" w14:textId="1CC11576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3 – Órgãos executivos que compõem a Direção-Geral.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FCEC717" w14:textId="44F1FFCF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4 – Esquema da metodologia para a elaboração do planejamento estratégico.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AB8836B" w14:textId="0B733341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5 – Esquema de perspectivas e dimensões do mapa estratégico.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63964CFA" w14:textId="5E22DB82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6 – Cadeia de valor do CEFET-MG.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813FA00" w14:textId="4FAF4CDC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7 – Macroprocessos e respectivos processos finalísticos da cadeia de valor.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516A8A0C" w14:textId="791A91EC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8 – Macroprocessos e respectivos processos de governança da cadeia de valor.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7F3EC31A" w14:textId="07E75410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9 – Macroprocessos e respectivos processos de gestão da cadeia de valor.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25CFA6FF" w14:textId="58D4BBB3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10 – Modelo de negócios do CEFET-MG.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A464381" w14:textId="2D411050" w:rsidR="003E612E" w:rsidRDefault="003E612E" w:rsidP="003E612E">
      <w:pPr>
        <w:pStyle w:val="ndicedeilustraes"/>
        <w:tabs>
          <w:tab w:val="right" w:leader="dot" w:pos="8777"/>
        </w:tabs>
        <w:spacing w:afterLines="100" w:after="240"/>
        <w:rPr>
          <w:rFonts w:eastAsiaTheme="minorEastAsia" w:cstheme="minorBidi"/>
          <w:noProof/>
          <w:color w:val="auto"/>
          <w:kern w:val="2"/>
          <w:lang w:eastAsia="pt-BR"/>
          <w14:ligatures w14:val="standardContextual"/>
        </w:rPr>
      </w:pPr>
      <w:r w:rsidRPr="009164AD">
        <w:rPr>
          <w:noProof/>
          <w:color w:val="auto"/>
        </w:rPr>
        <w:t>Figura 11 – Mapa estratégico do CEFET-MG.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_Toc220071335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17502542" w14:textId="64986E8C" w:rsidR="00CF4C77" w:rsidRPr="00CF4C77" w:rsidRDefault="00823FE3" w:rsidP="003E612E">
      <w:pPr>
        <w:pStyle w:val="ndicedeilustraes"/>
        <w:tabs>
          <w:tab w:val="right" w:leader="dot" w:pos="8777"/>
        </w:tabs>
        <w:spacing w:afterLines="100" w:after="240"/>
        <w:rPr>
          <w:noProof/>
          <w:color w:val="auto"/>
        </w:rPr>
      </w:pPr>
      <w:r w:rsidRPr="00CF4C77">
        <w:rPr>
          <w:noProof/>
          <w:color w:val="auto"/>
        </w:rPr>
        <w:fldChar w:fldCharType="end"/>
      </w:r>
      <w:r w:rsidR="00CF4C77" w:rsidRPr="00CF4C77">
        <w:rPr>
          <w:noProof/>
          <w:color w:val="auto"/>
        </w:rPr>
        <w:fldChar w:fldCharType="begin"/>
      </w:r>
      <w:r w:rsidR="00CF4C77" w:rsidRPr="00CF4C77">
        <w:rPr>
          <w:noProof/>
          <w:color w:val="auto"/>
        </w:rPr>
        <w:instrText xml:space="preserve"> TOC \c "Quadro" </w:instrText>
      </w:r>
      <w:r w:rsidR="00CF4C77" w:rsidRPr="00CF4C77">
        <w:rPr>
          <w:noProof/>
          <w:color w:val="auto"/>
        </w:rPr>
        <w:fldChar w:fldCharType="separate"/>
      </w:r>
      <w:r w:rsidR="00CF4C77" w:rsidRPr="003616EC">
        <w:rPr>
          <w:noProof/>
          <w:color w:val="auto"/>
        </w:rPr>
        <w:t>Quadro 1 – Resumo dos objetivos e indicadores estratégicos do CEFET-MG.</w:t>
      </w:r>
      <w:r w:rsidR="00CF4C77" w:rsidRPr="00CF4C77">
        <w:rPr>
          <w:noProof/>
          <w:color w:val="auto"/>
        </w:rPr>
        <w:tab/>
      </w:r>
      <w:r w:rsidR="00CF4C77" w:rsidRPr="00CF4C77">
        <w:rPr>
          <w:noProof/>
          <w:color w:val="auto"/>
        </w:rPr>
        <w:fldChar w:fldCharType="begin"/>
      </w:r>
      <w:r w:rsidR="00CF4C77" w:rsidRPr="00CF4C77">
        <w:rPr>
          <w:noProof/>
          <w:color w:val="auto"/>
        </w:rPr>
        <w:instrText xml:space="preserve"> PAGEREF _Toc211943794 \h </w:instrText>
      </w:r>
      <w:r w:rsidR="00CF4C77" w:rsidRPr="00CF4C77">
        <w:rPr>
          <w:noProof/>
          <w:color w:val="auto"/>
        </w:rPr>
      </w:r>
      <w:r w:rsidR="00CF4C77" w:rsidRPr="00CF4C77">
        <w:rPr>
          <w:noProof/>
          <w:color w:val="auto"/>
        </w:rPr>
        <w:fldChar w:fldCharType="separate"/>
      </w:r>
      <w:r w:rsidR="00270FB6">
        <w:rPr>
          <w:noProof/>
          <w:color w:val="auto"/>
        </w:rPr>
        <w:t>25</w:t>
      </w:r>
      <w:r w:rsidR="00CF4C77" w:rsidRPr="00CF4C77">
        <w:rPr>
          <w:noProof/>
          <w:color w:val="auto"/>
        </w:rPr>
        <w:fldChar w:fldCharType="end"/>
      </w:r>
    </w:p>
    <w:p w14:paraId="516C2166" w14:textId="174B6CE8" w:rsidR="00823FE3" w:rsidRDefault="00CF4C77" w:rsidP="003E612E">
      <w:pPr>
        <w:pStyle w:val="ndicedeilustraes"/>
        <w:tabs>
          <w:tab w:val="right" w:leader="dot" w:pos="8777"/>
        </w:tabs>
        <w:spacing w:afterLines="100" w:after="240"/>
      </w:pPr>
      <w:r w:rsidRPr="00CF4C77">
        <w:rPr>
          <w:noProof/>
          <w:color w:val="auto"/>
        </w:rPr>
        <w:fldChar w:fldCharType="end"/>
      </w:r>
    </w:p>
    <w:p w14:paraId="6ABB6A9D" w14:textId="626B8221" w:rsidR="00C11A81" w:rsidRPr="00823FE3" w:rsidRDefault="00C11A81" w:rsidP="00C11A81">
      <w:r w:rsidRPr="00823FE3">
        <w:br w:type="page"/>
      </w:r>
    </w:p>
    <w:p w14:paraId="799FE856" w14:textId="77777777" w:rsidR="00A65BA1" w:rsidRDefault="00A65BA1" w:rsidP="00A65BA1"/>
    <w:p w14:paraId="3F6B470B" w14:textId="39C50C39" w:rsidR="00E2735B" w:rsidRPr="00A65BA1" w:rsidRDefault="00C91BCC" w:rsidP="003018B0">
      <w:pPr>
        <w:pStyle w:val="Ttulo1"/>
        <w:numPr>
          <w:ilvl w:val="0"/>
          <w:numId w:val="0"/>
        </w:numPr>
        <w:jc w:val="center"/>
      </w:pPr>
      <w:bookmarkStart w:id="2" w:name="_Toc220071437"/>
      <w:r w:rsidRPr="00A65BA1">
        <w:t>SUMÁRIO</w:t>
      </w:r>
      <w:bookmarkEnd w:id="2"/>
    </w:p>
    <w:sdt>
      <w:sdtPr>
        <w:id w:val="-712028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91528E" w14:textId="77777777" w:rsidR="004D27F7" w:rsidRDefault="004D27F7" w:rsidP="00A05EE1"/>
        <w:p w14:paraId="5E7616DE" w14:textId="4FAE3390" w:rsidR="003E612E" w:rsidRDefault="004D27F7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r w:rsidRPr="00CD6A14">
            <w:rPr>
              <w:color w:val="2F5496" w:themeColor="accent1" w:themeShade="BF"/>
            </w:rPr>
            <w:fldChar w:fldCharType="begin"/>
          </w:r>
          <w:r w:rsidRPr="00CD6A14">
            <w:rPr>
              <w:color w:val="2F5496" w:themeColor="accent1" w:themeShade="BF"/>
            </w:rPr>
            <w:instrText xml:space="preserve"> TOC \o "1-3" \h \z \u </w:instrText>
          </w:r>
          <w:r w:rsidRPr="00CD6A14">
            <w:rPr>
              <w:color w:val="2F5496" w:themeColor="accent1" w:themeShade="BF"/>
            </w:rPr>
            <w:fldChar w:fldCharType="separate"/>
          </w:r>
          <w:hyperlink w:anchor="_Toc220071438" w:history="1">
            <w:r w:rsidR="003E612E" w:rsidRPr="00EA3776">
              <w:rPr>
                <w:rStyle w:val="Hyperlink"/>
                <w:noProof/>
              </w:rPr>
              <w:t>Histórico de Elaboração e Revisões</w:t>
            </w:r>
            <w:r w:rsidR="003E612E">
              <w:rPr>
                <w:noProof/>
                <w:webHidden/>
              </w:rPr>
              <w:tab/>
            </w:r>
            <w:r w:rsidR="003E612E">
              <w:rPr>
                <w:noProof/>
                <w:webHidden/>
              </w:rPr>
              <w:fldChar w:fldCharType="begin"/>
            </w:r>
            <w:r w:rsidR="003E612E">
              <w:rPr>
                <w:noProof/>
                <w:webHidden/>
              </w:rPr>
              <w:instrText xml:space="preserve"> PAGEREF _Toc220071438 \h </w:instrText>
            </w:r>
            <w:r w:rsidR="003E612E">
              <w:rPr>
                <w:noProof/>
                <w:webHidden/>
              </w:rPr>
            </w:r>
            <w:r w:rsidR="003E612E">
              <w:rPr>
                <w:noProof/>
                <w:webHidden/>
              </w:rPr>
              <w:fldChar w:fldCharType="separate"/>
            </w:r>
            <w:r w:rsidR="003E612E">
              <w:rPr>
                <w:noProof/>
                <w:webHidden/>
              </w:rPr>
              <w:t>6</w:t>
            </w:r>
            <w:r w:rsidR="003E612E">
              <w:rPr>
                <w:noProof/>
                <w:webHidden/>
              </w:rPr>
              <w:fldChar w:fldCharType="end"/>
            </w:r>
          </w:hyperlink>
        </w:p>
        <w:p w14:paraId="735836DC" w14:textId="00993818" w:rsidR="003E612E" w:rsidRDefault="003E612E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39" w:history="1">
            <w:r w:rsidRPr="00EA3776">
              <w:rPr>
                <w:rStyle w:val="Hyperlink"/>
                <w:noProof/>
              </w:rPr>
              <w:t>Apresentação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D8B90" w14:textId="3AF557F1" w:rsidR="003E612E" w:rsidRDefault="003E612E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0" w:history="1">
            <w:r w:rsidRPr="00EA3776">
              <w:rPr>
                <w:rStyle w:val="Hyperlink"/>
                <w:noProof/>
              </w:rPr>
              <w:t>O CEFET-MG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FCDAE" w14:textId="12008F6C" w:rsidR="003E612E" w:rsidRDefault="003E612E">
          <w:pPr>
            <w:pStyle w:val="Sumrio2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1" w:history="1">
            <w:r w:rsidRPr="00EA3776">
              <w:rPr>
                <w:rStyle w:val="Hyperlink"/>
                <w:noProof/>
              </w:rPr>
              <w:t>Estrutura Organizacional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27928" w14:textId="79FF06C1" w:rsidR="003E612E" w:rsidRDefault="003E612E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2" w:history="1">
            <w:r w:rsidRPr="00EA3776">
              <w:rPr>
                <w:rStyle w:val="Hyperlink"/>
                <w:noProof/>
              </w:rPr>
              <w:t>Metodologia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ED16B" w14:textId="3AA9C255" w:rsidR="003E612E" w:rsidRDefault="003E612E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3" w:history="1">
            <w:r w:rsidRPr="00EA3776">
              <w:rPr>
                <w:rStyle w:val="Hyperlink"/>
                <w:noProof/>
              </w:rPr>
              <w:t>Cadeia de Valor e Modelo de Negócios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4C034" w14:textId="5FABA67E" w:rsidR="003E612E" w:rsidRDefault="003E612E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4" w:history="1">
            <w:r w:rsidRPr="00EA3776">
              <w:rPr>
                <w:rStyle w:val="Hyperlink"/>
                <w:noProof/>
              </w:rPr>
              <w:t>Referencial Estratégico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E458F" w14:textId="5C4AC302" w:rsidR="003E612E" w:rsidRDefault="003E612E">
          <w:pPr>
            <w:pStyle w:val="Sumrio2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5" w:history="1">
            <w:r w:rsidRPr="00EA3776">
              <w:rPr>
                <w:rStyle w:val="Hyperlink"/>
                <w:noProof/>
              </w:rPr>
              <w:t>Missão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F6169" w14:textId="0A793B5B" w:rsidR="003E612E" w:rsidRDefault="003E612E">
          <w:pPr>
            <w:pStyle w:val="Sumrio2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6" w:history="1">
            <w:r w:rsidRPr="00EA3776">
              <w:rPr>
                <w:rStyle w:val="Hyperlink"/>
                <w:noProof/>
              </w:rPr>
              <w:t>Visão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8A02E" w14:textId="1D7C7031" w:rsidR="003E612E" w:rsidRDefault="003E612E">
          <w:pPr>
            <w:pStyle w:val="Sumrio2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7" w:history="1">
            <w:r w:rsidRPr="00EA3776">
              <w:rPr>
                <w:rStyle w:val="Hyperlink"/>
                <w:rFonts w:cstheme="majorHAnsi"/>
                <w:noProof/>
              </w:rPr>
              <w:t>Valores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5F6E7" w14:textId="0170B871" w:rsidR="003E612E" w:rsidRDefault="003E612E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8" w:history="1">
            <w:r w:rsidRPr="00EA3776">
              <w:rPr>
                <w:rStyle w:val="Hyperlink"/>
                <w:noProof/>
              </w:rPr>
              <w:t>Mapa Estratégico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DCEDD" w14:textId="7C467ED8" w:rsidR="003E612E" w:rsidRDefault="003E612E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49" w:history="1">
            <w:r w:rsidRPr="00EA3776">
              <w:rPr>
                <w:rStyle w:val="Hyperlink"/>
                <w:noProof/>
              </w:rPr>
              <w:t>Objetivos Estratégicos e Indicadores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5D10C" w14:textId="53799452" w:rsidR="003E612E" w:rsidRDefault="003E612E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50" w:history="1">
            <w:r w:rsidRPr="00EA3776">
              <w:rPr>
                <w:rStyle w:val="Hyperlink"/>
                <w:noProof/>
              </w:rPr>
              <w:t>Considerações Finais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18E41" w14:textId="69E69DFE" w:rsidR="003E612E" w:rsidRDefault="003E612E">
          <w:pPr>
            <w:pStyle w:val="Sumrio1"/>
            <w:tabs>
              <w:tab w:val="right" w:leader="dot" w:pos="8777"/>
            </w:tabs>
            <w:rPr>
              <w:rFonts w:eastAsiaTheme="minorEastAsia" w:cstheme="minorBidi"/>
              <w:noProof/>
              <w:color w:val="auto"/>
              <w:kern w:val="2"/>
              <w:lang w:eastAsia="pt-BR"/>
              <w14:ligatures w14:val="standardContextual"/>
            </w:rPr>
          </w:pPr>
          <w:hyperlink w:anchor="_Toc220071451" w:history="1">
            <w:r w:rsidRPr="00EA3776">
              <w:rPr>
                <w:rStyle w:val="Hyperlink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_Toc220071451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C4D45" w14:textId="157B25BD" w:rsidR="004D27F7" w:rsidRDefault="004D27F7">
          <w:r w:rsidRPr="00CD6A14">
            <w:rPr>
              <w:b/>
              <w:bCs/>
              <w:color w:val="2F5496" w:themeColor="accent1" w:themeShade="BF"/>
            </w:rPr>
            <w:fldChar w:fldCharType="end"/>
          </w:r>
        </w:p>
      </w:sdtContent>
    </w:sdt>
    <w:p w14:paraId="7545A65D" w14:textId="77777777" w:rsidR="00325464" w:rsidRDefault="00325464" w:rsidP="005D5690">
      <w:pPr>
        <w:pStyle w:val="Ttulo"/>
        <w:jc w:val="left"/>
        <w:rPr>
          <w:b w:val="0"/>
          <w:bCs w:val="0"/>
        </w:rPr>
        <w:sectPr w:rsidR="00325464" w:rsidSect="005973F8">
          <w:footnotePr>
            <w:pos w:val="beneathText"/>
          </w:footnotePr>
          <w:pgSz w:w="11906" w:h="16838" w:code="9"/>
          <w:pgMar w:top="567" w:right="1418" w:bottom="567" w:left="1701" w:header="567" w:footer="567" w:gutter="0"/>
          <w:cols w:space="720"/>
          <w:docGrid w:linePitch="360"/>
        </w:sectPr>
      </w:pPr>
    </w:p>
    <w:p w14:paraId="327256AD" w14:textId="05821295" w:rsidR="00325464" w:rsidRPr="003E612E" w:rsidRDefault="00325464" w:rsidP="003E612E">
      <w:pPr>
        <w:pStyle w:val="Ttulo1"/>
        <w:numPr>
          <w:ilvl w:val="0"/>
          <w:numId w:val="0"/>
        </w:numPr>
        <w:spacing w:before="360"/>
      </w:pPr>
      <w:bookmarkStart w:id="3" w:name="_Toc220071438"/>
      <w:r w:rsidRPr="003E612E">
        <w:lastRenderedPageBreak/>
        <w:t>H</w:t>
      </w:r>
      <w:r w:rsidR="003E612E">
        <w:t>istórico de Elaboração e Revisões</w:t>
      </w:r>
      <w:bookmarkEnd w:id="3"/>
    </w:p>
    <w:tbl>
      <w:tblPr>
        <w:tblW w:w="8789" w:type="dxa"/>
        <w:tblBorders>
          <w:top w:val="single" w:sz="4" w:space="0" w:color="8EAADB" w:themeColor="accent1" w:themeTint="99"/>
          <w:bottom w:val="single" w:sz="4" w:space="0" w:color="8EAADB" w:themeColor="accent1" w:themeTint="99"/>
          <w:insideV w:val="single" w:sz="4" w:space="0" w:color="8EAADB" w:themeColor="accent1" w:themeTint="99"/>
        </w:tblBorders>
        <w:tblCellMar>
          <w:top w:w="68" w:type="dxa"/>
          <w:left w:w="68" w:type="dxa"/>
          <w:bottom w:w="68" w:type="dxa"/>
          <w:right w:w="68" w:type="dxa"/>
        </w:tblCellMar>
        <w:tblLook w:val="0000" w:firstRow="0" w:lastRow="0" w:firstColumn="0" w:lastColumn="0" w:noHBand="0" w:noVBand="0"/>
      </w:tblPr>
      <w:tblGrid>
        <w:gridCol w:w="1199"/>
        <w:gridCol w:w="928"/>
        <w:gridCol w:w="3685"/>
        <w:gridCol w:w="2977"/>
      </w:tblGrid>
      <w:tr w:rsidR="00FC782F" w:rsidRPr="00C62C0B" w14:paraId="514FF99F" w14:textId="77777777" w:rsidTr="002F6D73">
        <w:trPr>
          <w:trHeight w:val="495"/>
        </w:trPr>
        <w:tc>
          <w:tcPr>
            <w:tcW w:w="1199" w:type="dxa"/>
            <w:shd w:val="clear" w:color="auto" w:fill="5B9BD5" w:themeFill="accent5"/>
            <w:vAlign w:val="center"/>
          </w:tcPr>
          <w:p w14:paraId="6773F3AD" w14:textId="77777777" w:rsidR="00325464" w:rsidRPr="002F6D73" w:rsidRDefault="00325464" w:rsidP="002F6D73">
            <w:pPr>
              <w:pStyle w:val="Standard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</w:pPr>
            <w:r w:rsidRPr="002F6D73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Data</w:t>
            </w:r>
          </w:p>
        </w:tc>
        <w:tc>
          <w:tcPr>
            <w:tcW w:w="928" w:type="dxa"/>
            <w:shd w:val="clear" w:color="auto" w:fill="5B9BD5" w:themeFill="accent5"/>
            <w:vAlign w:val="center"/>
          </w:tcPr>
          <w:p w14:paraId="665822F7" w14:textId="77777777" w:rsidR="00325464" w:rsidRPr="002F6D73" w:rsidRDefault="00325464" w:rsidP="002F6D73">
            <w:pPr>
              <w:pStyle w:val="Standard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</w:pPr>
            <w:r w:rsidRPr="002F6D73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Versão</w:t>
            </w:r>
          </w:p>
        </w:tc>
        <w:tc>
          <w:tcPr>
            <w:tcW w:w="3685" w:type="dxa"/>
            <w:shd w:val="clear" w:color="auto" w:fill="5B9BD5" w:themeFill="accent5"/>
            <w:vAlign w:val="center"/>
          </w:tcPr>
          <w:p w14:paraId="5E4245E1" w14:textId="77777777" w:rsidR="00325464" w:rsidRPr="002F6D73" w:rsidRDefault="00325464" w:rsidP="002F6D73">
            <w:pPr>
              <w:pStyle w:val="Standard"/>
              <w:spacing w:after="0" w:line="240" w:lineRule="auto"/>
              <w:ind w:right="36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</w:pPr>
            <w:r w:rsidRPr="002F6D73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Descrição</w:t>
            </w:r>
          </w:p>
        </w:tc>
        <w:tc>
          <w:tcPr>
            <w:tcW w:w="2977" w:type="dxa"/>
            <w:shd w:val="clear" w:color="auto" w:fill="5B9BD5" w:themeFill="accent5"/>
            <w:vAlign w:val="center"/>
          </w:tcPr>
          <w:p w14:paraId="2F7FB503" w14:textId="77777777" w:rsidR="00325464" w:rsidRPr="002F6D73" w:rsidRDefault="00325464" w:rsidP="002F6D73">
            <w:pPr>
              <w:pStyle w:val="Standard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</w:pPr>
            <w:r w:rsidRPr="002F6D73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Autores</w:t>
            </w:r>
          </w:p>
        </w:tc>
      </w:tr>
      <w:tr w:rsidR="00FC782F" w:rsidRPr="00E60129" w14:paraId="7E86FD0C" w14:textId="77777777" w:rsidTr="002F6D73">
        <w:tc>
          <w:tcPr>
            <w:tcW w:w="1199" w:type="dxa"/>
            <w:shd w:val="clear" w:color="auto" w:fill="DEEAF6" w:themeFill="accent5" w:themeFillTint="33"/>
            <w:vAlign w:val="center"/>
          </w:tcPr>
          <w:p w14:paraId="0428382F" w14:textId="37FB3E3E" w:rsidR="00325464" w:rsidRPr="00C62C0B" w:rsidRDefault="00325464" w:rsidP="00E016B5">
            <w:pPr>
              <w:pStyle w:val="Standard"/>
              <w:spacing w:after="0" w:line="240" w:lineRule="auto"/>
              <w:ind w:firstLine="0"/>
              <w:rPr>
                <w:rFonts w:asciiTheme="minorHAnsi" w:hAnsiTheme="minorHAnsi" w:cstheme="minorHAnsi"/>
                <w:sz w:val="22"/>
              </w:rPr>
            </w:pPr>
            <w:r w:rsidRPr="00C62C0B">
              <w:rPr>
                <w:rFonts w:asciiTheme="minorHAnsi" w:hAnsiTheme="minorHAnsi" w:cstheme="minorHAnsi"/>
                <w:sz w:val="22"/>
              </w:rPr>
              <w:t>1</w:t>
            </w:r>
            <w:r w:rsidR="002715E4">
              <w:rPr>
                <w:rFonts w:asciiTheme="minorHAnsi" w:hAnsiTheme="minorHAnsi" w:cstheme="minorHAnsi"/>
                <w:sz w:val="22"/>
              </w:rPr>
              <w:t>8</w:t>
            </w:r>
            <w:r w:rsidRPr="00C62C0B">
              <w:rPr>
                <w:rFonts w:asciiTheme="minorHAnsi" w:hAnsiTheme="minorHAnsi" w:cstheme="minorHAnsi"/>
                <w:sz w:val="22"/>
              </w:rPr>
              <w:t>/</w:t>
            </w:r>
            <w:r w:rsidR="002715E4">
              <w:rPr>
                <w:rFonts w:asciiTheme="minorHAnsi" w:hAnsiTheme="minorHAnsi" w:cstheme="minorHAnsi"/>
                <w:sz w:val="22"/>
              </w:rPr>
              <w:t>10</w:t>
            </w:r>
            <w:r w:rsidRPr="00C62C0B">
              <w:rPr>
                <w:rFonts w:asciiTheme="minorHAnsi" w:hAnsiTheme="minorHAnsi" w:cstheme="minorHAnsi"/>
                <w:sz w:val="22"/>
              </w:rPr>
              <w:t>/20</w:t>
            </w:r>
            <w:r>
              <w:rPr>
                <w:rFonts w:asciiTheme="minorHAnsi" w:hAnsiTheme="minorHAnsi" w:cstheme="minorHAnsi"/>
                <w:sz w:val="22"/>
              </w:rPr>
              <w:t>2</w:t>
            </w:r>
            <w:r w:rsidR="002715E4">
              <w:rPr>
                <w:rFonts w:asciiTheme="minorHAnsi" w:hAnsiTheme="minorHAnsi" w:cstheme="minorHAnsi"/>
                <w:sz w:val="22"/>
              </w:rPr>
              <w:t>2</w:t>
            </w:r>
          </w:p>
        </w:tc>
        <w:tc>
          <w:tcPr>
            <w:tcW w:w="928" w:type="dxa"/>
            <w:shd w:val="clear" w:color="auto" w:fill="DEEAF6" w:themeFill="accent5" w:themeFillTint="33"/>
            <w:vAlign w:val="center"/>
          </w:tcPr>
          <w:p w14:paraId="16001A60" w14:textId="70E9FE2F" w:rsidR="00325464" w:rsidRPr="00C62C0B" w:rsidRDefault="00325464" w:rsidP="00E016B5">
            <w:pPr>
              <w:pStyle w:val="Standard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C62C0B">
              <w:rPr>
                <w:rFonts w:asciiTheme="minorHAnsi" w:hAnsiTheme="minorHAnsi" w:cstheme="minorHAnsi"/>
                <w:sz w:val="22"/>
              </w:rPr>
              <w:t>1</w:t>
            </w:r>
            <w:r w:rsidR="002715E4">
              <w:rPr>
                <w:rFonts w:asciiTheme="minorHAnsi" w:hAnsiTheme="minorHAnsi" w:cstheme="minorHAnsi"/>
                <w:sz w:val="22"/>
              </w:rPr>
              <w:t>.0</w:t>
            </w:r>
          </w:p>
        </w:tc>
        <w:tc>
          <w:tcPr>
            <w:tcW w:w="3685" w:type="dxa"/>
            <w:shd w:val="clear" w:color="auto" w:fill="DEEAF6" w:themeFill="accent5" w:themeFillTint="33"/>
            <w:vAlign w:val="center"/>
          </w:tcPr>
          <w:p w14:paraId="343991E6" w14:textId="77777777" w:rsidR="00325464" w:rsidRDefault="00325464" w:rsidP="00C34F8B">
            <w:pPr>
              <w:pStyle w:val="Standard"/>
              <w:spacing w:after="0" w:line="240" w:lineRule="auto"/>
              <w:ind w:right="360"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C62C0B">
              <w:rPr>
                <w:rFonts w:asciiTheme="minorHAnsi" w:hAnsiTheme="minorHAnsi" w:cstheme="minorHAnsi"/>
                <w:sz w:val="22"/>
              </w:rPr>
              <w:t>Versão inicial</w:t>
            </w:r>
          </w:p>
          <w:p w14:paraId="463CED09" w14:textId="77777777" w:rsidR="002715E4" w:rsidRDefault="002715E4" w:rsidP="00C34F8B">
            <w:pPr>
              <w:pStyle w:val="Standard"/>
              <w:spacing w:after="0" w:line="240" w:lineRule="auto"/>
              <w:ind w:right="360" w:firstLine="0"/>
              <w:jc w:val="left"/>
              <w:rPr>
                <w:rFonts w:asciiTheme="minorHAnsi" w:hAnsiTheme="minorHAnsi" w:cstheme="minorHAnsi"/>
                <w:sz w:val="22"/>
              </w:rPr>
            </w:pPr>
          </w:p>
          <w:p w14:paraId="1D008A4D" w14:textId="06C59CE9" w:rsidR="002715E4" w:rsidRPr="00C62C0B" w:rsidRDefault="002715E4" w:rsidP="00C34F8B">
            <w:pPr>
              <w:pStyle w:val="Standard"/>
              <w:spacing w:after="0" w:line="240" w:lineRule="auto"/>
              <w:ind w:right="360"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 xml:space="preserve">(Aprovado </w:t>
            </w:r>
            <w:r w:rsidR="000A4327">
              <w:rPr>
                <w:rFonts w:asciiTheme="minorHAnsi" w:hAnsiTheme="minorHAnsi" w:cstheme="minorHAnsi"/>
                <w:sz w:val="20"/>
                <w:szCs w:val="20"/>
              </w:rPr>
              <w:t xml:space="preserve">pela </w:t>
            </w: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>Resolução CGOV n</w:t>
            </w:r>
            <w:r w:rsidRPr="00C34F8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o</w:t>
            </w: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 xml:space="preserve"> 3, de 18 de outubro de 2022)</w:t>
            </w:r>
          </w:p>
        </w:tc>
        <w:tc>
          <w:tcPr>
            <w:tcW w:w="2977" w:type="dxa"/>
            <w:shd w:val="clear" w:color="auto" w:fill="DEEAF6" w:themeFill="accent5" w:themeFillTint="33"/>
            <w:vAlign w:val="center"/>
          </w:tcPr>
          <w:p w14:paraId="56F8C9D0" w14:textId="331853FF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Henrique Elias Borges</w:t>
            </w:r>
          </w:p>
          <w:p w14:paraId="216323CE" w14:textId="11357774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Carla Simone Chamon</w:t>
            </w:r>
          </w:p>
          <w:p w14:paraId="7361573F" w14:textId="2BB27CF5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 xml:space="preserve">Carolina </w:t>
            </w:r>
            <w:proofErr w:type="spellStart"/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Riente</w:t>
            </w:r>
            <w:proofErr w:type="spellEnd"/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 xml:space="preserve"> de A</w:t>
            </w:r>
            <w:r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 xml:space="preserve"> Paula</w:t>
            </w:r>
          </w:p>
          <w:p w14:paraId="785CFBAD" w14:textId="6DD6B7D0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Conrado de Souza Rodrigues</w:t>
            </w:r>
          </w:p>
          <w:p w14:paraId="22301C5A" w14:textId="688A1F6E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Danielle Marra de F</w:t>
            </w:r>
            <w:r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 xml:space="preserve"> S</w:t>
            </w:r>
            <w:r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 xml:space="preserve"> Azevedo</w:t>
            </w:r>
          </w:p>
          <w:p w14:paraId="2ABC6FF4" w14:textId="4E3915E4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Sérgio Roberto Gomide Filho</w:t>
            </w:r>
          </w:p>
          <w:p w14:paraId="1A1FB384" w14:textId="7E1FDE22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 xml:space="preserve">Flávio </w:t>
            </w:r>
            <w:proofErr w:type="spellStart"/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Luis</w:t>
            </w:r>
            <w:proofErr w:type="spellEnd"/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 xml:space="preserve"> Cardeal Pádua</w:t>
            </w:r>
          </w:p>
          <w:p w14:paraId="4D369A8E" w14:textId="2EEC10E4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Gray Farias Moita</w:t>
            </w:r>
          </w:p>
          <w:p w14:paraId="42D41DFD" w14:textId="0340C9B7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Wesley Ruas Silva</w:t>
            </w:r>
          </w:p>
          <w:p w14:paraId="5E8F5C08" w14:textId="78B1643B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Moacir Felizardo de F</w:t>
            </w:r>
            <w:r w:rsidR="00C34F8B"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 xml:space="preserve"> Filho</w:t>
            </w:r>
          </w:p>
          <w:p w14:paraId="3CCA990A" w14:textId="4E86A405" w:rsidR="00325464" w:rsidRP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Luiz Eduardo Pacheco</w:t>
            </w:r>
          </w:p>
          <w:p w14:paraId="70395DAA" w14:textId="77777777" w:rsidR="00325464" w:rsidRDefault="00325464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Maria Cristina R</w:t>
            </w:r>
            <w:r>
              <w:rPr>
                <w:rFonts w:asciiTheme="minorHAnsi" w:hAnsiTheme="minorHAnsi" w:cstheme="minorHAnsi"/>
                <w:color w:val="000000"/>
                <w:sz w:val="22"/>
              </w:rPr>
              <w:t xml:space="preserve">. </w:t>
            </w:r>
            <w:r w:rsidRPr="00325464">
              <w:rPr>
                <w:rFonts w:asciiTheme="minorHAnsi" w:hAnsiTheme="minorHAnsi" w:cstheme="minorHAnsi"/>
                <w:color w:val="000000"/>
                <w:sz w:val="22"/>
              </w:rPr>
              <w:t>de Carvalho</w:t>
            </w:r>
          </w:p>
          <w:p w14:paraId="7C8B13E4" w14:textId="6B56E7AA" w:rsidR="002715E4" w:rsidRPr="002715E4" w:rsidRDefault="002715E4" w:rsidP="002D4312">
            <w:pPr>
              <w:pStyle w:val="Standard"/>
              <w:spacing w:after="0" w:line="240" w:lineRule="auto"/>
              <w:ind w:right="360"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>(Comissão designada pela Portaria DIR n</w:t>
            </w:r>
            <w:r w:rsidRPr="00C34F8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o</w:t>
            </w: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 xml:space="preserve"> 328, 18/05/2020, prorrogada pela Portaria DIR n</w:t>
            </w:r>
            <w:r w:rsidRPr="00C34F8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o</w:t>
            </w: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 xml:space="preserve"> 646, 15/09/2020).</w:t>
            </w:r>
          </w:p>
        </w:tc>
      </w:tr>
      <w:tr w:rsidR="00FC782F" w:rsidRPr="00E60129" w14:paraId="5529802E" w14:textId="77777777" w:rsidTr="002F6D73">
        <w:trPr>
          <w:trHeight w:val="96"/>
        </w:trPr>
        <w:tc>
          <w:tcPr>
            <w:tcW w:w="1199" w:type="dxa"/>
            <w:shd w:val="clear" w:color="auto" w:fill="FFFFFF"/>
            <w:vAlign w:val="center"/>
          </w:tcPr>
          <w:p w14:paraId="1BA6B2DE" w14:textId="3A1DD38E" w:rsidR="0099474C" w:rsidRPr="00C62C0B" w:rsidRDefault="00FC782F" w:rsidP="0099474C">
            <w:pPr>
              <w:pStyle w:val="Standard"/>
              <w:snapToGrid w:val="0"/>
              <w:spacing w:after="0" w:line="240" w:lineRule="auto"/>
              <w:ind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26</w:t>
            </w:r>
            <w:r w:rsidR="0099474C" w:rsidRPr="00C62C0B">
              <w:rPr>
                <w:rFonts w:asciiTheme="minorHAnsi" w:hAnsiTheme="minorHAnsi" w:cstheme="minorHAnsi"/>
                <w:sz w:val="22"/>
              </w:rPr>
              <w:t>/0</w:t>
            </w:r>
            <w:r>
              <w:rPr>
                <w:rFonts w:asciiTheme="minorHAnsi" w:hAnsiTheme="minorHAnsi" w:cstheme="minorHAnsi"/>
                <w:sz w:val="22"/>
              </w:rPr>
              <w:t>6</w:t>
            </w:r>
            <w:r w:rsidR="0099474C" w:rsidRPr="00C62C0B">
              <w:rPr>
                <w:rFonts w:asciiTheme="minorHAnsi" w:hAnsiTheme="minorHAnsi" w:cstheme="minorHAnsi"/>
                <w:sz w:val="22"/>
              </w:rPr>
              <w:t>/20</w:t>
            </w:r>
            <w:r w:rsidR="0099474C">
              <w:rPr>
                <w:rFonts w:asciiTheme="minorHAnsi" w:hAnsiTheme="minorHAnsi" w:cstheme="minorHAnsi"/>
                <w:sz w:val="22"/>
              </w:rPr>
              <w:t>2</w:t>
            </w:r>
            <w:r w:rsidR="00B14634">
              <w:rPr>
                <w:rFonts w:asciiTheme="minorHAnsi" w:hAnsiTheme="minorHAnsi" w:cstheme="minorHAnsi"/>
                <w:sz w:val="22"/>
              </w:rPr>
              <w:t>4</w:t>
            </w:r>
          </w:p>
        </w:tc>
        <w:tc>
          <w:tcPr>
            <w:tcW w:w="928" w:type="dxa"/>
            <w:shd w:val="clear" w:color="auto" w:fill="FFFFFF"/>
            <w:vAlign w:val="center"/>
          </w:tcPr>
          <w:p w14:paraId="6528ABB7" w14:textId="2B11A998" w:rsidR="0099474C" w:rsidRPr="00C62C0B" w:rsidRDefault="0099474C" w:rsidP="0099474C">
            <w:pPr>
              <w:pStyle w:val="Standard"/>
              <w:snapToGrid w:val="0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C62C0B">
              <w:rPr>
                <w:rFonts w:asciiTheme="minorHAnsi" w:hAnsiTheme="minorHAnsi" w:cstheme="minorHAnsi"/>
                <w:sz w:val="22"/>
              </w:rPr>
              <w:t>1.</w:t>
            </w:r>
            <w:r w:rsidR="00FC782F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48F50E06" w14:textId="3C47C477" w:rsidR="0099474C" w:rsidRDefault="0099474C" w:rsidP="00C34F8B">
            <w:pPr>
              <w:pStyle w:val="Standard"/>
              <w:spacing w:after="0" w:line="240" w:lineRule="auto"/>
              <w:ind w:right="360" w:firstLine="0"/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Revisão da </w:t>
            </w:r>
            <w:r w:rsidR="00FC782F">
              <w:rPr>
                <w:rFonts w:asciiTheme="minorHAnsi" w:hAnsiTheme="minorHAnsi" w:cstheme="minorHAnsi"/>
                <w:sz w:val="22"/>
              </w:rPr>
              <w:t>c</w:t>
            </w:r>
            <w:r>
              <w:rPr>
                <w:rFonts w:asciiTheme="minorHAnsi" w:hAnsiTheme="minorHAnsi" w:cstheme="minorHAnsi"/>
                <w:sz w:val="22"/>
              </w:rPr>
              <w:t xml:space="preserve">adeia de </w:t>
            </w:r>
            <w:r w:rsidR="00FC782F">
              <w:rPr>
                <w:rFonts w:asciiTheme="minorHAnsi" w:hAnsiTheme="minorHAnsi" w:cstheme="minorHAnsi"/>
                <w:sz w:val="22"/>
              </w:rPr>
              <w:t>v</w:t>
            </w:r>
            <w:r>
              <w:rPr>
                <w:rFonts w:asciiTheme="minorHAnsi" w:hAnsiTheme="minorHAnsi" w:cstheme="minorHAnsi"/>
                <w:sz w:val="22"/>
              </w:rPr>
              <w:t>alor do PEI 2023-2032</w:t>
            </w:r>
            <w:r w:rsidR="00FC782F">
              <w:rPr>
                <w:rFonts w:asciiTheme="minorHAnsi" w:hAnsiTheme="minorHAnsi" w:cstheme="minorHAnsi"/>
                <w:sz w:val="22"/>
              </w:rPr>
              <w:t xml:space="preserve"> e sua decomposição nos respectivos processos críticos</w:t>
            </w:r>
          </w:p>
          <w:p w14:paraId="7A813B7D" w14:textId="77777777" w:rsidR="00FC782F" w:rsidRDefault="00FC782F" w:rsidP="00C34F8B">
            <w:pPr>
              <w:pStyle w:val="Standard"/>
              <w:spacing w:after="0" w:line="240" w:lineRule="auto"/>
              <w:ind w:right="360" w:firstLine="0"/>
              <w:jc w:val="left"/>
              <w:rPr>
                <w:rFonts w:asciiTheme="minorHAnsi" w:hAnsiTheme="minorHAnsi" w:cstheme="minorHAnsi"/>
                <w:sz w:val="22"/>
              </w:rPr>
            </w:pPr>
          </w:p>
          <w:p w14:paraId="645066BE" w14:textId="3619E1EA" w:rsidR="0099474C" w:rsidRPr="00C62C0B" w:rsidRDefault="0099474C" w:rsidP="00C34F8B">
            <w:pPr>
              <w:pStyle w:val="Standard"/>
              <w:snapToGrid w:val="0"/>
              <w:spacing w:after="0" w:line="240" w:lineRule="auto"/>
              <w:ind w:right="360"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>(Aprovado</w:t>
            </w:r>
            <w:r w:rsidR="00FC782F" w:rsidRPr="00C34F8B">
              <w:rPr>
                <w:rFonts w:asciiTheme="minorHAnsi" w:hAnsiTheme="minorHAnsi" w:cstheme="minorHAnsi"/>
                <w:sz w:val="20"/>
                <w:szCs w:val="20"/>
              </w:rPr>
              <w:t xml:space="preserve"> pelas </w:t>
            </w: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>Resoluç</w:t>
            </w:r>
            <w:r w:rsidR="00FC782F" w:rsidRPr="00C34F8B">
              <w:rPr>
                <w:rFonts w:asciiTheme="minorHAnsi" w:hAnsiTheme="minorHAnsi" w:cstheme="minorHAnsi"/>
                <w:sz w:val="20"/>
                <w:szCs w:val="20"/>
              </w:rPr>
              <w:t>ões</w:t>
            </w: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 xml:space="preserve"> CGOV n</w:t>
            </w:r>
            <w:r w:rsidRPr="00C34F8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o</w:t>
            </w: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 xml:space="preserve"> 10, de 14 de junho de 202</w:t>
            </w:r>
            <w:r w:rsidR="00B14634" w:rsidRPr="00C34F8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FC782F" w:rsidRPr="00C34F8B">
              <w:rPr>
                <w:rFonts w:asciiTheme="minorHAnsi" w:hAnsiTheme="minorHAnsi" w:cstheme="minorHAnsi"/>
                <w:sz w:val="20"/>
                <w:szCs w:val="20"/>
              </w:rPr>
              <w:t>, e n</w:t>
            </w:r>
            <w:r w:rsidR="00FC782F" w:rsidRPr="00C34F8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o</w:t>
            </w:r>
            <w:r w:rsidR="00FC782F" w:rsidRPr="00C34F8B">
              <w:rPr>
                <w:rFonts w:asciiTheme="minorHAnsi" w:hAnsiTheme="minorHAnsi" w:cstheme="minorHAnsi"/>
                <w:sz w:val="20"/>
                <w:szCs w:val="20"/>
              </w:rPr>
              <w:t xml:space="preserve"> 11, de 26 de junho de 202</w:t>
            </w:r>
            <w:r w:rsidR="00B14634" w:rsidRPr="00C34F8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C34F8B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B826A00" w14:textId="45CAED94" w:rsidR="0099474C" w:rsidRPr="00FC782F" w:rsidRDefault="0099474C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30371D">
              <w:rPr>
                <w:rFonts w:asciiTheme="minorHAnsi" w:hAnsiTheme="minorHAnsi" w:cstheme="minorHAnsi"/>
                <w:color w:val="auto"/>
                <w:sz w:val="22"/>
              </w:rPr>
              <w:t>Henrique Elias Borges</w:t>
            </w:r>
          </w:p>
        </w:tc>
      </w:tr>
      <w:tr w:rsidR="00DD4B98" w:rsidRPr="00DD4B98" w14:paraId="40F6A0AC" w14:textId="77777777" w:rsidTr="002F6D73">
        <w:trPr>
          <w:trHeight w:val="96"/>
        </w:trPr>
        <w:tc>
          <w:tcPr>
            <w:tcW w:w="1199" w:type="dxa"/>
            <w:shd w:val="clear" w:color="auto" w:fill="DEEAF6" w:themeFill="accent5" w:themeFillTint="33"/>
            <w:vAlign w:val="center"/>
          </w:tcPr>
          <w:p w14:paraId="34273A0E" w14:textId="58C5E46C" w:rsidR="00FC782F" w:rsidRPr="00DD4B98" w:rsidRDefault="00FC782F" w:rsidP="00FC782F">
            <w:pPr>
              <w:pStyle w:val="Standard"/>
              <w:snapToGrid w:val="0"/>
              <w:spacing w:after="0" w:line="240" w:lineRule="auto"/>
              <w:ind w:firstLin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>2</w:t>
            </w:r>
            <w:r w:rsidR="000A4327" w:rsidRPr="00DD4B98">
              <w:rPr>
                <w:rFonts w:asciiTheme="minorHAnsi" w:hAnsiTheme="minorHAnsi" w:cstheme="minorHAnsi"/>
                <w:color w:val="auto"/>
                <w:sz w:val="22"/>
              </w:rPr>
              <w:t>9</w:t>
            </w:r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>/1</w:t>
            </w:r>
            <w:r w:rsidR="000A4327" w:rsidRPr="00DD4B98">
              <w:rPr>
                <w:rFonts w:asciiTheme="minorHAnsi" w:hAnsiTheme="minorHAnsi" w:cstheme="minorHAnsi"/>
                <w:color w:val="auto"/>
                <w:sz w:val="22"/>
              </w:rPr>
              <w:t>2</w:t>
            </w:r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>/202</w:t>
            </w:r>
            <w:r w:rsidR="00B14634" w:rsidRPr="00DD4B98">
              <w:rPr>
                <w:rFonts w:asciiTheme="minorHAnsi" w:hAnsiTheme="minorHAnsi" w:cstheme="minorHAnsi"/>
                <w:color w:val="auto"/>
                <w:sz w:val="22"/>
              </w:rPr>
              <w:t>5</w:t>
            </w:r>
          </w:p>
        </w:tc>
        <w:tc>
          <w:tcPr>
            <w:tcW w:w="928" w:type="dxa"/>
            <w:shd w:val="clear" w:color="auto" w:fill="DEEAF6" w:themeFill="accent5" w:themeFillTint="33"/>
            <w:vAlign w:val="center"/>
          </w:tcPr>
          <w:p w14:paraId="5FEB00A7" w14:textId="13D6DAF4" w:rsidR="00FC782F" w:rsidRPr="00DD4B98" w:rsidRDefault="00FC782F" w:rsidP="00FC782F">
            <w:pPr>
              <w:pStyle w:val="Standard"/>
              <w:snapToGrid w:val="0"/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>1.2</w:t>
            </w:r>
          </w:p>
        </w:tc>
        <w:tc>
          <w:tcPr>
            <w:tcW w:w="3685" w:type="dxa"/>
            <w:shd w:val="clear" w:color="auto" w:fill="DEEAF6" w:themeFill="accent5" w:themeFillTint="33"/>
            <w:vAlign w:val="center"/>
          </w:tcPr>
          <w:p w14:paraId="0AB69586" w14:textId="4AA1420E" w:rsidR="00FC782F" w:rsidRPr="00DD4B98" w:rsidRDefault="00FC782F" w:rsidP="00C34F8B">
            <w:pPr>
              <w:pStyle w:val="Standard"/>
              <w:spacing w:after="0" w:line="240" w:lineRule="auto"/>
              <w:ind w:right="357" w:firstLine="0"/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Revisão </w:t>
            </w:r>
            <w:r w:rsidR="00B14634" w:rsidRPr="00DD4B98">
              <w:rPr>
                <w:rFonts w:asciiTheme="minorHAnsi" w:hAnsiTheme="minorHAnsi" w:cstheme="minorHAnsi"/>
                <w:color w:val="auto"/>
                <w:sz w:val="22"/>
              </w:rPr>
              <w:t>periódica do PEI 2023</w:t>
            </w:r>
            <w:r w:rsidR="009C6DD6"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-2032 para fins de </w:t>
            </w:r>
            <w:r w:rsidR="00956C3D"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inclusão do modelo de negócios, </w:t>
            </w:r>
            <w:r w:rsidR="00C34F8B"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processos componentes dos macroprocessos da cadeia de valor, </w:t>
            </w:r>
            <w:r w:rsidR="00B14634" w:rsidRPr="00DD4B98">
              <w:rPr>
                <w:rFonts w:asciiTheme="minorHAnsi" w:hAnsiTheme="minorHAnsi" w:cstheme="minorHAnsi"/>
                <w:color w:val="auto"/>
                <w:sz w:val="22"/>
              </w:rPr>
              <w:t>compati</w:t>
            </w:r>
            <w:r w:rsidR="00BB40E7" w:rsidRPr="00DD4B98">
              <w:rPr>
                <w:rFonts w:asciiTheme="minorHAnsi" w:hAnsiTheme="minorHAnsi" w:cstheme="minorHAnsi"/>
                <w:color w:val="auto"/>
                <w:sz w:val="22"/>
              </w:rPr>
              <w:t>bi</w:t>
            </w:r>
            <w:r w:rsidR="00B14634"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lização com </w:t>
            </w:r>
            <w:r w:rsidR="009C6DD6" w:rsidRPr="00DD4B98">
              <w:rPr>
                <w:rFonts w:asciiTheme="minorHAnsi" w:hAnsiTheme="minorHAnsi" w:cstheme="minorHAnsi"/>
                <w:color w:val="auto"/>
                <w:sz w:val="22"/>
              </w:rPr>
              <w:t>normas vigentes n</w:t>
            </w:r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a </w:t>
            </w:r>
            <w:r w:rsidR="00B14634" w:rsidRPr="00DD4B98">
              <w:rPr>
                <w:rFonts w:asciiTheme="minorHAnsi" w:hAnsiTheme="minorHAnsi" w:cstheme="minorHAnsi"/>
                <w:color w:val="auto"/>
                <w:sz w:val="22"/>
              </w:rPr>
              <w:t>instituição</w:t>
            </w:r>
            <w:r w:rsidR="009C6DD6"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 e consolidação das alterações.</w:t>
            </w:r>
          </w:p>
          <w:p w14:paraId="1992FF0A" w14:textId="77777777" w:rsidR="00FC782F" w:rsidRPr="00DD4B98" w:rsidRDefault="00FC782F" w:rsidP="00C34F8B">
            <w:pPr>
              <w:pStyle w:val="Standard"/>
              <w:spacing w:after="0" w:line="240" w:lineRule="auto"/>
              <w:ind w:right="360" w:firstLine="0"/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</w:p>
          <w:p w14:paraId="5584F124" w14:textId="2516B134" w:rsidR="00FC782F" w:rsidRPr="00DD4B98" w:rsidRDefault="00FC782F" w:rsidP="00C34F8B">
            <w:pPr>
              <w:pStyle w:val="Standard"/>
              <w:snapToGrid w:val="0"/>
              <w:spacing w:after="0" w:line="240" w:lineRule="auto"/>
              <w:ind w:right="360" w:firstLine="0"/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DD4B9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(Aprovado </w:t>
            </w:r>
            <w:r w:rsidR="000A4327" w:rsidRPr="00DD4B9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pela </w:t>
            </w:r>
            <w:r w:rsidRPr="00DD4B9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Resolução CGOV n</w:t>
            </w:r>
            <w:r w:rsidRPr="00DD4B98">
              <w:rPr>
                <w:rFonts w:asciiTheme="minorHAnsi" w:hAnsiTheme="minorHAnsi" w:cstheme="minorHAnsi"/>
                <w:color w:val="auto"/>
                <w:sz w:val="20"/>
                <w:szCs w:val="20"/>
                <w:vertAlign w:val="superscript"/>
              </w:rPr>
              <w:t>o</w:t>
            </w:r>
            <w:r w:rsidRPr="00DD4B9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0A4327" w:rsidRPr="00DD4B9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15</w:t>
            </w:r>
            <w:r w:rsidRPr="00DD4B9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, </w:t>
            </w:r>
            <w:r w:rsidR="000A4327" w:rsidRPr="00DD4B9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de dezembro de 2025</w:t>
            </w:r>
            <w:r w:rsidRPr="00DD4B9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DEEAF6" w:themeFill="accent5" w:themeFillTint="33"/>
            <w:vAlign w:val="center"/>
          </w:tcPr>
          <w:p w14:paraId="79580CEC" w14:textId="77777777" w:rsidR="00FC782F" w:rsidRPr="00DD4B98" w:rsidRDefault="00FC782F" w:rsidP="002D4312">
            <w:pPr>
              <w:pStyle w:val="Standard"/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>Henrique Elias Borges</w:t>
            </w:r>
          </w:p>
          <w:p w14:paraId="6823D030" w14:textId="35709D1A" w:rsidR="00FC782F" w:rsidRPr="00DD4B98" w:rsidRDefault="00FC782F" w:rsidP="002D4312">
            <w:pPr>
              <w:pStyle w:val="Standard"/>
              <w:snapToGrid w:val="0"/>
              <w:spacing w:after="0" w:line="240" w:lineRule="auto"/>
              <w:ind w:firstLine="0"/>
              <w:jc w:val="left"/>
              <w:rPr>
                <w:color w:val="auto"/>
              </w:rPr>
            </w:pPr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Carolina </w:t>
            </w:r>
            <w:proofErr w:type="spellStart"/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>Riente</w:t>
            </w:r>
            <w:proofErr w:type="spellEnd"/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 de A</w:t>
            </w:r>
            <w:r w:rsidR="000A4327" w:rsidRPr="00DD4B98">
              <w:rPr>
                <w:rFonts w:asciiTheme="minorHAnsi" w:hAnsiTheme="minorHAnsi" w:cstheme="minorHAnsi"/>
                <w:color w:val="auto"/>
                <w:sz w:val="22"/>
              </w:rPr>
              <w:t>.</w:t>
            </w:r>
            <w:r w:rsidRPr="00DD4B98">
              <w:rPr>
                <w:rFonts w:asciiTheme="minorHAnsi" w:hAnsiTheme="minorHAnsi" w:cstheme="minorHAnsi"/>
                <w:color w:val="auto"/>
                <w:sz w:val="22"/>
              </w:rPr>
              <w:t xml:space="preserve"> Paula</w:t>
            </w:r>
          </w:p>
        </w:tc>
      </w:tr>
    </w:tbl>
    <w:p w14:paraId="61DD5A75" w14:textId="0DFD905F" w:rsidR="00C91BCC" w:rsidRPr="004D27F7" w:rsidRDefault="00C91BCC" w:rsidP="005D5690">
      <w:pPr>
        <w:pStyle w:val="Ttulo"/>
        <w:jc w:val="left"/>
        <w:rPr>
          <w:b w:val="0"/>
          <w:bCs w:val="0"/>
        </w:rPr>
      </w:pPr>
    </w:p>
    <w:p w14:paraId="03E4273B" w14:textId="77777777" w:rsidR="00E2735B" w:rsidRPr="004D27F7" w:rsidRDefault="00E2735B" w:rsidP="005D5690">
      <w:pPr>
        <w:pStyle w:val="Ttulo"/>
        <w:jc w:val="left"/>
        <w:rPr>
          <w:b w:val="0"/>
          <w:bCs w:val="0"/>
        </w:rPr>
        <w:sectPr w:rsidR="00E2735B" w:rsidRPr="004D27F7" w:rsidSect="005973F8">
          <w:footnotePr>
            <w:pos w:val="beneathText"/>
          </w:footnotePr>
          <w:pgSz w:w="11906" w:h="16838" w:code="9"/>
          <w:pgMar w:top="567" w:right="1418" w:bottom="567" w:left="1701" w:header="567" w:footer="567" w:gutter="0"/>
          <w:cols w:space="720"/>
          <w:docGrid w:linePitch="360"/>
        </w:sectPr>
      </w:pPr>
    </w:p>
    <w:p w14:paraId="42B215FE" w14:textId="36C9F79A" w:rsidR="003D137E" w:rsidRPr="00A77206" w:rsidRDefault="003D137E" w:rsidP="008A7F87">
      <w:pPr>
        <w:pStyle w:val="Ttulo1"/>
        <w:numPr>
          <w:ilvl w:val="0"/>
          <w:numId w:val="0"/>
        </w:numPr>
        <w:spacing w:before="360"/>
      </w:pPr>
      <w:bookmarkStart w:id="4" w:name="_Toc220071439"/>
      <w:r>
        <w:lastRenderedPageBreak/>
        <w:t>Apresentação</w:t>
      </w:r>
      <w:bookmarkEnd w:id="4"/>
    </w:p>
    <w:p w14:paraId="4485380A" w14:textId="4263E193" w:rsidR="003D137E" w:rsidRDefault="003D137E" w:rsidP="003D137E">
      <w:pPr>
        <w:rPr>
          <w:lang w:eastAsia="ar-SA"/>
        </w:rPr>
      </w:pPr>
      <w:r>
        <w:rPr>
          <w:lang w:eastAsia="ar-SA"/>
        </w:rPr>
        <w:t>Este documento apresenta o Plano Estratégico Institucional (PEI)</w:t>
      </w:r>
      <w:r w:rsidRPr="003D137E">
        <w:rPr>
          <w:lang w:eastAsia="ar-SA"/>
        </w:rPr>
        <w:t xml:space="preserve"> </w:t>
      </w:r>
      <w:r>
        <w:rPr>
          <w:lang w:eastAsia="ar-SA"/>
        </w:rPr>
        <w:t xml:space="preserve">para o período de </w:t>
      </w:r>
      <w:r w:rsidR="009C24A5">
        <w:rPr>
          <w:lang w:eastAsia="ar-SA"/>
        </w:rPr>
        <w:t>janeiro</w:t>
      </w:r>
      <w:r>
        <w:rPr>
          <w:lang w:eastAsia="ar-SA"/>
        </w:rPr>
        <w:t xml:space="preserve"> de 202</w:t>
      </w:r>
      <w:r w:rsidR="007D7F0C">
        <w:rPr>
          <w:lang w:eastAsia="ar-SA"/>
        </w:rPr>
        <w:t>3</w:t>
      </w:r>
      <w:r>
        <w:rPr>
          <w:lang w:eastAsia="ar-SA"/>
        </w:rPr>
        <w:t xml:space="preserve"> a dezembro de 203</w:t>
      </w:r>
      <w:r w:rsidR="007D7F0C">
        <w:rPr>
          <w:lang w:eastAsia="ar-SA"/>
        </w:rPr>
        <w:t>2</w:t>
      </w:r>
      <w:r>
        <w:rPr>
          <w:lang w:eastAsia="ar-SA"/>
        </w:rPr>
        <w:t xml:space="preserve">. O Plano resulta de longo esforço coletivo da Comissão responsável pela elaboração de proposta do </w:t>
      </w:r>
      <w:r w:rsidR="00AF113E">
        <w:rPr>
          <w:lang w:eastAsia="ar-SA"/>
        </w:rPr>
        <w:t>p</w:t>
      </w:r>
      <w:r>
        <w:rPr>
          <w:lang w:eastAsia="ar-SA"/>
        </w:rPr>
        <w:t xml:space="preserve">lanejamento </w:t>
      </w:r>
      <w:r w:rsidR="00AF113E">
        <w:rPr>
          <w:lang w:eastAsia="ar-SA"/>
        </w:rPr>
        <w:t>e</w:t>
      </w:r>
      <w:r>
        <w:rPr>
          <w:lang w:eastAsia="ar-SA"/>
        </w:rPr>
        <w:t xml:space="preserve">stratégico </w:t>
      </w:r>
      <w:r w:rsidR="00AF113E">
        <w:rPr>
          <w:lang w:eastAsia="ar-SA"/>
        </w:rPr>
        <w:t>i</w:t>
      </w:r>
      <w:r>
        <w:rPr>
          <w:lang w:eastAsia="ar-SA"/>
        </w:rPr>
        <w:t xml:space="preserve">nstitucional (2021-2025) do CEFET-MG, instituída pela Portaria </w:t>
      </w:r>
      <w:r w:rsidRPr="003D137E">
        <w:rPr>
          <w:lang w:eastAsia="ar-SA"/>
        </w:rPr>
        <w:t>DIR N</w:t>
      </w:r>
      <w:r w:rsidRPr="003D137E">
        <w:rPr>
          <w:vertAlign w:val="superscript"/>
          <w:lang w:eastAsia="ar-SA"/>
        </w:rPr>
        <w:t>o</w:t>
      </w:r>
      <w:r w:rsidRPr="003D137E">
        <w:rPr>
          <w:lang w:eastAsia="ar-SA"/>
        </w:rPr>
        <w:t xml:space="preserve"> 328/2020 </w:t>
      </w:r>
      <w:r w:rsidR="00AF113E">
        <w:rPr>
          <w:lang w:eastAsia="ar-SA"/>
        </w:rPr>
        <w:t>–</w:t>
      </w:r>
      <w:r w:rsidRPr="003D137E">
        <w:rPr>
          <w:lang w:eastAsia="ar-SA"/>
        </w:rPr>
        <w:t xml:space="preserve"> DG</w:t>
      </w:r>
      <w:r w:rsidR="00AF113E">
        <w:rPr>
          <w:lang w:eastAsia="ar-SA"/>
        </w:rPr>
        <w:t xml:space="preserve">, de 18 de maio de 2020, e pela Portaria </w:t>
      </w:r>
      <w:r w:rsidR="00AF113E" w:rsidRPr="003D137E">
        <w:rPr>
          <w:lang w:eastAsia="ar-SA"/>
        </w:rPr>
        <w:t>DIR N</w:t>
      </w:r>
      <w:r w:rsidR="00AF113E" w:rsidRPr="003D137E">
        <w:rPr>
          <w:vertAlign w:val="superscript"/>
          <w:lang w:eastAsia="ar-SA"/>
        </w:rPr>
        <w:t>o</w:t>
      </w:r>
      <w:r w:rsidR="00AF113E" w:rsidRPr="003D137E">
        <w:rPr>
          <w:lang w:eastAsia="ar-SA"/>
        </w:rPr>
        <w:t xml:space="preserve"> </w:t>
      </w:r>
      <w:r w:rsidR="00AF113E">
        <w:rPr>
          <w:lang w:eastAsia="ar-SA"/>
        </w:rPr>
        <w:t>646</w:t>
      </w:r>
      <w:r w:rsidR="00AF113E" w:rsidRPr="003D137E">
        <w:rPr>
          <w:lang w:eastAsia="ar-SA"/>
        </w:rPr>
        <w:t xml:space="preserve">/2020 </w:t>
      </w:r>
      <w:r w:rsidR="00AF113E">
        <w:rPr>
          <w:lang w:eastAsia="ar-SA"/>
        </w:rPr>
        <w:t>–</w:t>
      </w:r>
      <w:r w:rsidR="00AF113E" w:rsidRPr="003D137E">
        <w:rPr>
          <w:lang w:eastAsia="ar-SA"/>
        </w:rPr>
        <w:t xml:space="preserve"> DG</w:t>
      </w:r>
      <w:r w:rsidR="00AF113E">
        <w:rPr>
          <w:lang w:eastAsia="ar-SA"/>
        </w:rPr>
        <w:t>, de 15 de setembro de 2020.</w:t>
      </w:r>
    </w:p>
    <w:p w14:paraId="453C984F" w14:textId="49086856" w:rsidR="00AF113E" w:rsidRDefault="00AF113E" w:rsidP="003D137E">
      <w:pPr>
        <w:rPr>
          <w:lang w:eastAsia="ar-SA"/>
        </w:rPr>
      </w:pPr>
      <w:r>
        <w:rPr>
          <w:lang w:eastAsia="ar-SA"/>
        </w:rPr>
        <w:t>Como se percebe, originalmente se pretendia elaborar um planejamento para viger por 5 anos,</w:t>
      </w:r>
      <w:r w:rsidR="00232892">
        <w:rPr>
          <w:lang w:eastAsia="ar-SA"/>
        </w:rPr>
        <w:t xml:space="preserve"> </w:t>
      </w:r>
      <w:r>
        <w:rPr>
          <w:lang w:eastAsia="ar-SA"/>
        </w:rPr>
        <w:t>de 2021 até 2025. Contudo, no decorrer dos trabalhos</w:t>
      </w:r>
      <w:r w:rsidR="007D7F0C">
        <w:rPr>
          <w:lang w:eastAsia="ar-SA"/>
        </w:rPr>
        <w:t xml:space="preserve"> e fruto das discussões</w:t>
      </w:r>
      <w:r>
        <w:rPr>
          <w:lang w:eastAsia="ar-SA"/>
        </w:rPr>
        <w:t xml:space="preserve">, </w:t>
      </w:r>
      <w:r w:rsidR="007D7F0C">
        <w:rPr>
          <w:lang w:eastAsia="ar-SA"/>
        </w:rPr>
        <w:t>a</w:t>
      </w:r>
      <w:r>
        <w:rPr>
          <w:lang w:eastAsia="ar-SA"/>
        </w:rPr>
        <w:t xml:space="preserve"> comissão</w:t>
      </w:r>
      <w:r w:rsidR="007D7F0C">
        <w:rPr>
          <w:lang w:eastAsia="ar-SA"/>
        </w:rPr>
        <w:t xml:space="preserve"> e a</w:t>
      </w:r>
      <w:r>
        <w:rPr>
          <w:lang w:eastAsia="ar-SA"/>
        </w:rPr>
        <w:t xml:space="preserve"> Direção-Geral </w:t>
      </w:r>
      <w:r w:rsidR="007D7F0C">
        <w:rPr>
          <w:lang w:eastAsia="ar-SA"/>
        </w:rPr>
        <w:t xml:space="preserve">concluíram </w:t>
      </w:r>
      <w:r>
        <w:rPr>
          <w:lang w:eastAsia="ar-SA"/>
        </w:rPr>
        <w:t>que seria mais adequado que a vigência do Plano Estratégico Institucional fosse estendida para</w:t>
      </w:r>
      <w:r w:rsidR="002C3165">
        <w:rPr>
          <w:lang w:eastAsia="ar-SA"/>
        </w:rPr>
        <w:t xml:space="preserve"> </w:t>
      </w:r>
      <w:r w:rsidR="003D204C">
        <w:rPr>
          <w:lang w:eastAsia="ar-SA"/>
        </w:rPr>
        <w:t>viger por</w:t>
      </w:r>
      <w:r w:rsidR="002C3165">
        <w:rPr>
          <w:lang w:eastAsia="ar-SA"/>
        </w:rPr>
        <w:t xml:space="preserve"> 10 anos, ou seja, até 2032,</w:t>
      </w:r>
      <w:r w:rsidR="00232892">
        <w:rPr>
          <w:lang w:eastAsia="ar-SA"/>
        </w:rPr>
        <w:t xml:space="preserve"> de modo a coincidir com o período de vigência do recredenciamento do CEFET-MG </w:t>
      </w:r>
      <w:r w:rsidR="001A38C8">
        <w:rPr>
          <w:lang w:eastAsia="ar-SA"/>
        </w:rPr>
        <w:t>n</w:t>
      </w:r>
      <w:r w:rsidR="00232892">
        <w:rPr>
          <w:lang w:eastAsia="ar-SA"/>
        </w:rPr>
        <w:t>o Ministério da Educação, não excluindo a necessidade de revisão periódica do Plano Estratégico Institucional.</w:t>
      </w:r>
    </w:p>
    <w:p w14:paraId="018C2B41" w14:textId="3D732C3A" w:rsidR="00CF4708" w:rsidRDefault="00232892" w:rsidP="003D137E">
      <w:pPr>
        <w:rPr>
          <w:lang w:eastAsia="ar-SA"/>
        </w:rPr>
      </w:pPr>
      <w:r>
        <w:rPr>
          <w:lang w:eastAsia="ar-SA"/>
        </w:rPr>
        <w:t>O Plano Estratégico Institucional – PEI 202</w:t>
      </w:r>
      <w:r w:rsidR="007D7F0C">
        <w:rPr>
          <w:lang w:eastAsia="ar-SA"/>
        </w:rPr>
        <w:t>3</w:t>
      </w:r>
      <w:r>
        <w:rPr>
          <w:lang w:eastAsia="ar-SA"/>
        </w:rPr>
        <w:t>-203</w:t>
      </w:r>
      <w:r w:rsidR="007D7F0C">
        <w:rPr>
          <w:lang w:eastAsia="ar-SA"/>
        </w:rPr>
        <w:t>2</w:t>
      </w:r>
      <w:r>
        <w:rPr>
          <w:lang w:eastAsia="ar-SA"/>
        </w:rPr>
        <w:t xml:space="preserve"> </w:t>
      </w:r>
      <w:r w:rsidR="003D137E">
        <w:rPr>
          <w:lang w:eastAsia="ar-SA"/>
        </w:rPr>
        <w:t>constitu</w:t>
      </w:r>
      <w:r>
        <w:rPr>
          <w:lang w:eastAsia="ar-SA"/>
        </w:rPr>
        <w:t>i</w:t>
      </w:r>
      <w:r w:rsidR="003D137E">
        <w:rPr>
          <w:lang w:eastAsia="ar-SA"/>
        </w:rPr>
        <w:t>-se n</w:t>
      </w:r>
      <w:r>
        <w:rPr>
          <w:lang w:eastAsia="ar-SA"/>
        </w:rPr>
        <w:t>o mais i</w:t>
      </w:r>
      <w:r w:rsidR="003D137E">
        <w:rPr>
          <w:lang w:eastAsia="ar-SA"/>
        </w:rPr>
        <w:t>mportante instrumento de</w:t>
      </w:r>
      <w:r>
        <w:rPr>
          <w:lang w:eastAsia="ar-SA"/>
        </w:rPr>
        <w:t xml:space="preserve"> </w:t>
      </w:r>
      <w:r w:rsidR="003D137E">
        <w:rPr>
          <w:lang w:eastAsia="ar-SA"/>
        </w:rPr>
        <w:t>gestão</w:t>
      </w:r>
      <w:r>
        <w:rPr>
          <w:lang w:eastAsia="ar-SA"/>
        </w:rPr>
        <w:t xml:space="preserve"> estratégica do CEFET-MG</w:t>
      </w:r>
      <w:r w:rsidR="00052C2C">
        <w:rPr>
          <w:lang w:eastAsia="ar-SA"/>
        </w:rPr>
        <w:t xml:space="preserve">. Nele estão estabelecidos, com a máxima clareza e objetividade possível, </w:t>
      </w:r>
      <w:r w:rsidR="00C144B4">
        <w:rPr>
          <w:lang w:eastAsia="ar-SA"/>
        </w:rPr>
        <w:t xml:space="preserve">a missão, razão de ser desta instituição centenária, a visão do que o CEFET-MG </w:t>
      </w:r>
      <w:r w:rsidR="00C144B4" w:rsidRPr="00C144B4">
        <w:rPr>
          <w:lang w:eastAsia="ar-SA"/>
        </w:rPr>
        <w:t>almeja ser no futuro de longo prazo, os princípios e valores, irrenunciáveis e inarredáveis que</w:t>
      </w:r>
      <w:r w:rsidR="00C144B4">
        <w:rPr>
          <w:lang w:eastAsia="ar-SA"/>
        </w:rPr>
        <w:t xml:space="preserve"> </w:t>
      </w:r>
      <w:r w:rsidR="00C144B4" w:rsidRPr="00C144B4">
        <w:rPr>
          <w:lang w:eastAsia="ar-SA"/>
        </w:rPr>
        <w:t xml:space="preserve">guiam a atuação e o desenvolvimento </w:t>
      </w:r>
      <w:r w:rsidR="00C144B4">
        <w:rPr>
          <w:lang w:eastAsia="ar-SA"/>
        </w:rPr>
        <w:t>inst</w:t>
      </w:r>
      <w:r w:rsidR="007D7F0C">
        <w:rPr>
          <w:lang w:eastAsia="ar-SA"/>
        </w:rPr>
        <w:t>itu</w:t>
      </w:r>
      <w:r w:rsidR="00C144B4">
        <w:rPr>
          <w:lang w:eastAsia="ar-SA"/>
        </w:rPr>
        <w:t xml:space="preserve">cional, bem como os </w:t>
      </w:r>
      <w:r w:rsidR="00052C2C">
        <w:rPr>
          <w:lang w:eastAsia="ar-SA"/>
        </w:rPr>
        <w:t>objetivos estratégicos</w:t>
      </w:r>
      <w:r w:rsidR="00CB7BEA">
        <w:rPr>
          <w:lang w:eastAsia="ar-SA"/>
        </w:rPr>
        <w:t>,</w:t>
      </w:r>
      <w:r w:rsidR="00052C2C">
        <w:rPr>
          <w:lang w:eastAsia="ar-SA"/>
        </w:rPr>
        <w:t xml:space="preserve"> </w:t>
      </w:r>
      <w:r w:rsidR="00CB7BEA">
        <w:rPr>
          <w:lang w:eastAsia="ar-SA"/>
        </w:rPr>
        <w:t>em cada área de sua atuação da instituição,</w:t>
      </w:r>
      <w:r w:rsidR="00CB7BEA" w:rsidRPr="00CB7BEA">
        <w:rPr>
          <w:lang w:eastAsia="ar-SA"/>
        </w:rPr>
        <w:t xml:space="preserve"> </w:t>
      </w:r>
      <w:r w:rsidR="00052C2C">
        <w:rPr>
          <w:lang w:eastAsia="ar-SA"/>
        </w:rPr>
        <w:t>que</w:t>
      </w:r>
      <w:r w:rsidR="00CB7BEA">
        <w:rPr>
          <w:lang w:eastAsia="ar-SA"/>
        </w:rPr>
        <w:t xml:space="preserve"> devem </w:t>
      </w:r>
      <w:r w:rsidR="002C3165">
        <w:rPr>
          <w:lang w:eastAsia="ar-SA"/>
        </w:rPr>
        <w:t xml:space="preserve">ser </w:t>
      </w:r>
      <w:r w:rsidR="00C144B4">
        <w:rPr>
          <w:lang w:eastAsia="ar-SA"/>
        </w:rPr>
        <w:t>persegui</w:t>
      </w:r>
      <w:r w:rsidR="00CB7BEA">
        <w:rPr>
          <w:lang w:eastAsia="ar-SA"/>
        </w:rPr>
        <w:t xml:space="preserve">dos de modo a trazer </w:t>
      </w:r>
      <w:r w:rsidR="00C144B4">
        <w:rPr>
          <w:lang w:eastAsia="ar-SA"/>
        </w:rPr>
        <w:t xml:space="preserve">à realidade </w:t>
      </w:r>
      <w:r w:rsidR="00CB7BEA">
        <w:rPr>
          <w:lang w:eastAsia="ar-SA"/>
        </w:rPr>
        <w:t>a visão projetada para o CEFET-MG</w:t>
      </w:r>
      <w:r w:rsidR="00C144B4">
        <w:rPr>
          <w:lang w:eastAsia="ar-SA"/>
        </w:rPr>
        <w:t xml:space="preserve"> </w:t>
      </w:r>
      <w:r w:rsidR="001B17CC">
        <w:rPr>
          <w:lang w:eastAsia="ar-SA"/>
        </w:rPr>
        <w:t>neste</w:t>
      </w:r>
      <w:r w:rsidR="00C144B4">
        <w:rPr>
          <w:lang w:eastAsia="ar-SA"/>
        </w:rPr>
        <w:t xml:space="preserve"> </w:t>
      </w:r>
      <w:r w:rsidR="001B17CC">
        <w:rPr>
          <w:lang w:eastAsia="ar-SA"/>
        </w:rPr>
        <w:t>decênio</w:t>
      </w:r>
      <w:r w:rsidR="00C144B4">
        <w:rPr>
          <w:lang w:eastAsia="ar-SA"/>
        </w:rPr>
        <w:t>.</w:t>
      </w:r>
    </w:p>
    <w:p w14:paraId="182613B6" w14:textId="6D4F9933" w:rsidR="00BB40E7" w:rsidRDefault="00BB40E7" w:rsidP="00D616D6">
      <w:pPr>
        <w:rPr>
          <w:lang w:eastAsia="ar-SA"/>
        </w:rPr>
      </w:pPr>
      <w:r>
        <w:rPr>
          <w:lang w:eastAsia="ar-SA"/>
        </w:rPr>
        <w:t>O presente Plano Estratégico Institucional – PEI 2023-2032 já foi submetido a duas revisões: a primeira a</w:t>
      </w:r>
      <w:r w:rsidRPr="00D616D6">
        <w:rPr>
          <w:lang w:eastAsia="ar-SA"/>
        </w:rPr>
        <w:t xml:space="preserve">provada pelas Resoluções CGOV no 10, de 14 de junho de 2024, e no 11, de 26 de junho de 2024, teve com o alvo a revisão dos macroprocessos críticos da cadeia de valor e seu desdobramento nos respectivos processos críticos; a segunda revisão aprovada pela Resolução CGOV no </w:t>
      </w:r>
      <w:r w:rsidR="00DD4B98" w:rsidRPr="00D616D6">
        <w:rPr>
          <w:lang w:eastAsia="ar-SA"/>
        </w:rPr>
        <w:t>15</w:t>
      </w:r>
      <w:r w:rsidRPr="00D616D6">
        <w:rPr>
          <w:lang w:eastAsia="ar-SA"/>
        </w:rPr>
        <w:t>, de 2</w:t>
      </w:r>
      <w:r w:rsidR="00DD4B98" w:rsidRPr="00D616D6">
        <w:rPr>
          <w:lang w:eastAsia="ar-SA"/>
        </w:rPr>
        <w:t>9</w:t>
      </w:r>
      <w:r w:rsidRPr="00D616D6">
        <w:rPr>
          <w:lang w:eastAsia="ar-SA"/>
        </w:rPr>
        <w:t xml:space="preserve"> de </w:t>
      </w:r>
      <w:r w:rsidR="00DD4B98" w:rsidRPr="00D616D6">
        <w:rPr>
          <w:lang w:eastAsia="ar-SA"/>
        </w:rPr>
        <w:t>dezembro</w:t>
      </w:r>
      <w:r w:rsidRPr="00D616D6">
        <w:rPr>
          <w:lang w:eastAsia="ar-SA"/>
        </w:rPr>
        <w:t xml:space="preserve"> de 2025, promoveu a inclusão do modelo de negócios e pequenos ajustes na redação para fins compatibilização com normas vigentes na instituição.</w:t>
      </w:r>
    </w:p>
    <w:p w14:paraId="62C1A50C" w14:textId="29194E96" w:rsidR="00E2735B" w:rsidRPr="00A77206" w:rsidRDefault="00D974C6" w:rsidP="008A7F87">
      <w:pPr>
        <w:pStyle w:val="Ttulo1"/>
        <w:numPr>
          <w:ilvl w:val="0"/>
          <w:numId w:val="0"/>
        </w:numPr>
        <w:spacing w:before="360"/>
      </w:pPr>
      <w:bookmarkStart w:id="5" w:name="_Toc220071440"/>
      <w:r w:rsidRPr="00A77206">
        <w:t>O CEFET-MG</w:t>
      </w:r>
      <w:bookmarkEnd w:id="5"/>
    </w:p>
    <w:p w14:paraId="4AE8A8C2" w14:textId="62977EDC" w:rsidR="00A65BA1" w:rsidRDefault="00387917" w:rsidP="00A65BA1">
      <w:pPr>
        <w:rPr>
          <w:lang w:eastAsia="ar-SA"/>
        </w:rPr>
      </w:pPr>
      <w:r w:rsidRPr="00387917">
        <w:rPr>
          <w:lang w:eastAsia="ar-SA"/>
        </w:rPr>
        <w:t xml:space="preserve">O Centro Federal de Educação Tecnológica de Minas Gerais - CEFET-MG, </w:t>
      </w:r>
      <w:r w:rsidR="001A38C8">
        <w:rPr>
          <w:lang w:eastAsia="ar-SA"/>
        </w:rPr>
        <w:t xml:space="preserve">inscrita no </w:t>
      </w:r>
      <w:r w:rsidRPr="00387917">
        <w:rPr>
          <w:lang w:eastAsia="ar-SA"/>
        </w:rPr>
        <w:t>CNPJ</w:t>
      </w:r>
      <w:r w:rsidR="001A38C8">
        <w:rPr>
          <w:lang w:eastAsia="ar-SA"/>
        </w:rPr>
        <w:t xml:space="preserve"> sob o nº</w:t>
      </w:r>
      <w:r w:rsidRPr="00387917">
        <w:rPr>
          <w:lang w:eastAsia="ar-SA"/>
        </w:rPr>
        <w:t xml:space="preserve"> 17.220.203/0001-96, é uma Instituição Federal de Ensino Superior (IFES), sendo uma autarquia de regime especial, vinculada ao Ministério da Educação (MEC), </w:t>
      </w:r>
      <w:r w:rsidR="001A38C8">
        <w:rPr>
          <w:lang w:eastAsia="ar-SA"/>
        </w:rPr>
        <w:t xml:space="preserve">que </w:t>
      </w:r>
      <w:r w:rsidRPr="00387917">
        <w:rPr>
          <w:lang w:eastAsia="ar-SA"/>
        </w:rPr>
        <w:t>atua em conformidade com</w:t>
      </w:r>
      <w:r w:rsidR="001A38C8">
        <w:rPr>
          <w:lang w:eastAsia="ar-SA"/>
        </w:rPr>
        <w:t xml:space="preserve"> o</w:t>
      </w:r>
      <w:r w:rsidRPr="00387917">
        <w:rPr>
          <w:lang w:eastAsia="ar-SA"/>
        </w:rPr>
        <w:t xml:space="preserve"> princípio da indissociabilidade entre o ensino, pesquisa e extensão. É detentora de autonomia administrativa, patrimonial, financeira, didática e </w:t>
      </w:r>
      <w:r w:rsidRPr="00387917">
        <w:rPr>
          <w:lang w:eastAsia="ar-SA"/>
        </w:rPr>
        <w:lastRenderedPageBreak/>
        <w:t>disciplinar, caracteriza</w:t>
      </w:r>
      <w:r w:rsidR="001A38C8">
        <w:rPr>
          <w:lang w:eastAsia="ar-SA"/>
        </w:rPr>
        <w:t>-se</w:t>
      </w:r>
      <w:r w:rsidRPr="00387917">
        <w:rPr>
          <w:lang w:eastAsia="ar-SA"/>
        </w:rPr>
        <w:t xml:space="preserve"> como instituição multicampi, com atuação no Estado de Minas Gerais. Tem sua sede</w:t>
      </w:r>
      <w:r w:rsidR="00B45C0A">
        <w:rPr>
          <w:lang w:eastAsia="ar-SA"/>
        </w:rPr>
        <w:t xml:space="preserve"> instalada</w:t>
      </w:r>
      <w:r w:rsidRPr="00387917">
        <w:rPr>
          <w:lang w:eastAsia="ar-SA"/>
        </w:rPr>
        <w:t xml:space="preserve"> </w:t>
      </w:r>
      <w:r w:rsidR="00B45C0A">
        <w:rPr>
          <w:lang w:eastAsia="ar-SA"/>
        </w:rPr>
        <w:t>na</w:t>
      </w:r>
      <w:r w:rsidRPr="00387917">
        <w:rPr>
          <w:lang w:eastAsia="ar-SA"/>
        </w:rPr>
        <w:t xml:space="preserve"> Av. Amazonas, 5253</w:t>
      </w:r>
      <w:r w:rsidR="001A38C8">
        <w:rPr>
          <w:lang w:eastAsia="ar-SA"/>
        </w:rPr>
        <w:t xml:space="preserve">, </w:t>
      </w:r>
      <w:r w:rsidRPr="00387917">
        <w:rPr>
          <w:lang w:eastAsia="ar-SA"/>
        </w:rPr>
        <w:t xml:space="preserve">bairro Nova Suíça, Belo Horizonte, cuja região metropolitana compreende 34 municípios. A </w:t>
      </w:r>
      <w:r w:rsidR="008816B1">
        <w:rPr>
          <w:lang w:eastAsia="ar-SA"/>
        </w:rPr>
        <w:t>i</w:t>
      </w:r>
      <w:r w:rsidRPr="00387917">
        <w:rPr>
          <w:lang w:eastAsia="ar-SA"/>
        </w:rPr>
        <w:t>nstituição possui três campi em Belo Horizonte e oito nas seguintes regiões: Zona da Mata (Leopoldina), Alto Paranaíba (Araxá), Centro Oeste (Divinópolis), Sul de Minas (Varginha e Nepomuceno), Rio Doce (Timóteo), Região Central do Estado (Curvelo) e na Metropolitana de Belo Horizonte (Contagem).</w:t>
      </w:r>
    </w:p>
    <w:p w14:paraId="7BCB27D2" w14:textId="7F89CFE4" w:rsidR="000333CC" w:rsidRPr="00061724" w:rsidRDefault="000333CC" w:rsidP="003018B0">
      <w:pPr>
        <w:pStyle w:val="Ttulo2"/>
        <w:jc w:val="left"/>
      </w:pPr>
      <w:bookmarkStart w:id="6" w:name="_Toc101960409"/>
      <w:bookmarkStart w:id="7" w:name="_Toc116913394"/>
      <w:bookmarkStart w:id="8" w:name="_Toc220071441"/>
      <w:r>
        <w:t xml:space="preserve">Estrutura </w:t>
      </w:r>
      <w:bookmarkEnd w:id="6"/>
      <w:r>
        <w:t>Organizacional</w:t>
      </w:r>
      <w:bookmarkEnd w:id="7"/>
      <w:bookmarkEnd w:id="8"/>
    </w:p>
    <w:p w14:paraId="18964913" w14:textId="55F76C16" w:rsidR="004176DA" w:rsidRDefault="00265BA4" w:rsidP="00252230">
      <w:pPr>
        <w:rPr>
          <w:lang w:eastAsia="ar-SA"/>
        </w:rPr>
      </w:pPr>
      <w:r>
        <w:rPr>
          <w:lang w:eastAsia="ar-SA"/>
        </w:rPr>
        <w:t>O CEFET-MG é organizado em torno de duas estruturas hierárquicas distintas</w:t>
      </w:r>
      <w:r w:rsidR="00B45C0A">
        <w:rPr>
          <w:lang w:eastAsia="ar-SA"/>
        </w:rPr>
        <w:t>:</w:t>
      </w:r>
      <w:r>
        <w:rPr>
          <w:lang w:eastAsia="ar-SA"/>
        </w:rPr>
        <w:t xml:space="preserve"> a estrutura deliberativa e normativa colegiada e a estrutura executiva.</w:t>
      </w:r>
      <w:r w:rsidR="004176DA">
        <w:rPr>
          <w:lang w:eastAsia="ar-SA"/>
        </w:rPr>
        <w:t xml:space="preserve"> </w:t>
      </w:r>
      <w:r>
        <w:rPr>
          <w:lang w:eastAsia="ar-SA"/>
        </w:rPr>
        <w:t>A</w:t>
      </w:r>
      <w:r w:rsidRPr="00252230">
        <w:rPr>
          <w:lang w:eastAsia="ar-SA"/>
        </w:rPr>
        <w:t xml:space="preserve"> estrutura organizacional da </w:t>
      </w:r>
      <w:r w:rsidR="008816B1">
        <w:rPr>
          <w:lang w:eastAsia="ar-SA"/>
        </w:rPr>
        <w:t>i</w:t>
      </w:r>
      <w:r w:rsidRPr="00252230">
        <w:rPr>
          <w:lang w:eastAsia="ar-SA"/>
        </w:rPr>
        <w:t xml:space="preserve">nstituição </w:t>
      </w:r>
      <w:r>
        <w:rPr>
          <w:lang w:eastAsia="ar-SA"/>
        </w:rPr>
        <w:t xml:space="preserve">é estabelecida na </w:t>
      </w:r>
      <w:r w:rsidRPr="00252230">
        <w:rPr>
          <w:lang w:eastAsia="ar-SA"/>
        </w:rPr>
        <w:t>Resolução CD-012/20, de 8 de abril de 2020</w:t>
      </w:r>
      <w:r>
        <w:rPr>
          <w:lang w:eastAsia="ar-SA"/>
        </w:rPr>
        <w:t xml:space="preserve">, que também </w:t>
      </w:r>
      <w:r w:rsidRPr="00252230">
        <w:rPr>
          <w:lang w:eastAsia="ar-SA"/>
        </w:rPr>
        <w:t>normatiza a criação e extinção de unidades organizacionais</w:t>
      </w:r>
      <w:r>
        <w:rPr>
          <w:lang w:eastAsia="ar-SA"/>
        </w:rPr>
        <w:t>.</w:t>
      </w:r>
    </w:p>
    <w:p w14:paraId="41F1EB15" w14:textId="07E2FCB7" w:rsidR="00265BA4" w:rsidRDefault="00EF18E7" w:rsidP="00252230">
      <w:pPr>
        <w:rPr>
          <w:lang w:eastAsia="ar-SA"/>
        </w:rPr>
      </w:pPr>
      <w:r>
        <w:rPr>
          <w:lang w:eastAsia="ar-SA"/>
        </w:rPr>
        <w:t xml:space="preserve">A administração superior </w:t>
      </w:r>
      <w:r w:rsidRPr="00252230">
        <w:rPr>
          <w:lang w:eastAsia="ar-SA"/>
        </w:rPr>
        <w:t>do CEFET-MG é realizada pela Direção-Geral e pelos Conselhos Superiores</w:t>
      </w:r>
      <w:r>
        <w:rPr>
          <w:lang w:eastAsia="ar-SA"/>
        </w:rPr>
        <w:t xml:space="preserve">, </w:t>
      </w:r>
      <w:r w:rsidR="00614838">
        <w:rPr>
          <w:lang w:eastAsia="ar-SA"/>
        </w:rPr>
        <w:t xml:space="preserve">Conselho Diretor – órgão máximo de deliberação colegiada – e Conselho de Ensino Pesquisa e Extensão – órgão </w:t>
      </w:r>
      <w:r w:rsidR="00614838" w:rsidRPr="00614838">
        <w:rPr>
          <w:lang w:eastAsia="ar-SA"/>
        </w:rPr>
        <w:t>autônomo em sua competência de deliberação e normatização no que concerne às atividades de ensino, pesquisa e extensão</w:t>
      </w:r>
      <w:r w:rsidR="00614838">
        <w:rPr>
          <w:lang w:eastAsia="ar-SA"/>
        </w:rPr>
        <w:t xml:space="preserve">, </w:t>
      </w:r>
      <w:r>
        <w:rPr>
          <w:lang w:eastAsia="ar-SA"/>
        </w:rPr>
        <w:t>como ilustra a Figura 1.</w:t>
      </w:r>
      <w:r w:rsidR="004176DA">
        <w:rPr>
          <w:lang w:eastAsia="ar-SA"/>
        </w:rPr>
        <w:t xml:space="preserve"> As Figuras 2 e 3 apresentam, respectivamente, os órgãos colegiados imediatamente subordinados ao Conselho Diretor, órgão máximo de deliberação da </w:t>
      </w:r>
      <w:r w:rsidR="008816B1">
        <w:rPr>
          <w:lang w:eastAsia="ar-SA"/>
        </w:rPr>
        <w:t>i</w:t>
      </w:r>
      <w:r w:rsidR="004176DA">
        <w:rPr>
          <w:lang w:eastAsia="ar-SA"/>
        </w:rPr>
        <w:t>nstituição, e os órgãos de natureza executiva que compõem a Direção-Geral do CEFET-MG.</w:t>
      </w:r>
    </w:p>
    <w:p w14:paraId="7802F975" w14:textId="77777777" w:rsidR="00823FE3" w:rsidRDefault="00823FE3" w:rsidP="00B36210">
      <w:pPr>
        <w:spacing w:line="240" w:lineRule="auto"/>
        <w:rPr>
          <w:lang w:eastAsia="ar-SA"/>
        </w:rPr>
      </w:pPr>
    </w:p>
    <w:p w14:paraId="68F9F160" w14:textId="6810A38B" w:rsidR="00823FE3" w:rsidRPr="00823FE3" w:rsidRDefault="00823FE3" w:rsidP="00B36210">
      <w:pPr>
        <w:pStyle w:val="Legenda"/>
        <w:spacing w:after="0"/>
        <w:rPr>
          <w:i w:val="0"/>
          <w:iCs w:val="0"/>
          <w:color w:val="auto"/>
          <w:sz w:val="28"/>
          <w:szCs w:val="28"/>
          <w:lang w:eastAsia="ar-SA"/>
        </w:rPr>
      </w:pPr>
      <w:bookmarkStart w:id="9" w:name="_Toc220071325"/>
      <w:r w:rsidRPr="00823FE3">
        <w:rPr>
          <w:i w:val="0"/>
          <w:iCs w:val="0"/>
          <w:color w:val="auto"/>
          <w:sz w:val="22"/>
          <w:szCs w:val="22"/>
        </w:rPr>
        <w:t xml:space="preserve">Figura </w:t>
      </w:r>
      <w:r w:rsidRPr="00823FE3">
        <w:rPr>
          <w:i w:val="0"/>
          <w:iCs w:val="0"/>
          <w:color w:val="auto"/>
          <w:sz w:val="22"/>
          <w:szCs w:val="22"/>
        </w:rPr>
        <w:fldChar w:fldCharType="begin"/>
      </w:r>
      <w:r w:rsidRPr="00823FE3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823FE3">
        <w:rPr>
          <w:i w:val="0"/>
          <w:iCs w:val="0"/>
          <w:color w:val="auto"/>
          <w:sz w:val="22"/>
          <w:szCs w:val="22"/>
        </w:rPr>
        <w:fldChar w:fldCharType="separate"/>
      </w:r>
      <w:r w:rsidR="005D272F">
        <w:rPr>
          <w:i w:val="0"/>
          <w:iCs w:val="0"/>
          <w:noProof/>
          <w:color w:val="auto"/>
          <w:sz w:val="22"/>
          <w:szCs w:val="22"/>
        </w:rPr>
        <w:t>1</w:t>
      </w:r>
      <w:r w:rsidRPr="00823FE3">
        <w:rPr>
          <w:i w:val="0"/>
          <w:iCs w:val="0"/>
          <w:color w:val="auto"/>
          <w:sz w:val="22"/>
          <w:szCs w:val="22"/>
        </w:rPr>
        <w:fldChar w:fldCharType="end"/>
      </w:r>
      <w:r w:rsidRPr="00823FE3">
        <w:rPr>
          <w:i w:val="0"/>
          <w:iCs w:val="0"/>
          <w:color w:val="auto"/>
          <w:sz w:val="22"/>
          <w:szCs w:val="22"/>
        </w:rPr>
        <w:t xml:space="preserve"> – </w:t>
      </w:r>
      <w:r w:rsidR="00D91645">
        <w:rPr>
          <w:i w:val="0"/>
          <w:iCs w:val="0"/>
          <w:color w:val="auto"/>
          <w:sz w:val="22"/>
          <w:szCs w:val="22"/>
        </w:rPr>
        <w:t>E</w:t>
      </w:r>
      <w:r w:rsidR="00D91645" w:rsidRPr="00823FE3">
        <w:rPr>
          <w:i w:val="0"/>
          <w:iCs w:val="0"/>
          <w:color w:val="auto"/>
          <w:sz w:val="22"/>
          <w:szCs w:val="22"/>
        </w:rPr>
        <w:t xml:space="preserve">struturas executiva e de deliberação colegiada </w:t>
      </w:r>
      <w:r w:rsidR="00D91645">
        <w:rPr>
          <w:i w:val="0"/>
          <w:iCs w:val="0"/>
          <w:color w:val="auto"/>
          <w:sz w:val="22"/>
          <w:szCs w:val="22"/>
        </w:rPr>
        <w:t>da a</w:t>
      </w:r>
      <w:r w:rsidRPr="00823FE3">
        <w:rPr>
          <w:i w:val="0"/>
          <w:iCs w:val="0"/>
          <w:color w:val="auto"/>
          <w:sz w:val="22"/>
          <w:szCs w:val="22"/>
        </w:rPr>
        <w:t>dministração superior.</w:t>
      </w:r>
      <w:bookmarkEnd w:id="9"/>
    </w:p>
    <w:p w14:paraId="312E3F94" w14:textId="6C2330C6" w:rsidR="00220535" w:rsidRPr="00EF18E7" w:rsidRDefault="00220535" w:rsidP="00614838">
      <w:pPr>
        <w:spacing w:before="240" w:line="240" w:lineRule="auto"/>
        <w:rPr>
          <w:sz w:val="22"/>
          <w:szCs w:val="22"/>
          <w:lang w:eastAsia="ar-SA"/>
        </w:rPr>
      </w:pPr>
      <w:r>
        <w:rPr>
          <w:noProof/>
          <w:sz w:val="22"/>
          <w:szCs w:val="22"/>
          <w:lang w:eastAsia="ar-SA"/>
        </w:rPr>
        <w:drawing>
          <wp:inline distT="0" distB="0" distL="0" distR="0" wp14:anchorId="1D130728" wp14:editId="113433A0">
            <wp:extent cx="4295955" cy="3179684"/>
            <wp:effectExtent l="0" t="0" r="0" b="1905"/>
            <wp:docPr id="361768773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68773" name="Imagem 1" descr="Diagrama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683" cy="31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7275" w14:textId="77777777" w:rsidR="005B5EAC" w:rsidRDefault="004176DA" w:rsidP="00823FE3">
      <w:pPr>
        <w:spacing w:before="120" w:after="720"/>
        <w:rPr>
          <w:sz w:val="22"/>
          <w:szCs w:val="22"/>
          <w:lang w:eastAsia="ar-SA"/>
        </w:rPr>
        <w:sectPr w:rsidR="005B5EAC" w:rsidSect="00632F9E">
          <w:footnotePr>
            <w:pos w:val="beneathText"/>
          </w:footnotePr>
          <w:pgSz w:w="11906" w:h="16838" w:code="9"/>
          <w:pgMar w:top="567" w:right="1416" w:bottom="567" w:left="1701" w:header="567" w:footer="567" w:gutter="0"/>
          <w:cols w:space="720"/>
          <w:docGrid w:linePitch="360"/>
        </w:sectPr>
      </w:pPr>
      <w:r w:rsidRPr="004176DA">
        <w:rPr>
          <w:sz w:val="20"/>
          <w:szCs w:val="20"/>
          <w:lang w:eastAsia="ar-SA"/>
        </w:rPr>
        <w:t xml:space="preserve">Fonte: </w:t>
      </w:r>
      <w:r w:rsidR="00632F9E">
        <w:rPr>
          <w:sz w:val="20"/>
          <w:szCs w:val="20"/>
          <w:lang w:eastAsia="ar-SA"/>
        </w:rPr>
        <w:t>Elaboração própria</w:t>
      </w:r>
      <w:r w:rsidRPr="004176DA">
        <w:rPr>
          <w:sz w:val="20"/>
          <w:szCs w:val="20"/>
          <w:lang w:eastAsia="ar-SA"/>
        </w:rPr>
        <w:t>.</w:t>
      </w:r>
      <w:r w:rsidR="00614838">
        <w:rPr>
          <w:sz w:val="22"/>
          <w:szCs w:val="22"/>
          <w:lang w:eastAsia="ar-SA"/>
        </w:rPr>
        <w:br w:type="page"/>
      </w:r>
    </w:p>
    <w:p w14:paraId="5CDB59E1" w14:textId="28B3D6E6" w:rsidR="00823FE3" w:rsidRPr="00823FE3" w:rsidRDefault="00823FE3" w:rsidP="005B5EAC">
      <w:pPr>
        <w:pStyle w:val="Legenda"/>
        <w:spacing w:after="120"/>
        <w:ind w:left="709"/>
        <w:rPr>
          <w:i w:val="0"/>
          <w:iCs w:val="0"/>
          <w:color w:val="auto"/>
          <w:sz w:val="22"/>
          <w:szCs w:val="22"/>
        </w:rPr>
      </w:pPr>
      <w:bookmarkStart w:id="10" w:name="_Toc220071326"/>
      <w:r w:rsidRPr="00AE60C8">
        <w:rPr>
          <w:i w:val="0"/>
          <w:iCs w:val="0"/>
          <w:color w:val="auto"/>
          <w:sz w:val="22"/>
          <w:szCs w:val="22"/>
        </w:rPr>
        <w:lastRenderedPageBreak/>
        <w:t xml:space="preserve">Figura </w:t>
      </w:r>
      <w:r w:rsidRPr="00AE60C8">
        <w:rPr>
          <w:i w:val="0"/>
          <w:iCs w:val="0"/>
          <w:color w:val="auto"/>
          <w:sz w:val="22"/>
          <w:szCs w:val="22"/>
        </w:rPr>
        <w:fldChar w:fldCharType="begin"/>
      </w:r>
      <w:r w:rsidRPr="00AE60C8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AE60C8">
        <w:rPr>
          <w:i w:val="0"/>
          <w:iCs w:val="0"/>
          <w:color w:val="auto"/>
          <w:sz w:val="22"/>
          <w:szCs w:val="22"/>
        </w:rPr>
        <w:fldChar w:fldCharType="separate"/>
      </w:r>
      <w:r w:rsidR="005D272F">
        <w:rPr>
          <w:i w:val="0"/>
          <w:iCs w:val="0"/>
          <w:color w:val="auto"/>
          <w:sz w:val="22"/>
          <w:szCs w:val="22"/>
        </w:rPr>
        <w:t>2</w:t>
      </w:r>
      <w:r w:rsidRPr="00AE60C8">
        <w:rPr>
          <w:i w:val="0"/>
          <w:iCs w:val="0"/>
          <w:color w:val="auto"/>
          <w:sz w:val="22"/>
          <w:szCs w:val="22"/>
        </w:rPr>
        <w:fldChar w:fldCharType="end"/>
      </w:r>
      <w:r w:rsidR="005D272F">
        <w:rPr>
          <w:i w:val="0"/>
          <w:iCs w:val="0"/>
          <w:color w:val="auto"/>
          <w:sz w:val="22"/>
          <w:szCs w:val="22"/>
        </w:rPr>
        <w:t xml:space="preserve"> </w:t>
      </w:r>
      <w:r w:rsidRPr="00AE60C8">
        <w:rPr>
          <w:i w:val="0"/>
          <w:iCs w:val="0"/>
          <w:color w:val="auto"/>
          <w:sz w:val="22"/>
          <w:szCs w:val="22"/>
        </w:rPr>
        <w:t xml:space="preserve">– </w:t>
      </w:r>
      <w:r w:rsidR="003F0F41">
        <w:rPr>
          <w:i w:val="0"/>
          <w:iCs w:val="0"/>
          <w:color w:val="auto"/>
          <w:sz w:val="22"/>
          <w:szCs w:val="22"/>
        </w:rPr>
        <w:t>Principais ó</w:t>
      </w:r>
      <w:r w:rsidRPr="00AE60C8">
        <w:rPr>
          <w:i w:val="0"/>
          <w:iCs w:val="0"/>
          <w:color w:val="auto"/>
          <w:sz w:val="22"/>
          <w:szCs w:val="22"/>
        </w:rPr>
        <w:t>rgãos</w:t>
      </w:r>
      <w:r w:rsidR="00D91645" w:rsidRPr="00D91645">
        <w:rPr>
          <w:i w:val="0"/>
          <w:iCs w:val="0"/>
          <w:color w:val="auto"/>
          <w:sz w:val="22"/>
          <w:szCs w:val="22"/>
        </w:rPr>
        <w:t xml:space="preserve"> </w:t>
      </w:r>
      <w:r w:rsidR="00D91645" w:rsidRPr="00AE60C8">
        <w:rPr>
          <w:i w:val="0"/>
          <w:iCs w:val="0"/>
          <w:color w:val="auto"/>
          <w:sz w:val="22"/>
          <w:szCs w:val="22"/>
        </w:rPr>
        <w:t>colegiad</w:t>
      </w:r>
      <w:r w:rsidR="00D91645">
        <w:rPr>
          <w:i w:val="0"/>
          <w:iCs w:val="0"/>
          <w:color w:val="auto"/>
          <w:sz w:val="22"/>
          <w:szCs w:val="22"/>
        </w:rPr>
        <w:t>o</w:t>
      </w:r>
      <w:r w:rsidR="00D91645" w:rsidRPr="00AE60C8">
        <w:rPr>
          <w:i w:val="0"/>
          <w:iCs w:val="0"/>
          <w:color w:val="auto"/>
          <w:sz w:val="22"/>
          <w:szCs w:val="22"/>
        </w:rPr>
        <w:t>s</w:t>
      </w:r>
      <w:r w:rsidRPr="00AE60C8">
        <w:rPr>
          <w:i w:val="0"/>
          <w:iCs w:val="0"/>
          <w:color w:val="auto"/>
          <w:sz w:val="22"/>
          <w:szCs w:val="22"/>
        </w:rPr>
        <w:t xml:space="preserve"> de normatização e deliberação.</w:t>
      </w:r>
      <w:bookmarkEnd w:id="10"/>
    </w:p>
    <w:p w14:paraId="5F3FE267" w14:textId="0962D055" w:rsidR="00D86A01" w:rsidRPr="00EF18E7" w:rsidRDefault="00D86A01" w:rsidP="005B5EAC">
      <w:pPr>
        <w:spacing w:before="240" w:after="0" w:line="240" w:lineRule="auto"/>
        <w:ind w:left="426"/>
        <w:rPr>
          <w:sz w:val="22"/>
          <w:szCs w:val="22"/>
          <w:lang w:eastAsia="ar-SA"/>
        </w:rPr>
      </w:pPr>
      <w:r>
        <w:rPr>
          <w:noProof/>
          <w:sz w:val="22"/>
          <w:szCs w:val="22"/>
          <w:lang w:eastAsia="ar-SA"/>
        </w:rPr>
        <w:drawing>
          <wp:inline distT="0" distB="0" distL="0" distR="0" wp14:anchorId="2EDEFEA2" wp14:editId="4442B052">
            <wp:extent cx="9077725" cy="3724275"/>
            <wp:effectExtent l="0" t="0" r="9525" b="0"/>
            <wp:docPr id="17330839" name="Imagem 3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839" name="Imagem 3" descr="Diagrama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908" cy="37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0746" w14:textId="35B5BDE7" w:rsidR="004176DA" w:rsidRPr="004176DA" w:rsidRDefault="004176DA" w:rsidP="005B5EAC">
      <w:pPr>
        <w:spacing w:before="120" w:after="720"/>
        <w:ind w:left="709"/>
        <w:rPr>
          <w:sz w:val="20"/>
          <w:szCs w:val="20"/>
          <w:lang w:eastAsia="ar-SA"/>
        </w:rPr>
      </w:pPr>
      <w:r w:rsidRPr="004176DA">
        <w:rPr>
          <w:sz w:val="20"/>
          <w:szCs w:val="20"/>
          <w:lang w:eastAsia="ar-SA"/>
        </w:rPr>
        <w:t xml:space="preserve">Fonte: </w:t>
      </w:r>
      <w:r w:rsidR="00C01753">
        <w:rPr>
          <w:sz w:val="20"/>
          <w:szCs w:val="20"/>
          <w:lang w:eastAsia="ar-SA"/>
        </w:rPr>
        <w:t>Elaboração própria</w:t>
      </w:r>
      <w:r w:rsidRPr="004176DA">
        <w:rPr>
          <w:sz w:val="20"/>
          <w:szCs w:val="20"/>
          <w:lang w:eastAsia="ar-SA"/>
        </w:rPr>
        <w:t>.</w:t>
      </w:r>
    </w:p>
    <w:p w14:paraId="7BFC2368" w14:textId="77777777" w:rsidR="005C0AA1" w:rsidRDefault="005C0AA1" w:rsidP="005D272F">
      <w:pPr>
        <w:pStyle w:val="Legenda"/>
        <w:spacing w:after="120"/>
        <w:rPr>
          <w:i w:val="0"/>
          <w:iCs w:val="0"/>
          <w:color w:val="auto"/>
          <w:sz w:val="22"/>
          <w:szCs w:val="22"/>
        </w:rPr>
      </w:pPr>
    </w:p>
    <w:p w14:paraId="6E830781" w14:textId="77777777" w:rsidR="005C0AA1" w:rsidRPr="005C0AA1" w:rsidRDefault="005C0AA1" w:rsidP="005C0AA1">
      <w:pPr>
        <w:sectPr w:rsidR="005C0AA1" w:rsidRPr="005C0AA1" w:rsidSect="005B5EAC">
          <w:footnotePr>
            <w:pos w:val="beneathText"/>
          </w:footnotePr>
          <w:pgSz w:w="16838" w:h="11906" w:orient="landscape" w:code="9"/>
          <w:pgMar w:top="1416" w:right="567" w:bottom="1701" w:left="567" w:header="567" w:footer="567" w:gutter="0"/>
          <w:cols w:space="720"/>
          <w:docGrid w:linePitch="360"/>
        </w:sectPr>
      </w:pPr>
    </w:p>
    <w:p w14:paraId="2ABA526F" w14:textId="6857463D" w:rsidR="005D272F" w:rsidRPr="005D272F" w:rsidRDefault="005C0AA1" w:rsidP="005C0AA1">
      <w:pPr>
        <w:pStyle w:val="Legenda"/>
        <w:spacing w:after="120"/>
        <w:ind w:left="709"/>
        <w:rPr>
          <w:i w:val="0"/>
          <w:iCs w:val="0"/>
          <w:color w:val="auto"/>
          <w:sz w:val="22"/>
          <w:szCs w:val="22"/>
        </w:rPr>
      </w:pPr>
      <w:bookmarkStart w:id="11" w:name="_Toc220071327"/>
      <w:r>
        <w:rPr>
          <w:noProof/>
          <w:sz w:val="22"/>
          <w:szCs w:val="22"/>
          <w:lang w:eastAsia="ar-SA"/>
        </w:rPr>
        <w:lastRenderedPageBreak/>
        <w:drawing>
          <wp:anchor distT="0" distB="0" distL="114300" distR="114300" simplePos="0" relativeHeight="251676672" behindDoc="0" locked="0" layoutInCell="1" allowOverlap="1" wp14:anchorId="1C53C3A5" wp14:editId="689BEA7F">
            <wp:simplePos x="0" y="0"/>
            <wp:positionH relativeFrom="column">
              <wp:posOffset>363855</wp:posOffset>
            </wp:positionH>
            <wp:positionV relativeFrom="paragraph">
              <wp:posOffset>320040</wp:posOffset>
            </wp:positionV>
            <wp:extent cx="8745855" cy="4919980"/>
            <wp:effectExtent l="0" t="0" r="0" b="0"/>
            <wp:wrapTopAndBottom/>
            <wp:docPr id="839121643" name="Imagem 4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21643" name="Imagem 4" descr="Diagrama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5855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72F" w:rsidRPr="005D272F">
        <w:rPr>
          <w:i w:val="0"/>
          <w:iCs w:val="0"/>
          <w:color w:val="auto"/>
          <w:sz w:val="22"/>
          <w:szCs w:val="22"/>
        </w:rPr>
        <w:t xml:space="preserve">Figura </w: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begin"/>
      </w:r>
      <w:r w:rsidR="005D272F" w:rsidRPr="005D272F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separate"/>
      </w:r>
      <w:r w:rsidR="005D272F">
        <w:rPr>
          <w:i w:val="0"/>
          <w:iCs w:val="0"/>
          <w:color w:val="auto"/>
          <w:sz w:val="22"/>
          <w:szCs w:val="22"/>
        </w:rPr>
        <w:t>3</w: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end"/>
      </w:r>
      <w:r w:rsidR="003E612E">
        <w:rPr>
          <w:i w:val="0"/>
          <w:iCs w:val="0"/>
          <w:color w:val="auto"/>
          <w:sz w:val="22"/>
          <w:szCs w:val="22"/>
        </w:rPr>
        <w:t xml:space="preserve"> </w:t>
      </w:r>
      <w:r w:rsidR="005D272F" w:rsidRPr="005D272F">
        <w:rPr>
          <w:i w:val="0"/>
          <w:iCs w:val="0"/>
          <w:color w:val="auto"/>
          <w:sz w:val="22"/>
          <w:szCs w:val="22"/>
        </w:rPr>
        <w:t>– Órgãos executivos que compõem a Direção-Geral.</w:t>
      </w:r>
      <w:bookmarkEnd w:id="11"/>
    </w:p>
    <w:p w14:paraId="12E73DED" w14:textId="6EBF945F" w:rsidR="005C0AA1" w:rsidRPr="005C0AA1" w:rsidRDefault="000333CC" w:rsidP="005C0AA1">
      <w:pPr>
        <w:pStyle w:val="Legenda"/>
        <w:spacing w:after="120"/>
        <w:ind w:left="709"/>
        <w:rPr>
          <w:i w:val="0"/>
          <w:iCs w:val="0"/>
          <w:color w:val="auto"/>
          <w:sz w:val="20"/>
          <w:szCs w:val="20"/>
        </w:rPr>
        <w:sectPr w:rsidR="005C0AA1" w:rsidRPr="005C0AA1" w:rsidSect="005C0AA1">
          <w:footnotePr>
            <w:pos w:val="beneathText"/>
          </w:footnotePr>
          <w:pgSz w:w="16838" w:h="11906" w:orient="landscape" w:code="9"/>
          <w:pgMar w:top="1701" w:right="567" w:bottom="1416" w:left="567" w:header="567" w:footer="567" w:gutter="0"/>
          <w:cols w:space="720"/>
          <w:docGrid w:linePitch="360"/>
        </w:sectPr>
      </w:pPr>
      <w:r w:rsidRPr="005C0AA1">
        <w:rPr>
          <w:i w:val="0"/>
          <w:iCs w:val="0"/>
          <w:color w:val="auto"/>
          <w:sz w:val="20"/>
          <w:szCs w:val="20"/>
        </w:rPr>
        <w:t xml:space="preserve">Fonte: </w:t>
      </w:r>
      <w:r w:rsidR="00606F19" w:rsidRPr="00606F19">
        <w:rPr>
          <w:i w:val="0"/>
          <w:iCs w:val="0"/>
          <w:color w:val="auto"/>
          <w:sz w:val="20"/>
          <w:szCs w:val="20"/>
        </w:rPr>
        <w:t>Elaboração própria</w:t>
      </w:r>
      <w:r w:rsidR="004176DA" w:rsidRPr="005C0AA1">
        <w:rPr>
          <w:i w:val="0"/>
          <w:iCs w:val="0"/>
          <w:color w:val="auto"/>
          <w:sz w:val="20"/>
          <w:szCs w:val="20"/>
        </w:rPr>
        <w:t>.</w:t>
      </w:r>
    </w:p>
    <w:p w14:paraId="3259B30C" w14:textId="16DD5E24" w:rsidR="00D974C6" w:rsidRDefault="00D974C6" w:rsidP="008A7F87">
      <w:pPr>
        <w:pStyle w:val="Ttulo1"/>
        <w:numPr>
          <w:ilvl w:val="0"/>
          <w:numId w:val="0"/>
        </w:numPr>
        <w:spacing w:before="360"/>
      </w:pPr>
      <w:bookmarkStart w:id="12" w:name="_u2lqr7jdm3yy"/>
      <w:bookmarkStart w:id="13" w:name="_Toc220071442"/>
      <w:bookmarkEnd w:id="12"/>
      <w:r w:rsidRPr="00E45AA2">
        <w:lastRenderedPageBreak/>
        <w:t>Metodologia</w:t>
      </w:r>
      <w:bookmarkEnd w:id="13"/>
    </w:p>
    <w:p w14:paraId="31883A85" w14:textId="15E95EA3" w:rsidR="006E1600" w:rsidRDefault="00381AAC" w:rsidP="006E1600">
      <w:pPr>
        <w:rPr>
          <w:lang w:eastAsia="ar-SA"/>
        </w:rPr>
      </w:pPr>
      <w:r>
        <w:rPr>
          <w:lang w:eastAsia="ar-SA"/>
        </w:rPr>
        <w:t>O</w:t>
      </w:r>
      <w:r w:rsidR="006E1600">
        <w:rPr>
          <w:lang w:eastAsia="ar-SA"/>
        </w:rPr>
        <w:t xml:space="preserve"> planejamento estratégico para uma instituição que oferece desde o ensino técnico de nível médio até o doutorado, em mais de uma dezena de campi, é tarefa complexa, que demandou um grande esforço coletivo da administração superior da instituição, em dezenas de reuniões e oficinas de trabalho.</w:t>
      </w:r>
    </w:p>
    <w:p w14:paraId="39DC7CC2" w14:textId="34E04EEF" w:rsidR="001B17CC" w:rsidRPr="00A65BA1" w:rsidRDefault="001B17CC" w:rsidP="001B17CC">
      <w:pPr>
        <w:rPr>
          <w:lang w:eastAsia="ar-SA"/>
        </w:rPr>
      </w:pPr>
      <w:r>
        <w:rPr>
          <w:lang w:eastAsia="ar-SA"/>
        </w:rPr>
        <w:t xml:space="preserve">A estratégia </w:t>
      </w:r>
      <w:r w:rsidR="009C24A5">
        <w:rPr>
          <w:lang w:eastAsia="ar-SA"/>
        </w:rPr>
        <w:t>institucional</w:t>
      </w:r>
      <w:r>
        <w:rPr>
          <w:lang w:eastAsia="ar-SA"/>
        </w:rPr>
        <w:t xml:space="preserve"> refere-se à </w:t>
      </w:r>
      <w:r w:rsidR="009C24A5">
        <w:rPr>
          <w:lang w:eastAsia="ar-SA"/>
        </w:rPr>
        <w:t>maneira</w:t>
      </w:r>
      <w:r>
        <w:rPr>
          <w:lang w:eastAsia="ar-SA"/>
        </w:rPr>
        <w:t xml:space="preserve"> como a instituição</w:t>
      </w:r>
      <w:r w:rsidR="005C6F55">
        <w:rPr>
          <w:lang w:eastAsia="ar-SA"/>
        </w:rPr>
        <w:t>, ciente de suas forças e fraquezas,</w:t>
      </w:r>
      <w:r>
        <w:rPr>
          <w:lang w:eastAsia="ar-SA"/>
        </w:rPr>
        <w:t xml:space="preserve"> comporta</w:t>
      </w:r>
      <w:r w:rsidR="00B45C0A">
        <w:rPr>
          <w:lang w:eastAsia="ar-SA"/>
        </w:rPr>
        <w:t>-se</w:t>
      </w:r>
      <w:r>
        <w:rPr>
          <w:lang w:eastAsia="ar-SA"/>
        </w:rPr>
        <w:t xml:space="preserve"> frente aos diversos fatores </w:t>
      </w:r>
      <w:r w:rsidR="009C24A5">
        <w:rPr>
          <w:lang w:eastAsia="ar-SA"/>
        </w:rPr>
        <w:t xml:space="preserve">ambientais </w:t>
      </w:r>
      <w:r>
        <w:rPr>
          <w:lang w:eastAsia="ar-SA"/>
        </w:rPr>
        <w:t>que a afetam</w:t>
      </w:r>
      <w:r w:rsidR="009C24A5">
        <w:rPr>
          <w:lang w:eastAsia="ar-SA"/>
        </w:rPr>
        <w:t xml:space="preserve">, </w:t>
      </w:r>
      <w:r w:rsidR="005C6F55">
        <w:rPr>
          <w:lang w:eastAsia="ar-SA"/>
        </w:rPr>
        <w:t>identificando e aproveitando as oportunidades que surgem e minimizando ou mantendo sob controle as ameaças que se apresentam.</w:t>
      </w:r>
      <w:r w:rsidR="005C6F55" w:rsidRPr="005C6F55">
        <w:rPr>
          <w:lang w:eastAsia="ar-SA"/>
        </w:rPr>
        <w:t xml:space="preserve"> </w:t>
      </w:r>
      <w:r w:rsidR="005C6F55">
        <w:rPr>
          <w:lang w:eastAsia="ar-SA"/>
        </w:rPr>
        <w:t>É possível caracterizá-la, ainda, como sendo o conjunto de objetivos e ações necessários ao cumprimento da missão institucional e ao alcance da visão de futuro.</w:t>
      </w:r>
    </w:p>
    <w:p w14:paraId="0702D05F" w14:textId="1C40F7C0" w:rsidR="003C5C28" w:rsidRDefault="003C5C28" w:rsidP="003C5C28">
      <w:pPr>
        <w:rPr>
          <w:lang w:eastAsia="ar-SA"/>
        </w:rPr>
      </w:pPr>
      <w:r w:rsidRPr="00887A63">
        <w:rPr>
          <w:lang w:eastAsia="ar-SA"/>
        </w:rPr>
        <w:t>A metodologia desenvolvida no CEFET-MG para a elaboração e gerenciamento do Plano Estratégico Institucional 2023-2032</w:t>
      </w:r>
      <w:r w:rsidR="007D51C1">
        <w:rPr>
          <w:lang w:eastAsia="ar-SA"/>
        </w:rPr>
        <w:t xml:space="preserve"> </w:t>
      </w:r>
      <w:r w:rsidRPr="00887A63">
        <w:rPr>
          <w:lang w:eastAsia="ar-SA"/>
        </w:rPr>
        <w:t xml:space="preserve">estabelece o </w:t>
      </w:r>
      <w:proofErr w:type="spellStart"/>
      <w:r w:rsidRPr="00887A63">
        <w:rPr>
          <w:lang w:eastAsia="ar-SA"/>
        </w:rPr>
        <w:t>Balanced</w:t>
      </w:r>
      <w:proofErr w:type="spellEnd"/>
      <w:r w:rsidRPr="00887A63">
        <w:rPr>
          <w:lang w:eastAsia="ar-SA"/>
        </w:rPr>
        <w:t xml:space="preserve"> Scorecard (BSC) como o mecanismo para o gerenciamento estratégico</w:t>
      </w:r>
      <w:r>
        <w:rPr>
          <w:lang w:eastAsia="ar-SA"/>
        </w:rPr>
        <w:t xml:space="preserve"> e o mapa estratégico com a ferramenta</w:t>
      </w:r>
      <w:r w:rsidRPr="005D6AAA">
        <w:rPr>
          <w:lang w:eastAsia="ar-SA"/>
        </w:rPr>
        <w:t xml:space="preserve"> </w:t>
      </w:r>
      <w:r>
        <w:rPr>
          <w:lang w:eastAsia="ar-SA"/>
        </w:rPr>
        <w:t>para o</w:t>
      </w:r>
      <w:r w:rsidRPr="00887A63">
        <w:rPr>
          <w:lang w:eastAsia="ar-SA"/>
        </w:rPr>
        <w:t xml:space="preserve"> acompanhamento deste ciclo de planejamento vindouro</w:t>
      </w:r>
      <w:r>
        <w:rPr>
          <w:lang w:eastAsia="ar-SA"/>
        </w:rPr>
        <w:t>. Naturalmente, outras técnicas, complementares à metodologia BSC, foram utilizadas em certos momentos e para fins específicos.</w:t>
      </w:r>
    </w:p>
    <w:p w14:paraId="4296E21D" w14:textId="6FFD8439" w:rsidR="0094607E" w:rsidRDefault="003C5C28" w:rsidP="0094607E">
      <w:pPr>
        <w:rPr>
          <w:lang w:eastAsia="ar-SA"/>
        </w:rPr>
      </w:pPr>
      <w:r>
        <w:rPr>
          <w:lang w:eastAsia="ar-SA"/>
        </w:rPr>
        <w:t>Em termos esquemáticos, a</w:t>
      </w:r>
      <w:r w:rsidR="006E1600">
        <w:rPr>
          <w:lang w:eastAsia="ar-SA"/>
        </w:rPr>
        <w:t xml:space="preserve"> metodologia de trabalho adotada pela comissão instituída para elaborar o Plano Estratégico Institucional (PEI) pode ser sintetizada na Figura 4.</w:t>
      </w:r>
    </w:p>
    <w:p w14:paraId="2BCA69A2" w14:textId="5FB581E1" w:rsidR="003C5C28" w:rsidRDefault="003C5C28" w:rsidP="003C5C28">
      <w:pPr>
        <w:rPr>
          <w:lang w:eastAsia="ar-SA"/>
        </w:rPr>
      </w:pPr>
      <w:r>
        <w:rPr>
          <w:lang w:eastAsia="ar-SA"/>
        </w:rPr>
        <w:t>A metodologia compreendeu o levantamento e análise documental da legislação federal que instituiu o CEFET-MG e</w:t>
      </w:r>
      <w:r w:rsidR="003D204C">
        <w:rPr>
          <w:lang w:eastAsia="ar-SA"/>
        </w:rPr>
        <w:t xml:space="preserve"> que,</w:t>
      </w:r>
      <w:r w:rsidR="00273D8F">
        <w:rPr>
          <w:lang w:eastAsia="ar-SA"/>
        </w:rPr>
        <w:t xml:space="preserve"> </w:t>
      </w:r>
      <w:r w:rsidR="003D204C">
        <w:rPr>
          <w:lang w:eastAsia="ar-SA"/>
        </w:rPr>
        <w:t>posteriormente,</w:t>
      </w:r>
      <w:r>
        <w:rPr>
          <w:lang w:eastAsia="ar-SA"/>
        </w:rPr>
        <w:t xml:space="preserve"> o transformou</w:t>
      </w:r>
      <w:r w:rsidR="007D51C1">
        <w:rPr>
          <w:lang w:eastAsia="ar-SA"/>
        </w:rPr>
        <w:t xml:space="preserve"> </w:t>
      </w:r>
      <w:r>
        <w:rPr>
          <w:lang w:eastAsia="ar-SA"/>
        </w:rPr>
        <w:t>na instituição de ensino superior que é atualmente, para se definir a</w:t>
      </w:r>
      <w:r w:rsidRPr="00E84708">
        <w:rPr>
          <w:lang w:eastAsia="ar-SA"/>
        </w:rPr>
        <w:t xml:space="preserve"> missão, a visão e os valores </w:t>
      </w:r>
      <w:r>
        <w:rPr>
          <w:lang w:eastAsia="ar-SA"/>
        </w:rPr>
        <w:t xml:space="preserve">que sustentam </w:t>
      </w:r>
      <w:r w:rsidRPr="00E84708">
        <w:rPr>
          <w:lang w:eastAsia="ar-SA"/>
        </w:rPr>
        <w:t>o planejamento estratégico para o período 2023 a 2032</w:t>
      </w:r>
      <w:r>
        <w:rPr>
          <w:lang w:eastAsia="ar-SA"/>
        </w:rPr>
        <w:t xml:space="preserve">, os quais </w:t>
      </w:r>
      <w:r w:rsidRPr="00E84708">
        <w:rPr>
          <w:lang w:eastAsia="ar-SA"/>
        </w:rPr>
        <w:t xml:space="preserve">resultam do consenso construído em dezenas de reuniões de trabalho com todas as áreas da instituição. </w:t>
      </w:r>
    </w:p>
    <w:p w14:paraId="0F4342EC" w14:textId="5144911E" w:rsidR="003C5C28" w:rsidRDefault="003C5C28" w:rsidP="003C5C28">
      <w:pPr>
        <w:rPr>
          <w:lang w:eastAsia="ar-SA"/>
        </w:rPr>
      </w:pPr>
      <w:r w:rsidRPr="00E84708">
        <w:rPr>
          <w:lang w:eastAsia="ar-SA"/>
        </w:rPr>
        <w:t>O ponto de partida para esta longa discussão foram os conceitos de missão, visão e valores institucionais, tal como aprovados pelo Comitê de Governança, por meio da Resolução CG-001, de 9 de março de 2020, no escopo da elaboração do Plano de Integridade. Posteriormente, est</w:t>
      </w:r>
      <w:r w:rsidR="003D204C">
        <w:rPr>
          <w:lang w:eastAsia="ar-SA"/>
        </w:rPr>
        <w:t>es conceitos foram revisados pel</w:t>
      </w:r>
      <w:r w:rsidRPr="00E84708">
        <w:rPr>
          <w:lang w:eastAsia="ar-SA"/>
        </w:rPr>
        <w:t xml:space="preserve">a </w:t>
      </w:r>
      <w:r w:rsidR="003D204C">
        <w:rPr>
          <w:lang w:eastAsia="ar-SA"/>
        </w:rPr>
        <w:t>R</w:t>
      </w:r>
      <w:r w:rsidRPr="00E84708">
        <w:rPr>
          <w:lang w:eastAsia="ar-SA"/>
        </w:rPr>
        <w:t>esolução</w:t>
      </w:r>
      <w:r w:rsidR="003D204C" w:rsidRPr="003D204C">
        <w:rPr>
          <w:lang w:eastAsia="ar-SA"/>
        </w:rPr>
        <w:t xml:space="preserve"> </w:t>
      </w:r>
      <w:r w:rsidR="003D204C" w:rsidRPr="00446E26">
        <w:rPr>
          <w:lang w:eastAsia="ar-SA"/>
        </w:rPr>
        <w:t>CD-31</w:t>
      </w:r>
      <w:r w:rsidR="003D204C">
        <w:rPr>
          <w:bCs/>
          <w:lang w:eastAsia="ar-SA"/>
        </w:rPr>
        <w:t>/22, e passaram a orientar o planejamento estratégico institucional.</w:t>
      </w:r>
    </w:p>
    <w:p w14:paraId="226B0DC3" w14:textId="236B52AD" w:rsidR="003C5C28" w:rsidRDefault="003C5C28" w:rsidP="003C5C28">
      <w:pPr>
        <w:rPr>
          <w:lang w:eastAsia="ar-SA"/>
        </w:rPr>
      </w:pPr>
      <w:r>
        <w:rPr>
          <w:lang w:eastAsia="ar-SA"/>
        </w:rPr>
        <w:t>Para a análise ambiental do cenário interno e do contexto social imediato, utilizou</w:t>
      </w:r>
      <w:r w:rsidR="007D51C1">
        <w:rPr>
          <w:lang w:eastAsia="ar-SA"/>
        </w:rPr>
        <w:t>-se</w:t>
      </w:r>
      <w:r>
        <w:rPr>
          <w:lang w:eastAsia="ar-SA"/>
        </w:rPr>
        <w:t xml:space="preserve"> da técnica de a</w:t>
      </w:r>
      <w:r w:rsidRPr="00BA022C">
        <w:rPr>
          <w:lang w:eastAsia="ar-SA"/>
        </w:rPr>
        <w:t>nálise SWOT (</w:t>
      </w:r>
      <w:proofErr w:type="spellStart"/>
      <w:r w:rsidRPr="00BE607D">
        <w:rPr>
          <w:i/>
          <w:iCs/>
          <w:lang w:eastAsia="ar-SA"/>
        </w:rPr>
        <w:t>strength</w:t>
      </w:r>
      <w:proofErr w:type="spellEnd"/>
      <w:r w:rsidRPr="00BE607D">
        <w:rPr>
          <w:i/>
          <w:iCs/>
          <w:lang w:eastAsia="ar-SA"/>
        </w:rPr>
        <w:t xml:space="preserve">, </w:t>
      </w:r>
      <w:proofErr w:type="spellStart"/>
      <w:r w:rsidRPr="00BE607D">
        <w:rPr>
          <w:i/>
          <w:iCs/>
          <w:lang w:eastAsia="ar-SA"/>
        </w:rPr>
        <w:t>weakness</w:t>
      </w:r>
      <w:proofErr w:type="spellEnd"/>
      <w:r w:rsidRPr="00BE607D">
        <w:rPr>
          <w:i/>
          <w:iCs/>
          <w:lang w:eastAsia="ar-SA"/>
        </w:rPr>
        <w:t xml:space="preserve">, </w:t>
      </w:r>
      <w:proofErr w:type="spellStart"/>
      <w:r w:rsidRPr="00BE607D">
        <w:rPr>
          <w:i/>
          <w:iCs/>
          <w:lang w:eastAsia="ar-SA"/>
        </w:rPr>
        <w:t>opportunities</w:t>
      </w:r>
      <w:proofErr w:type="spellEnd"/>
      <w:r w:rsidRPr="00BE607D">
        <w:rPr>
          <w:i/>
          <w:iCs/>
          <w:lang w:eastAsia="ar-SA"/>
        </w:rPr>
        <w:t xml:space="preserve">, </w:t>
      </w:r>
      <w:proofErr w:type="spellStart"/>
      <w:r w:rsidRPr="00BE607D">
        <w:rPr>
          <w:i/>
          <w:iCs/>
          <w:lang w:eastAsia="ar-SA"/>
        </w:rPr>
        <w:t>threats</w:t>
      </w:r>
      <w:proofErr w:type="spellEnd"/>
      <w:r w:rsidRPr="00BA022C">
        <w:rPr>
          <w:lang w:eastAsia="ar-SA"/>
        </w:rPr>
        <w:t>)</w:t>
      </w:r>
      <w:r>
        <w:rPr>
          <w:lang w:eastAsia="ar-SA"/>
        </w:rPr>
        <w:t xml:space="preserve">. </w:t>
      </w:r>
      <w:r w:rsidR="00273D8F">
        <w:rPr>
          <w:lang w:eastAsia="ar-SA"/>
        </w:rPr>
        <w:t>Enquanto</w:t>
      </w:r>
      <w:r>
        <w:rPr>
          <w:lang w:eastAsia="ar-SA"/>
        </w:rPr>
        <w:t xml:space="preserve"> a análise ambiental do cenário </w:t>
      </w:r>
      <w:r w:rsidRPr="00BA022C">
        <w:rPr>
          <w:lang w:eastAsia="ar-SA"/>
        </w:rPr>
        <w:t>extern</w:t>
      </w:r>
      <w:r>
        <w:rPr>
          <w:lang w:eastAsia="ar-SA"/>
        </w:rPr>
        <w:t>o</w:t>
      </w:r>
      <w:r w:rsidR="00B97E05">
        <w:rPr>
          <w:lang w:eastAsia="ar-SA"/>
        </w:rPr>
        <w:t>,</w:t>
      </w:r>
      <w:r>
        <w:rPr>
          <w:lang w:eastAsia="ar-SA"/>
        </w:rPr>
        <w:t xml:space="preserve"> compreendendo </w:t>
      </w:r>
      <w:r w:rsidRPr="00BA022C">
        <w:rPr>
          <w:lang w:eastAsia="ar-SA"/>
        </w:rPr>
        <w:t>governo, sociedade, outras ins</w:t>
      </w:r>
      <w:r>
        <w:rPr>
          <w:lang w:eastAsia="ar-SA"/>
        </w:rPr>
        <w:t xml:space="preserve">tituições congêneres de </w:t>
      </w:r>
      <w:r w:rsidRPr="00BA022C">
        <w:rPr>
          <w:lang w:eastAsia="ar-SA"/>
        </w:rPr>
        <w:t>ensino e pesquisa nacionais e internacionais</w:t>
      </w:r>
      <w:r>
        <w:rPr>
          <w:lang w:eastAsia="ar-SA"/>
        </w:rPr>
        <w:t>, fez</w:t>
      </w:r>
      <w:r w:rsidR="00B97E05">
        <w:rPr>
          <w:lang w:eastAsia="ar-SA"/>
        </w:rPr>
        <w:t>-se</w:t>
      </w:r>
      <w:r>
        <w:rPr>
          <w:lang w:eastAsia="ar-SA"/>
        </w:rPr>
        <w:t xml:space="preserve"> por meio da técnica de a</w:t>
      </w:r>
      <w:r w:rsidRPr="00BA022C">
        <w:rPr>
          <w:lang w:eastAsia="ar-SA"/>
        </w:rPr>
        <w:t>nálise PESTLE (</w:t>
      </w:r>
      <w:proofErr w:type="spellStart"/>
      <w:r w:rsidRPr="00BE607D">
        <w:rPr>
          <w:i/>
          <w:iCs/>
          <w:lang w:eastAsia="ar-SA"/>
        </w:rPr>
        <w:t>Political</w:t>
      </w:r>
      <w:proofErr w:type="spellEnd"/>
      <w:r w:rsidRPr="00BE607D">
        <w:rPr>
          <w:i/>
          <w:iCs/>
          <w:lang w:eastAsia="ar-SA"/>
        </w:rPr>
        <w:t xml:space="preserve">, Economic, </w:t>
      </w:r>
      <w:proofErr w:type="spellStart"/>
      <w:proofErr w:type="gramStart"/>
      <w:r w:rsidRPr="00BE607D">
        <w:rPr>
          <w:i/>
          <w:iCs/>
          <w:lang w:eastAsia="ar-SA"/>
        </w:rPr>
        <w:t>Socio-cultural</w:t>
      </w:r>
      <w:proofErr w:type="spellEnd"/>
      <w:proofErr w:type="gramEnd"/>
      <w:r w:rsidRPr="00BE607D">
        <w:rPr>
          <w:i/>
          <w:iCs/>
          <w:lang w:eastAsia="ar-SA"/>
        </w:rPr>
        <w:t xml:space="preserve">, </w:t>
      </w:r>
      <w:proofErr w:type="spellStart"/>
      <w:r w:rsidRPr="00BE607D">
        <w:rPr>
          <w:i/>
          <w:iCs/>
          <w:lang w:eastAsia="ar-SA"/>
        </w:rPr>
        <w:t>Technological</w:t>
      </w:r>
      <w:proofErr w:type="spellEnd"/>
      <w:r w:rsidRPr="00BE607D">
        <w:rPr>
          <w:i/>
          <w:iCs/>
          <w:lang w:eastAsia="ar-SA"/>
        </w:rPr>
        <w:t>, Legal e Environmental</w:t>
      </w:r>
      <w:r w:rsidRPr="00BA022C">
        <w:rPr>
          <w:lang w:eastAsia="ar-SA"/>
        </w:rPr>
        <w:t>)</w:t>
      </w:r>
      <w:r>
        <w:rPr>
          <w:lang w:eastAsia="ar-SA"/>
        </w:rPr>
        <w:t>.</w:t>
      </w:r>
    </w:p>
    <w:p w14:paraId="4D582D27" w14:textId="35F60D2D" w:rsidR="00997F01" w:rsidRDefault="003C5C28" w:rsidP="00997F01">
      <w:pPr>
        <w:rPr>
          <w:lang w:eastAsia="ar-SA"/>
        </w:rPr>
      </w:pPr>
      <w:r>
        <w:rPr>
          <w:lang w:eastAsia="ar-SA"/>
        </w:rPr>
        <w:t>A identificação e mapeamento dos macroprocessos ou funções – de suporte, meio ou finalísticas –, desempenhadas pela instituição, foi obtida por meio de oficinas de trabalho com cada uma das áreas responsáveis. A partir daí,</w:t>
      </w:r>
      <w:r w:rsidR="00997F01" w:rsidRPr="00997F01">
        <w:rPr>
          <w:lang w:eastAsia="ar-SA"/>
        </w:rPr>
        <w:t xml:space="preserve"> </w:t>
      </w:r>
      <w:r w:rsidR="00997F01">
        <w:rPr>
          <w:lang w:eastAsia="ar-SA"/>
        </w:rPr>
        <w:t xml:space="preserve">conforme ilustrado na Figura 4, </w:t>
      </w:r>
      <w:r>
        <w:rPr>
          <w:lang w:eastAsia="ar-SA"/>
        </w:rPr>
        <w:lastRenderedPageBreak/>
        <w:t>juntamente com a missão e valores estabelecidos, construiu</w:t>
      </w:r>
      <w:r w:rsidR="00B97E05">
        <w:rPr>
          <w:lang w:eastAsia="ar-SA"/>
        </w:rPr>
        <w:t>-se</w:t>
      </w:r>
      <w:r>
        <w:rPr>
          <w:lang w:eastAsia="ar-SA"/>
        </w:rPr>
        <w:t xml:space="preserve"> a cadeia de valor do CEFET-MG</w:t>
      </w:r>
      <w:r w:rsidR="00997F01">
        <w:rPr>
          <w:lang w:eastAsia="ar-SA"/>
        </w:rPr>
        <w:t xml:space="preserve">, a partir de </w:t>
      </w:r>
      <w:r w:rsidR="00997F01" w:rsidRPr="008A7F87">
        <w:rPr>
          <w:lang w:eastAsia="ar-SA"/>
        </w:rPr>
        <w:t>uma adaptação</w:t>
      </w:r>
      <w:r w:rsidR="00997F01" w:rsidRPr="00E540A9">
        <w:rPr>
          <w:lang w:eastAsia="ar-SA"/>
        </w:rPr>
        <w:t xml:space="preserve"> </w:t>
      </w:r>
      <w:r w:rsidR="00997F01">
        <w:rPr>
          <w:lang w:eastAsia="ar-SA"/>
        </w:rPr>
        <w:t>do modelo apresentado no “</w:t>
      </w:r>
      <w:r w:rsidR="00997F01" w:rsidRPr="00E540A9">
        <w:rPr>
          <w:lang w:eastAsia="ar-SA"/>
        </w:rPr>
        <w:t>Guia Técnico de Gestão Estratégica v1.0</w:t>
      </w:r>
      <w:r w:rsidR="00997F01">
        <w:rPr>
          <w:lang w:eastAsia="ar-SA"/>
        </w:rPr>
        <w:t>”, editado pelo Ministério da Economia</w:t>
      </w:r>
      <w:r w:rsidR="00997F01">
        <w:rPr>
          <w:rStyle w:val="Refdenotaderodap"/>
          <w:lang w:eastAsia="ar-SA"/>
        </w:rPr>
        <w:footnoteReference w:id="1"/>
      </w:r>
      <w:r w:rsidR="00997F01">
        <w:rPr>
          <w:lang w:eastAsia="ar-SA"/>
        </w:rPr>
        <w:t>.</w:t>
      </w:r>
    </w:p>
    <w:p w14:paraId="73CB488D" w14:textId="56E62E7C" w:rsidR="003C5C28" w:rsidRDefault="003C5C28" w:rsidP="003C5C28">
      <w:pPr>
        <w:rPr>
          <w:lang w:eastAsia="ar-SA"/>
        </w:rPr>
      </w:pPr>
      <w:r>
        <w:rPr>
          <w:lang w:eastAsia="ar-SA"/>
        </w:rPr>
        <w:t>Por outro lado, a partir deste conjunto de informações, documentos e análise, foram estabelecidos, ao cabo de muita reflexão e discussão, um conjunto de 13 objetivos estratégicos que deverão ser alcançados de modo que o CEFET-MG atenda ao objetivo estratégico maior de “</w:t>
      </w:r>
      <w:r w:rsidRPr="003C5C28">
        <w:rPr>
          <w:lang w:eastAsia="ar-SA"/>
        </w:rPr>
        <w:t>Assegurar a oferta de educação tecnológica de excelência, inclusiva e integral, para formar cidadãos críticos, éticos e comprometidos com o desenvolvimento social</w:t>
      </w:r>
      <w:r>
        <w:rPr>
          <w:lang w:eastAsia="ar-SA"/>
        </w:rPr>
        <w:t>”</w:t>
      </w:r>
      <w:r w:rsidRPr="003C5C28">
        <w:rPr>
          <w:lang w:eastAsia="ar-SA"/>
        </w:rPr>
        <w:t>.</w:t>
      </w:r>
    </w:p>
    <w:p w14:paraId="468CEFE6" w14:textId="77777777" w:rsidR="0094607E" w:rsidRPr="0086544F" w:rsidRDefault="0094607E" w:rsidP="0094607E">
      <w:pPr>
        <w:rPr>
          <w:lang w:eastAsia="ar-SA"/>
        </w:rPr>
      </w:pPr>
    </w:p>
    <w:p w14:paraId="316D4256" w14:textId="77777777" w:rsidR="0094607E" w:rsidRDefault="0094607E" w:rsidP="0094607E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color w:val="26253F"/>
        </w:rPr>
        <w:sectPr w:rsidR="0094607E" w:rsidSect="00632F9E">
          <w:footnotePr>
            <w:pos w:val="beneathText"/>
          </w:footnotePr>
          <w:pgSz w:w="11906" w:h="16838" w:code="9"/>
          <w:pgMar w:top="567" w:right="1416" w:bottom="567" w:left="1701" w:header="567" w:footer="567" w:gutter="0"/>
          <w:cols w:space="720"/>
          <w:docGrid w:linePitch="360"/>
        </w:sectPr>
      </w:pPr>
    </w:p>
    <w:p w14:paraId="621B9284" w14:textId="203EA054" w:rsidR="0094607E" w:rsidRPr="005D272F" w:rsidRDefault="00E102B3" w:rsidP="005D272F">
      <w:pPr>
        <w:pStyle w:val="Legenda"/>
        <w:spacing w:after="120"/>
        <w:ind w:left="709"/>
        <w:rPr>
          <w:i w:val="0"/>
          <w:iCs w:val="0"/>
          <w:color w:val="auto"/>
          <w:sz w:val="22"/>
          <w:szCs w:val="22"/>
        </w:rPr>
      </w:pPr>
      <w:bookmarkStart w:id="14" w:name="_Toc220071328"/>
      <w:r w:rsidRPr="005D272F">
        <w:rPr>
          <w:i w:val="0"/>
          <w:iCs w:val="0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2663D1E3" wp14:editId="5B789E89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8488800" cy="4773600"/>
            <wp:effectExtent l="0" t="0" r="7620" b="8255"/>
            <wp:wrapTopAndBottom/>
            <wp:docPr id="425" name="Imagem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m 4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8800" cy="47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72F" w:rsidRPr="005D272F">
        <w:rPr>
          <w:i w:val="0"/>
          <w:iCs w:val="0"/>
          <w:color w:val="auto"/>
          <w:sz w:val="22"/>
          <w:szCs w:val="22"/>
        </w:rPr>
        <w:t xml:space="preserve">Figura </w: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begin"/>
      </w:r>
      <w:r w:rsidR="005D272F" w:rsidRPr="005D272F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separate"/>
      </w:r>
      <w:r w:rsidR="005D272F">
        <w:rPr>
          <w:i w:val="0"/>
          <w:iCs w:val="0"/>
          <w:noProof/>
          <w:color w:val="auto"/>
          <w:sz w:val="22"/>
          <w:szCs w:val="22"/>
        </w:rPr>
        <w:t>4</w: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end"/>
      </w:r>
      <w:r w:rsidR="005D272F" w:rsidRPr="005D272F">
        <w:rPr>
          <w:i w:val="0"/>
          <w:iCs w:val="0"/>
          <w:color w:val="auto"/>
          <w:sz w:val="22"/>
          <w:szCs w:val="22"/>
        </w:rPr>
        <w:t xml:space="preserve"> – Esquema da metodologia para a elaboração do </w:t>
      </w:r>
      <w:r w:rsidR="003F0F41">
        <w:rPr>
          <w:i w:val="0"/>
          <w:iCs w:val="0"/>
          <w:color w:val="auto"/>
          <w:sz w:val="22"/>
          <w:szCs w:val="22"/>
        </w:rPr>
        <w:t>planejamento estratégico</w:t>
      </w:r>
      <w:r w:rsidR="005D272F" w:rsidRPr="005D272F">
        <w:rPr>
          <w:i w:val="0"/>
          <w:iCs w:val="0"/>
          <w:color w:val="auto"/>
          <w:sz w:val="22"/>
          <w:szCs w:val="22"/>
        </w:rPr>
        <w:t>.</w:t>
      </w:r>
      <w:bookmarkEnd w:id="14"/>
    </w:p>
    <w:p w14:paraId="3F266D9A" w14:textId="5535CF2A" w:rsidR="0094607E" w:rsidRDefault="0094607E" w:rsidP="00E102B3">
      <w:pPr>
        <w:spacing w:after="0" w:line="240" w:lineRule="auto"/>
        <w:ind w:left="851"/>
        <w:jc w:val="left"/>
        <w:rPr>
          <w:sz w:val="20"/>
          <w:szCs w:val="20"/>
          <w:lang w:eastAsia="ar-SA"/>
        </w:rPr>
      </w:pPr>
      <w:r w:rsidRPr="004176DA">
        <w:rPr>
          <w:sz w:val="20"/>
          <w:szCs w:val="20"/>
          <w:lang w:eastAsia="ar-SA"/>
        </w:rPr>
        <w:t xml:space="preserve">Fonte: </w:t>
      </w:r>
      <w:r w:rsidR="00E102B3">
        <w:rPr>
          <w:sz w:val="20"/>
          <w:szCs w:val="20"/>
          <w:lang w:eastAsia="ar-SA"/>
        </w:rPr>
        <w:t>Elaboração própria</w:t>
      </w:r>
      <w:r w:rsidRPr="004176DA">
        <w:rPr>
          <w:sz w:val="20"/>
          <w:szCs w:val="20"/>
          <w:lang w:eastAsia="ar-SA"/>
        </w:rPr>
        <w:t>.</w:t>
      </w:r>
    </w:p>
    <w:p w14:paraId="78CCF6E6" w14:textId="77777777" w:rsidR="0094607E" w:rsidRDefault="0094607E" w:rsidP="0094607E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color w:val="26253F"/>
        </w:rPr>
      </w:pPr>
    </w:p>
    <w:p w14:paraId="6A28BE4D" w14:textId="77777777" w:rsidR="0094607E" w:rsidRDefault="0094607E" w:rsidP="0094607E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color w:val="26253F"/>
        </w:rPr>
        <w:sectPr w:rsidR="0094607E" w:rsidSect="003D5F34">
          <w:footnotePr>
            <w:pos w:val="beneathText"/>
          </w:footnotePr>
          <w:pgSz w:w="16838" w:h="11906" w:orient="landscape" w:code="9"/>
          <w:pgMar w:top="1701" w:right="567" w:bottom="1418" w:left="567" w:header="567" w:footer="567" w:gutter="0"/>
          <w:cols w:space="720"/>
          <w:docGrid w:linePitch="360"/>
        </w:sectPr>
      </w:pPr>
    </w:p>
    <w:p w14:paraId="3375DB3A" w14:textId="579239DD" w:rsidR="00997F01" w:rsidRDefault="00997F01" w:rsidP="00997F01">
      <w:pPr>
        <w:rPr>
          <w:lang w:eastAsia="ar-SA"/>
        </w:rPr>
      </w:pPr>
      <w:r>
        <w:rPr>
          <w:lang w:eastAsia="ar-SA"/>
        </w:rPr>
        <w:lastRenderedPageBreak/>
        <w:t>Recorrendo novamente ao esquema da Figura 4, a partir da cadeia de valor elaborada e do conjunto de objetivos estratégicos identificadas e definidos, construiu</w:t>
      </w:r>
      <w:r w:rsidR="00B97E05">
        <w:rPr>
          <w:lang w:eastAsia="ar-SA"/>
        </w:rPr>
        <w:t>-se</w:t>
      </w:r>
      <w:r>
        <w:rPr>
          <w:lang w:eastAsia="ar-SA"/>
        </w:rPr>
        <w:t xml:space="preserve"> o mapa estratégico.</w:t>
      </w:r>
    </w:p>
    <w:p w14:paraId="3E46FE04" w14:textId="3636D6ED" w:rsidR="00732BD1" w:rsidRDefault="00732BD1" w:rsidP="00732BD1">
      <w:pPr>
        <w:rPr>
          <w:lang w:eastAsia="ar-SA"/>
        </w:rPr>
      </w:pPr>
      <w:r>
        <w:rPr>
          <w:lang w:eastAsia="ar-SA"/>
        </w:rPr>
        <w:t>O</w:t>
      </w:r>
      <w:r w:rsidRPr="00887A63">
        <w:rPr>
          <w:lang w:eastAsia="ar-SA"/>
        </w:rPr>
        <w:t xml:space="preserve"> mapa estratégico proporciona uma representação visual e sintética da estratégia institucional planejada de modo a cumprir sua missão e alcançar sua visão de futuro, ao tempo em que sustenta e promove seus valores institucionais.</w:t>
      </w:r>
    </w:p>
    <w:p w14:paraId="448BC548" w14:textId="0D2C6CA6" w:rsidR="00732BD1" w:rsidRDefault="00732BD1" w:rsidP="00732BD1">
      <w:pPr>
        <w:rPr>
          <w:rFonts w:cstheme="minorHAnsi"/>
          <w:color w:val="26253F"/>
        </w:rPr>
      </w:pPr>
      <w:r>
        <w:rPr>
          <w:rFonts w:cstheme="minorHAnsi"/>
          <w:color w:val="26253F"/>
        </w:rPr>
        <w:t>Assim, a</w:t>
      </w:r>
      <w:r w:rsidRPr="00AE7C09">
        <w:rPr>
          <w:rFonts w:cstheme="minorHAnsi"/>
          <w:color w:val="26253F"/>
        </w:rPr>
        <w:t xml:space="preserve"> missão, a visão e a estratégia </w:t>
      </w:r>
      <w:r>
        <w:rPr>
          <w:rFonts w:cstheme="minorHAnsi"/>
          <w:color w:val="26253F"/>
        </w:rPr>
        <w:t xml:space="preserve">institucional </w:t>
      </w:r>
      <w:r w:rsidRPr="00AE7C09">
        <w:rPr>
          <w:rFonts w:cstheme="minorHAnsi"/>
          <w:color w:val="26253F"/>
        </w:rPr>
        <w:t xml:space="preserve">foram </w:t>
      </w:r>
      <w:r w:rsidR="00ED3BEF" w:rsidRPr="00AE7C09">
        <w:rPr>
          <w:rFonts w:cstheme="minorHAnsi"/>
          <w:color w:val="26253F"/>
        </w:rPr>
        <w:t>traduzidas</w:t>
      </w:r>
      <w:r w:rsidRPr="00AE7C09">
        <w:rPr>
          <w:rFonts w:cstheme="minorHAnsi"/>
          <w:color w:val="26253F"/>
        </w:rPr>
        <w:t xml:space="preserve"> em </w:t>
      </w:r>
      <w:r>
        <w:rPr>
          <w:rFonts w:cstheme="minorHAnsi"/>
          <w:color w:val="26253F"/>
        </w:rPr>
        <w:t>o</w:t>
      </w:r>
      <w:r w:rsidRPr="00AE7C09">
        <w:rPr>
          <w:rFonts w:cstheme="minorHAnsi"/>
          <w:color w:val="26253F"/>
        </w:rPr>
        <w:t xml:space="preserve">bjetivos </w:t>
      </w:r>
      <w:r>
        <w:rPr>
          <w:rFonts w:cstheme="minorHAnsi"/>
          <w:color w:val="26253F"/>
        </w:rPr>
        <w:t>e</w:t>
      </w:r>
      <w:r w:rsidRPr="00AE7C09">
        <w:rPr>
          <w:rFonts w:cstheme="minorHAnsi"/>
          <w:color w:val="26253F"/>
        </w:rPr>
        <w:t>stratégicos</w:t>
      </w:r>
      <w:r>
        <w:rPr>
          <w:rFonts w:cstheme="minorHAnsi"/>
          <w:color w:val="26253F"/>
        </w:rPr>
        <w:t xml:space="preserve">. Os objetivos estratégicos, por sua vez, são associados às dimensões, grandes áreas de atuação estratégica da instituição, e tais áreas são agrupadas em perspectivas hierarquizadas que mantêm entre si relações de causa-e-efeito, </w:t>
      </w:r>
      <w:r w:rsidRPr="00E202EC">
        <w:rPr>
          <w:rFonts w:cstheme="minorHAnsi"/>
          <w:i/>
          <w:iCs/>
          <w:color w:val="26253F"/>
        </w:rPr>
        <w:t>i.e.</w:t>
      </w:r>
      <w:r>
        <w:rPr>
          <w:rFonts w:cstheme="minorHAnsi"/>
          <w:color w:val="26253F"/>
        </w:rPr>
        <w:t>, as ações e resultados de uma perspectiva</w:t>
      </w:r>
      <w:r w:rsidR="00531B38">
        <w:rPr>
          <w:rFonts w:cstheme="minorHAnsi"/>
          <w:color w:val="26253F"/>
        </w:rPr>
        <w:t xml:space="preserve"> inferior</w:t>
      </w:r>
      <w:r>
        <w:rPr>
          <w:rFonts w:cstheme="minorHAnsi"/>
          <w:color w:val="26253F"/>
        </w:rPr>
        <w:t xml:space="preserve"> afeta</w:t>
      </w:r>
      <w:r w:rsidR="00531B38">
        <w:rPr>
          <w:rFonts w:cstheme="minorHAnsi"/>
          <w:color w:val="26253F"/>
        </w:rPr>
        <w:t>m as</w:t>
      </w:r>
      <w:r>
        <w:rPr>
          <w:rFonts w:cstheme="minorHAnsi"/>
          <w:color w:val="26253F"/>
        </w:rPr>
        <w:t xml:space="preserve"> ações e resultados de uma perspectiva </w:t>
      </w:r>
      <w:r w:rsidR="00531B38">
        <w:rPr>
          <w:rFonts w:cstheme="minorHAnsi"/>
          <w:color w:val="26253F"/>
        </w:rPr>
        <w:t>sup</w:t>
      </w:r>
      <w:r>
        <w:rPr>
          <w:rFonts w:cstheme="minorHAnsi"/>
          <w:color w:val="26253F"/>
        </w:rPr>
        <w:t>erior.</w:t>
      </w:r>
    </w:p>
    <w:p w14:paraId="4CD0652A" w14:textId="6E4684CC" w:rsidR="00083218" w:rsidRDefault="00732BD1" w:rsidP="00083218">
      <w:pPr>
        <w:rPr>
          <w:lang w:eastAsia="ar-SA"/>
        </w:rPr>
      </w:pPr>
      <w:r>
        <w:rPr>
          <w:rFonts w:cstheme="minorHAnsi"/>
          <w:color w:val="26253F"/>
        </w:rPr>
        <w:t xml:space="preserve">A proposta desenvolvida apresenta um mapa estratégico composto por quatro perspectivas que aglutinam os resultados alcançados para cada objetivo estratégico estabelecido, quais sejam: sociedade, </w:t>
      </w:r>
      <w:r>
        <w:rPr>
          <w:lang w:eastAsia="ar-SA"/>
        </w:rPr>
        <w:t>d</w:t>
      </w:r>
      <w:r w:rsidRPr="00E636C8">
        <w:rPr>
          <w:lang w:eastAsia="ar-SA"/>
        </w:rPr>
        <w:t>esenvolvimento acadêmico</w:t>
      </w:r>
      <w:r>
        <w:rPr>
          <w:lang w:eastAsia="ar-SA"/>
        </w:rPr>
        <w:t>, p</w:t>
      </w:r>
      <w:r w:rsidRPr="00E636C8">
        <w:rPr>
          <w:lang w:eastAsia="ar-SA"/>
        </w:rPr>
        <w:t>rocessos internos</w:t>
      </w:r>
      <w:r w:rsidRPr="005D6AAA">
        <w:rPr>
          <w:lang w:eastAsia="ar-SA"/>
        </w:rPr>
        <w:t xml:space="preserve"> </w:t>
      </w:r>
      <w:r>
        <w:rPr>
          <w:lang w:eastAsia="ar-SA"/>
        </w:rPr>
        <w:t>e p</w:t>
      </w:r>
      <w:r w:rsidRPr="00E636C8">
        <w:rPr>
          <w:lang w:eastAsia="ar-SA"/>
        </w:rPr>
        <w:t>essoas e recursos</w:t>
      </w:r>
      <w:r>
        <w:rPr>
          <w:lang w:eastAsia="ar-SA"/>
        </w:rPr>
        <w:t>.</w:t>
      </w:r>
    </w:p>
    <w:p w14:paraId="71C5DBCA" w14:textId="53E0A7E5" w:rsidR="00083218" w:rsidRPr="005D272F" w:rsidRDefault="005D272F" w:rsidP="005D272F">
      <w:pPr>
        <w:pStyle w:val="Legenda"/>
        <w:spacing w:after="120"/>
        <w:rPr>
          <w:i w:val="0"/>
          <w:iCs w:val="0"/>
          <w:color w:val="auto"/>
          <w:sz w:val="22"/>
          <w:szCs w:val="22"/>
        </w:rPr>
      </w:pPr>
      <w:bookmarkStart w:id="15" w:name="_Toc220071329"/>
      <w:r w:rsidRPr="005D272F">
        <w:rPr>
          <w:i w:val="0"/>
          <w:iCs w:val="0"/>
          <w:noProof/>
          <w:color w:val="auto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44CD4A21" wp14:editId="4F23B16B">
            <wp:simplePos x="0" y="0"/>
            <wp:positionH relativeFrom="margin">
              <wp:posOffset>300990</wp:posOffset>
            </wp:positionH>
            <wp:positionV relativeFrom="paragraph">
              <wp:posOffset>282575</wp:posOffset>
            </wp:positionV>
            <wp:extent cx="4740910" cy="4647565"/>
            <wp:effectExtent l="0" t="0" r="2540" b="63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quemaMapaEstrategic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72F">
        <w:rPr>
          <w:i w:val="0"/>
          <w:iCs w:val="0"/>
          <w:color w:val="auto"/>
          <w:sz w:val="22"/>
          <w:szCs w:val="22"/>
        </w:rPr>
        <w:t xml:space="preserve">Figura </w:t>
      </w:r>
      <w:r w:rsidRPr="005D272F">
        <w:rPr>
          <w:i w:val="0"/>
          <w:iCs w:val="0"/>
          <w:color w:val="auto"/>
          <w:sz w:val="22"/>
          <w:szCs w:val="22"/>
        </w:rPr>
        <w:fldChar w:fldCharType="begin"/>
      </w:r>
      <w:r w:rsidRPr="005D272F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5D272F">
        <w:rPr>
          <w:i w:val="0"/>
          <w:iCs w:val="0"/>
          <w:color w:val="auto"/>
          <w:sz w:val="22"/>
          <w:szCs w:val="22"/>
        </w:rPr>
        <w:fldChar w:fldCharType="separate"/>
      </w:r>
      <w:r>
        <w:rPr>
          <w:i w:val="0"/>
          <w:iCs w:val="0"/>
          <w:noProof/>
          <w:color w:val="auto"/>
          <w:sz w:val="22"/>
          <w:szCs w:val="22"/>
        </w:rPr>
        <w:t>5</w:t>
      </w:r>
      <w:r w:rsidRPr="005D272F">
        <w:rPr>
          <w:i w:val="0"/>
          <w:iCs w:val="0"/>
          <w:color w:val="auto"/>
          <w:sz w:val="22"/>
          <w:szCs w:val="22"/>
        </w:rPr>
        <w:fldChar w:fldCharType="end"/>
      </w:r>
      <w:r w:rsidRPr="005D272F">
        <w:rPr>
          <w:i w:val="0"/>
          <w:iCs w:val="0"/>
          <w:color w:val="auto"/>
          <w:sz w:val="22"/>
          <w:szCs w:val="22"/>
        </w:rPr>
        <w:t xml:space="preserve"> – Esquema de perspectivas e dimensões do mapa estratégico.</w:t>
      </w:r>
      <w:bookmarkEnd w:id="15"/>
    </w:p>
    <w:p w14:paraId="2E0105D9" w14:textId="638D3F7E" w:rsidR="00531B38" w:rsidRPr="004176DA" w:rsidRDefault="003C30C5" w:rsidP="00531B38">
      <w:pPr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Fonte: Elaboração própria</w:t>
      </w:r>
      <w:r w:rsidR="00531B38" w:rsidRPr="004176DA">
        <w:rPr>
          <w:sz w:val="20"/>
          <w:szCs w:val="20"/>
          <w:lang w:eastAsia="ar-SA"/>
        </w:rPr>
        <w:t>.</w:t>
      </w:r>
    </w:p>
    <w:p w14:paraId="714C9644" w14:textId="484D6694" w:rsidR="00732BD1" w:rsidRPr="00E636C8" w:rsidRDefault="00732BD1" w:rsidP="00732BD1">
      <w:pPr>
        <w:rPr>
          <w:lang w:eastAsia="ar-SA"/>
        </w:rPr>
      </w:pPr>
      <w:r>
        <w:rPr>
          <w:lang w:eastAsia="ar-SA"/>
        </w:rPr>
        <w:t>A perspectiva da s</w:t>
      </w:r>
      <w:r w:rsidRPr="00E636C8">
        <w:rPr>
          <w:lang w:eastAsia="ar-SA"/>
        </w:rPr>
        <w:t>ociedade</w:t>
      </w:r>
      <w:r>
        <w:rPr>
          <w:lang w:eastAsia="ar-SA"/>
        </w:rPr>
        <w:t xml:space="preserve"> compreende os </w:t>
      </w:r>
      <w:r w:rsidRPr="00E636C8">
        <w:rPr>
          <w:lang w:eastAsia="ar-SA"/>
        </w:rPr>
        <w:t>resultados (impacto de longuíssimo prazo) de valor público para a sociedade; haverá uma única dimensão a ser avaliada</w:t>
      </w:r>
      <w:r>
        <w:rPr>
          <w:lang w:eastAsia="ar-SA"/>
        </w:rPr>
        <w:t>.</w:t>
      </w:r>
    </w:p>
    <w:p w14:paraId="222D9282" w14:textId="77777777" w:rsidR="00732BD1" w:rsidRPr="00E636C8" w:rsidRDefault="00732BD1" w:rsidP="00732BD1">
      <w:pPr>
        <w:rPr>
          <w:lang w:eastAsia="ar-SA"/>
        </w:rPr>
      </w:pPr>
      <w:r>
        <w:rPr>
          <w:lang w:eastAsia="ar-SA"/>
        </w:rPr>
        <w:lastRenderedPageBreak/>
        <w:t>A perspectiva de d</w:t>
      </w:r>
      <w:r w:rsidRPr="00E636C8">
        <w:rPr>
          <w:lang w:eastAsia="ar-SA"/>
        </w:rPr>
        <w:t>esenvolvimento acadêmico</w:t>
      </w:r>
      <w:r>
        <w:rPr>
          <w:lang w:eastAsia="ar-SA"/>
        </w:rPr>
        <w:t xml:space="preserve"> comporta os </w:t>
      </w:r>
      <w:r w:rsidRPr="00E636C8">
        <w:rPr>
          <w:lang w:eastAsia="ar-SA"/>
        </w:rPr>
        <w:t>resultados efetivos produzidos para a comunidade interna e externa imediata; contemplará quatro dimensões distintas estritamente relacionadas às áreas finalísticas do CEFET-MG</w:t>
      </w:r>
      <w:r>
        <w:rPr>
          <w:lang w:eastAsia="ar-SA"/>
        </w:rPr>
        <w:t>.</w:t>
      </w:r>
    </w:p>
    <w:p w14:paraId="495A5CF8" w14:textId="1FC2C5ED" w:rsidR="00732BD1" w:rsidRPr="00E636C8" w:rsidRDefault="00B97E05" w:rsidP="00732BD1">
      <w:pPr>
        <w:rPr>
          <w:lang w:eastAsia="ar-SA"/>
        </w:rPr>
      </w:pPr>
      <w:r>
        <w:rPr>
          <w:lang w:eastAsia="ar-SA"/>
        </w:rPr>
        <w:t>N</w:t>
      </w:r>
      <w:r w:rsidR="00732BD1">
        <w:rPr>
          <w:lang w:eastAsia="ar-SA"/>
        </w:rPr>
        <w:t>a perspectiva dos p</w:t>
      </w:r>
      <w:r w:rsidR="00732BD1" w:rsidRPr="00E636C8">
        <w:rPr>
          <w:lang w:eastAsia="ar-SA"/>
        </w:rPr>
        <w:t>rocessos internos</w:t>
      </w:r>
      <w:r>
        <w:rPr>
          <w:lang w:eastAsia="ar-SA"/>
        </w:rPr>
        <w:t>,</w:t>
      </w:r>
      <w:r w:rsidR="00732BD1">
        <w:rPr>
          <w:lang w:eastAsia="ar-SA"/>
        </w:rPr>
        <w:t xml:space="preserve"> são avaliados os </w:t>
      </w:r>
      <w:r w:rsidR="00732BD1" w:rsidRPr="00E636C8">
        <w:rPr>
          <w:lang w:eastAsia="ar-SA"/>
        </w:rPr>
        <w:t xml:space="preserve">resultados decorrentes da execução dos processos internos de transformação dos recursos humanos, financeiros, materiais e tecnológicos em bens e serviços, com foco apenas nos processos críticos, nos quais a instituição deve ter excelência; serão contempladas cinco dimensões, sendo </w:t>
      </w:r>
      <w:r w:rsidR="00732BD1">
        <w:rPr>
          <w:lang w:eastAsia="ar-SA"/>
        </w:rPr>
        <w:t>três</w:t>
      </w:r>
      <w:r w:rsidR="00732BD1" w:rsidRPr="00E636C8">
        <w:rPr>
          <w:lang w:eastAsia="ar-SA"/>
        </w:rPr>
        <w:t xml:space="preserve"> relacionadas às áreas meio e duas às áreas fim</w:t>
      </w:r>
      <w:r w:rsidR="00732BD1">
        <w:rPr>
          <w:lang w:eastAsia="ar-SA"/>
        </w:rPr>
        <w:t>.</w:t>
      </w:r>
    </w:p>
    <w:p w14:paraId="2AAD6478" w14:textId="77777777" w:rsidR="00732BD1" w:rsidRDefault="00732BD1" w:rsidP="00732BD1">
      <w:pPr>
        <w:rPr>
          <w:lang w:eastAsia="ar-SA"/>
        </w:rPr>
      </w:pPr>
      <w:r>
        <w:rPr>
          <w:lang w:eastAsia="ar-SA"/>
        </w:rPr>
        <w:t>Na base da hierarquia, tem-se a perspectiva de p</w:t>
      </w:r>
      <w:r w:rsidRPr="00E636C8">
        <w:rPr>
          <w:lang w:eastAsia="ar-SA"/>
        </w:rPr>
        <w:t>essoas e recursos</w:t>
      </w:r>
      <w:r>
        <w:rPr>
          <w:lang w:eastAsia="ar-SA"/>
        </w:rPr>
        <w:t xml:space="preserve">, que abrange os </w:t>
      </w:r>
      <w:r w:rsidRPr="00E636C8">
        <w:rPr>
          <w:lang w:eastAsia="ar-SA"/>
        </w:rPr>
        <w:t>resultados decorrentes da execução dos processos basilares de gestão de pessoas, gestão orçamentária e financeira, gestão da infraestrutura e da tecnologia; contemplará quatro dimensões d</w:t>
      </w:r>
      <w:r>
        <w:rPr>
          <w:lang w:eastAsia="ar-SA"/>
        </w:rPr>
        <w:t>e avaliação.</w:t>
      </w:r>
    </w:p>
    <w:p w14:paraId="58F42948" w14:textId="2FB23175" w:rsidR="00732BD1" w:rsidRDefault="00732BD1" w:rsidP="00732BD1">
      <w:pPr>
        <w:rPr>
          <w:lang w:eastAsia="ar-SA"/>
        </w:rPr>
      </w:pPr>
      <w:r>
        <w:rPr>
          <w:lang w:eastAsia="ar-SA"/>
        </w:rPr>
        <w:t xml:space="preserve">Em conformidade com a metodologia adotada, cada dimensão (objeto) de planejamento estratégico deverá ter apenas um objetivo estratégico que lhe é associado. Isso posto, significa dizer que o mapa estratégico do CEFET-MG conterá um total de catorze objetivos estratégicos, um para cada uma das dimensões críticas de planejamento, agrupadas conforme ilustra a Figura </w:t>
      </w:r>
      <w:r w:rsidR="00E06E4E">
        <w:rPr>
          <w:lang w:eastAsia="ar-SA"/>
        </w:rPr>
        <w:t>5</w:t>
      </w:r>
      <w:r>
        <w:rPr>
          <w:lang w:eastAsia="ar-SA"/>
        </w:rPr>
        <w:t>.</w:t>
      </w:r>
    </w:p>
    <w:p w14:paraId="7A056310" w14:textId="0E2FEB7E" w:rsidR="00D54680" w:rsidRPr="00E611AA" w:rsidRDefault="00D54680" w:rsidP="00D54680">
      <w:pPr>
        <w:rPr>
          <w:lang w:eastAsia="ar-SA"/>
        </w:rPr>
      </w:pPr>
      <w:r w:rsidRPr="00E611AA">
        <w:rPr>
          <w:lang w:eastAsia="ar-SA"/>
        </w:rPr>
        <w:t xml:space="preserve">Os objetivos estratégicos são, </w:t>
      </w:r>
      <w:proofErr w:type="gramStart"/>
      <w:r w:rsidRPr="00E611AA">
        <w:rPr>
          <w:lang w:eastAsia="ar-SA"/>
        </w:rPr>
        <w:t>via de regra</w:t>
      </w:r>
      <w:proofErr w:type="gramEnd"/>
      <w:r w:rsidRPr="00E611AA">
        <w:rPr>
          <w:lang w:eastAsia="ar-SA"/>
        </w:rPr>
        <w:t>, complexos e multidimensionais, sendo afetados por uma cadeia complexa de outros objetivos – associados aos resultados de curto prazo (desenvolvimento) ou ao desempenho da instituição em determinados quesitos –, constituindo uma cadeia de objetivos inter</w:t>
      </w:r>
      <w:r w:rsidR="00B97E05">
        <w:rPr>
          <w:lang w:eastAsia="ar-SA"/>
        </w:rPr>
        <w:t>-</w:t>
      </w:r>
      <w:r w:rsidRPr="00E611AA">
        <w:rPr>
          <w:lang w:eastAsia="ar-SA"/>
        </w:rPr>
        <w:t xml:space="preserve">relacionados entre si. Significa dizer que os resultados afetos devidos a determinado objetivo estratégico são constituídos a partir das contribuições dos resultados de vários outros componentes. De forma bem direta, um indicador estratégico será </w:t>
      </w:r>
      <w:proofErr w:type="gramStart"/>
      <w:r w:rsidRPr="00E611AA">
        <w:rPr>
          <w:lang w:eastAsia="ar-SA"/>
        </w:rPr>
        <w:t>melhor</w:t>
      </w:r>
      <w:proofErr w:type="gramEnd"/>
      <w:r w:rsidRPr="00E611AA">
        <w:rPr>
          <w:lang w:eastAsia="ar-SA"/>
        </w:rPr>
        <w:t xml:space="preserve"> compreendido como uma medida agregadora de outros indicadores associados ao desenvolvimento e desempenho institucional.</w:t>
      </w:r>
    </w:p>
    <w:p w14:paraId="2F161E64" w14:textId="6F982B05" w:rsidR="00D54680" w:rsidRDefault="00D54680" w:rsidP="00D54680">
      <w:pPr>
        <w:rPr>
          <w:lang w:eastAsia="ar-SA"/>
        </w:rPr>
      </w:pPr>
      <w:r w:rsidRPr="00E611AA">
        <w:rPr>
          <w:lang w:eastAsia="ar-SA"/>
        </w:rPr>
        <w:t>Esta abordagem metodológica, na qual cada objetivo estratégico é medido por meio de um indicador estratégico de resultados que se caracteriza como um indicador agregado de outros indicadores de desenvolvimento e de desempenho, os quais poderão, por seu turno, vir a ser, também, indicadores agregados de outros indicadores mais elementares, até que se chegue ao nível de indicadores meramente da rotina operacional da instituição, vem a constituir o Sistema de Medição de Desempenho Institucional (</w:t>
      </w:r>
      <w:proofErr w:type="spellStart"/>
      <w:r w:rsidRPr="00E611AA">
        <w:rPr>
          <w:lang w:eastAsia="ar-SA"/>
        </w:rPr>
        <w:t>S</w:t>
      </w:r>
      <w:r>
        <w:rPr>
          <w:lang w:eastAsia="ar-SA"/>
        </w:rPr>
        <w:t>i</w:t>
      </w:r>
      <w:r w:rsidRPr="00E611AA">
        <w:rPr>
          <w:lang w:eastAsia="ar-SA"/>
        </w:rPr>
        <w:t>MED</w:t>
      </w:r>
      <w:proofErr w:type="spellEnd"/>
      <w:r w:rsidRPr="00E611AA">
        <w:rPr>
          <w:lang w:eastAsia="ar-SA"/>
        </w:rPr>
        <w:t>) do CEFET-MG</w:t>
      </w:r>
      <w:r>
        <w:rPr>
          <w:lang w:eastAsia="ar-SA"/>
        </w:rPr>
        <w:t xml:space="preserve">. Este sistema </w:t>
      </w:r>
      <w:r w:rsidRPr="00E611AA">
        <w:rPr>
          <w:lang w:eastAsia="ar-SA"/>
        </w:rPr>
        <w:t>organiza numa rede e sintetiza numa matriz as relações de causa e efeito identificadas entre todos os indicadores</w:t>
      </w:r>
      <w:r w:rsidR="00120201">
        <w:rPr>
          <w:lang w:eastAsia="ar-SA"/>
        </w:rPr>
        <w:t xml:space="preserve"> de resultados institucionais</w:t>
      </w:r>
      <w:r w:rsidRPr="00E611AA">
        <w:rPr>
          <w:lang w:eastAsia="ar-SA"/>
        </w:rPr>
        <w:t>.</w:t>
      </w:r>
    </w:p>
    <w:p w14:paraId="02F92942" w14:textId="27E1FCF6" w:rsidR="00120201" w:rsidRPr="00E611AA" w:rsidRDefault="00D54680" w:rsidP="00D54680">
      <w:pPr>
        <w:rPr>
          <w:lang w:eastAsia="ar-SA"/>
        </w:rPr>
      </w:pPr>
      <w:r>
        <w:rPr>
          <w:lang w:eastAsia="ar-SA"/>
        </w:rPr>
        <w:t xml:space="preserve">O </w:t>
      </w:r>
      <w:r w:rsidRPr="00E611AA">
        <w:rPr>
          <w:lang w:eastAsia="ar-SA"/>
        </w:rPr>
        <w:t>Sistema de Medição de Desempenho Institucional</w:t>
      </w:r>
      <w:r>
        <w:rPr>
          <w:lang w:eastAsia="ar-SA"/>
        </w:rPr>
        <w:t xml:space="preserve"> é um dos sistemas estruturantes da Política de Governança do CEFET-MG, sendo instituído e </w:t>
      </w:r>
      <w:r w:rsidR="00155BBE">
        <w:rPr>
          <w:lang w:eastAsia="ar-SA"/>
        </w:rPr>
        <w:t xml:space="preserve">regulamentado </w:t>
      </w:r>
      <w:r>
        <w:rPr>
          <w:lang w:eastAsia="ar-SA"/>
        </w:rPr>
        <w:t xml:space="preserve">em norma </w:t>
      </w:r>
      <w:r w:rsidR="00155BBE">
        <w:rPr>
          <w:lang w:eastAsia="ar-SA"/>
        </w:rPr>
        <w:t>específica</w:t>
      </w:r>
      <w:r>
        <w:rPr>
          <w:lang w:eastAsia="ar-SA"/>
        </w:rPr>
        <w:t xml:space="preserve">. Ele é </w:t>
      </w:r>
      <w:r w:rsidR="00155BBE">
        <w:rPr>
          <w:lang w:eastAsia="ar-SA"/>
        </w:rPr>
        <w:t xml:space="preserve">o </w:t>
      </w:r>
      <w:r>
        <w:rPr>
          <w:lang w:eastAsia="ar-SA"/>
        </w:rPr>
        <w:t xml:space="preserve">sistema institucional no âmbito do qual </w:t>
      </w:r>
      <w:r w:rsidRPr="00E611AA">
        <w:rPr>
          <w:lang w:eastAsia="ar-SA"/>
        </w:rPr>
        <w:t xml:space="preserve">todos os indicadores </w:t>
      </w:r>
      <w:r>
        <w:rPr>
          <w:lang w:eastAsia="ar-SA"/>
        </w:rPr>
        <w:t xml:space="preserve">de desempenho </w:t>
      </w:r>
      <w:r w:rsidRPr="00E611AA">
        <w:rPr>
          <w:lang w:eastAsia="ar-SA"/>
        </w:rPr>
        <w:t>adotados na instituição, desde os estratégicos até os indicadores de esforço</w:t>
      </w:r>
      <w:r>
        <w:rPr>
          <w:lang w:eastAsia="ar-SA"/>
        </w:rPr>
        <w:t xml:space="preserve"> </w:t>
      </w:r>
      <w:r w:rsidRPr="00E611AA">
        <w:rPr>
          <w:lang w:eastAsia="ar-SA"/>
        </w:rPr>
        <w:t>operacional</w:t>
      </w:r>
      <w:r>
        <w:rPr>
          <w:lang w:eastAsia="ar-SA"/>
        </w:rPr>
        <w:t>, são registrados, mensurados, monitorados</w:t>
      </w:r>
      <w:r w:rsidR="00155BBE">
        <w:rPr>
          <w:lang w:eastAsia="ar-SA"/>
        </w:rPr>
        <w:t>,</w:t>
      </w:r>
      <w:r>
        <w:rPr>
          <w:lang w:eastAsia="ar-SA"/>
        </w:rPr>
        <w:t xml:space="preserve"> avaliados e divulgados em transparência ativa.</w:t>
      </w:r>
    </w:p>
    <w:p w14:paraId="7692BDEA" w14:textId="4810D488" w:rsidR="008A7F87" w:rsidRPr="005B13CB" w:rsidRDefault="008A7F87" w:rsidP="008A7F87">
      <w:pPr>
        <w:pStyle w:val="Ttulo1"/>
        <w:numPr>
          <w:ilvl w:val="0"/>
          <w:numId w:val="0"/>
        </w:numPr>
        <w:spacing w:before="360"/>
      </w:pPr>
      <w:bookmarkStart w:id="16" w:name="_Toc220071443"/>
      <w:r w:rsidRPr="005B13CB">
        <w:lastRenderedPageBreak/>
        <w:t>Cadeia de Valor</w:t>
      </w:r>
      <w:r w:rsidR="0090579B">
        <w:t xml:space="preserve"> e Modelo de Negócios</w:t>
      </w:r>
      <w:bookmarkEnd w:id="16"/>
    </w:p>
    <w:p w14:paraId="6144746F" w14:textId="6D4C1677" w:rsidR="00E540A9" w:rsidRDefault="008A7F87" w:rsidP="008A7F87">
      <w:pPr>
        <w:rPr>
          <w:lang w:eastAsia="ar-SA"/>
        </w:rPr>
      </w:pPr>
      <w:r w:rsidRPr="008A7F87">
        <w:rPr>
          <w:lang w:eastAsia="ar-SA"/>
        </w:rPr>
        <w:t xml:space="preserve">A cadeia de valor é uma ferramenta de diagnóstico e gestão, </w:t>
      </w:r>
      <w:r w:rsidR="00E540A9">
        <w:rPr>
          <w:lang w:eastAsia="ar-SA"/>
        </w:rPr>
        <w:t xml:space="preserve">e componente essencial para a </w:t>
      </w:r>
      <w:r w:rsidR="00E540A9" w:rsidRPr="008A7F87">
        <w:rPr>
          <w:lang w:eastAsia="ar-SA"/>
        </w:rPr>
        <w:t>elaboração deste Plano Estratégico Institucional</w:t>
      </w:r>
      <w:r w:rsidR="00E540A9">
        <w:rPr>
          <w:lang w:eastAsia="ar-SA"/>
        </w:rPr>
        <w:t>.</w:t>
      </w:r>
    </w:p>
    <w:p w14:paraId="768CB5B6" w14:textId="6454DF82" w:rsidR="008A7F87" w:rsidRDefault="002D55C9" w:rsidP="008A7F87">
      <w:pPr>
        <w:rPr>
          <w:lang w:eastAsia="ar-SA"/>
        </w:rPr>
      </w:pPr>
      <w:r>
        <w:rPr>
          <w:lang w:eastAsia="ar-SA"/>
        </w:rPr>
        <w:t>A cadeia de valor</w:t>
      </w:r>
      <w:r w:rsidR="007D7E17">
        <w:rPr>
          <w:lang w:eastAsia="ar-SA"/>
        </w:rPr>
        <w:t xml:space="preserve"> do CEFET-MG</w:t>
      </w:r>
      <w:r w:rsidR="00A572D3">
        <w:rPr>
          <w:rStyle w:val="Refdenotaderodap"/>
          <w:lang w:eastAsia="ar-SA"/>
        </w:rPr>
        <w:footnoteReference w:id="2"/>
      </w:r>
      <w:r w:rsidR="007D7E17">
        <w:rPr>
          <w:lang w:eastAsia="ar-SA"/>
        </w:rPr>
        <w:t>, vide Figura 6,</w:t>
      </w:r>
      <w:r>
        <w:rPr>
          <w:lang w:eastAsia="ar-SA"/>
        </w:rPr>
        <w:t xml:space="preserve"> identifica e organiza o conjunto de funções </w:t>
      </w:r>
      <w:r w:rsidR="0090579B">
        <w:rPr>
          <w:lang w:eastAsia="ar-SA"/>
        </w:rPr>
        <w:t xml:space="preserve">críticas </w:t>
      </w:r>
      <w:r>
        <w:rPr>
          <w:lang w:eastAsia="ar-SA"/>
        </w:rPr>
        <w:t>(ou macroprocessos</w:t>
      </w:r>
      <w:r w:rsidR="0090579B">
        <w:rPr>
          <w:lang w:eastAsia="ar-SA"/>
        </w:rPr>
        <w:t xml:space="preserve"> críticos</w:t>
      </w:r>
      <w:r>
        <w:rPr>
          <w:lang w:eastAsia="ar-SA"/>
        </w:rPr>
        <w:t xml:space="preserve">) </w:t>
      </w:r>
      <w:r w:rsidR="004C69F2">
        <w:rPr>
          <w:lang w:eastAsia="ar-SA"/>
        </w:rPr>
        <w:t>q</w:t>
      </w:r>
      <w:r>
        <w:rPr>
          <w:lang w:eastAsia="ar-SA"/>
        </w:rPr>
        <w:t>ue a instituição desempenha nas áreas finalísticas, meio e de suporte, e que contribuem para gerar o valor público de oferecer uma educação tecnológica de excelência, inclusiva e integral à sociedade</w:t>
      </w:r>
      <w:r w:rsidR="008A7F87" w:rsidRPr="008A7F87">
        <w:rPr>
          <w:lang w:eastAsia="ar-SA"/>
        </w:rPr>
        <w:t>.</w:t>
      </w:r>
    </w:p>
    <w:p w14:paraId="53FF23DB" w14:textId="2CC18AC9" w:rsidR="00A572D3" w:rsidRPr="008A7F87" w:rsidRDefault="00A572D3" w:rsidP="008A7F87">
      <w:pPr>
        <w:rPr>
          <w:lang w:eastAsia="ar-SA"/>
        </w:rPr>
      </w:pPr>
      <w:r>
        <w:rPr>
          <w:lang w:eastAsia="ar-SA"/>
        </w:rPr>
        <w:t xml:space="preserve">Os macroprocessos </w:t>
      </w:r>
      <w:r w:rsidR="0090579B">
        <w:rPr>
          <w:lang w:eastAsia="ar-SA"/>
        </w:rPr>
        <w:t xml:space="preserve">críticos </w:t>
      </w:r>
      <w:r>
        <w:rPr>
          <w:lang w:eastAsia="ar-SA"/>
        </w:rPr>
        <w:t>institucionais da cadeia de valor, para fins de gestão, são desdobrados em seus principais processos componentes</w:t>
      </w:r>
      <w:r w:rsidR="00805CB5">
        <w:rPr>
          <w:rStyle w:val="Refdenotaderodap"/>
          <w:lang w:eastAsia="ar-SA"/>
        </w:rPr>
        <w:footnoteReference w:id="3"/>
      </w:r>
      <w:r>
        <w:rPr>
          <w:lang w:eastAsia="ar-SA"/>
        </w:rPr>
        <w:t>, conforme ilustrado na</w:t>
      </w:r>
      <w:r w:rsidR="00F37C1F">
        <w:rPr>
          <w:lang w:eastAsia="ar-SA"/>
        </w:rPr>
        <w:t>s</w:t>
      </w:r>
      <w:r>
        <w:rPr>
          <w:lang w:eastAsia="ar-SA"/>
        </w:rPr>
        <w:t xml:space="preserve"> Figura</w:t>
      </w:r>
      <w:r w:rsidR="00F37C1F">
        <w:rPr>
          <w:lang w:eastAsia="ar-SA"/>
        </w:rPr>
        <w:t>s</w:t>
      </w:r>
      <w:r>
        <w:rPr>
          <w:lang w:eastAsia="ar-SA"/>
        </w:rPr>
        <w:t xml:space="preserve"> 7</w:t>
      </w:r>
      <w:r w:rsidR="00F37C1F">
        <w:rPr>
          <w:lang w:eastAsia="ar-SA"/>
        </w:rPr>
        <w:t xml:space="preserve"> a 9</w:t>
      </w:r>
      <w:r>
        <w:rPr>
          <w:lang w:eastAsia="ar-SA"/>
        </w:rPr>
        <w:t>.</w:t>
      </w:r>
      <w:r w:rsidR="00805CB5">
        <w:rPr>
          <w:lang w:eastAsia="ar-SA"/>
        </w:rPr>
        <w:t xml:space="preserve"> Tal desdobramento possibilita à gestão acompanhar e monitorar de modo mais efetivo o alcance dos objetivos estratégicos, por meio do </w:t>
      </w:r>
      <w:r w:rsidR="00805CB5">
        <w:t>Sistema de Medição de Desempenho</w:t>
      </w:r>
      <w:r w:rsidR="00805CB5">
        <w:rPr>
          <w:rStyle w:val="Refdenotaderodap"/>
        </w:rPr>
        <w:footnoteReference w:id="4"/>
      </w:r>
      <w:r w:rsidR="00805CB5">
        <w:t>.</w:t>
      </w:r>
    </w:p>
    <w:p w14:paraId="0F240320" w14:textId="7957C1B4" w:rsidR="008A7F87" w:rsidRPr="008A7F87" w:rsidRDefault="0090579B" w:rsidP="0090579B">
      <w:pPr>
        <w:rPr>
          <w:lang w:eastAsia="ar-SA"/>
        </w:rPr>
      </w:pPr>
      <w:r>
        <w:rPr>
          <w:lang w:eastAsia="ar-SA"/>
        </w:rPr>
        <w:t xml:space="preserve">Modelo de Negócios do CEFET-MG, abrangendo insumos, atividades, stakeholders e valor gerado em termos de produtos, resultados e impactos e seus destinatários, pode ser ilustrado pela Figura </w:t>
      </w:r>
      <w:r w:rsidR="00F37C1F">
        <w:rPr>
          <w:lang w:eastAsia="ar-SA"/>
        </w:rPr>
        <w:t>10</w:t>
      </w:r>
      <w:r>
        <w:rPr>
          <w:lang w:eastAsia="ar-SA"/>
        </w:rPr>
        <w:t>.</w:t>
      </w:r>
    </w:p>
    <w:p w14:paraId="7398ADC6" w14:textId="77777777" w:rsidR="008A7F87" w:rsidRPr="008A7F87" w:rsidRDefault="008A7F87" w:rsidP="008A7F87">
      <w:pPr>
        <w:rPr>
          <w:lang w:eastAsia="ar-SA"/>
        </w:rPr>
      </w:pPr>
    </w:p>
    <w:p w14:paraId="434F8C40" w14:textId="77777777" w:rsidR="008A7F87" w:rsidRPr="008A7F87" w:rsidRDefault="008A7F87" w:rsidP="008A7F87">
      <w:pPr>
        <w:rPr>
          <w:lang w:eastAsia="ar-SA"/>
        </w:rPr>
        <w:sectPr w:rsidR="008A7F87" w:rsidRPr="008A7F87" w:rsidSect="005973F8">
          <w:footnotePr>
            <w:pos w:val="beneathText"/>
          </w:footnotePr>
          <w:pgSz w:w="11906" w:h="16838" w:code="9"/>
          <w:pgMar w:top="567" w:right="1418" w:bottom="567" w:left="1701" w:header="567" w:footer="567" w:gutter="0"/>
          <w:cols w:space="720"/>
          <w:docGrid w:linePitch="360"/>
        </w:sectPr>
      </w:pPr>
    </w:p>
    <w:p w14:paraId="1FC8D216" w14:textId="02C8A3E6" w:rsidR="002D55C9" w:rsidRPr="005D272F" w:rsidRDefault="005D272F" w:rsidP="005D272F">
      <w:pPr>
        <w:pStyle w:val="Legenda"/>
        <w:spacing w:after="120"/>
        <w:ind w:left="709"/>
        <w:rPr>
          <w:i w:val="0"/>
          <w:iCs w:val="0"/>
          <w:color w:val="auto"/>
          <w:sz w:val="22"/>
          <w:szCs w:val="22"/>
        </w:rPr>
      </w:pPr>
      <w:bookmarkStart w:id="17" w:name="_Toc220071330"/>
      <w:r w:rsidRPr="005D272F">
        <w:rPr>
          <w:i w:val="0"/>
          <w:iCs w:val="0"/>
          <w:color w:val="auto"/>
          <w:sz w:val="22"/>
          <w:szCs w:val="22"/>
        </w:rPr>
        <w:lastRenderedPageBreak/>
        <w:t xml:space="preserve">Figura </w:t>
      </w:r>
      <w:r w:rsidRPr="005D272F">
        <w:rPr>
          <w:i w:val="0"/>
          <w:iCs w:val="0"/>
          <w:color w:val="auto"/>
          <w:sz w:val="22"/>
          <w:szCs w:val="22"/>
        </w:rPr>
        <w:fldChar w:fldCharType="begin"/>
      </w:r>
      <w:r w:rsidRPr="005D272F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5D272F">
        <w:rPr>
          <w:i w:val="0"/>
          <w:iCs w:val="0"/>
          <w:color w:val="auto"/>
          <w:sz w:val="22"/>
          <w:szCs w:val="22"/>
        </w:rPr>
        <w:fldChar w:fldCharType="separate"/>
      </w:r>
      <w:r>
        <w:rPr>
          <w:i w:val="0"/>
          <w:iCs w:val="0"/>
          <w:noProof/>
          <w:color w:val="auto"/>
          <w:sz w:val="22"/>
          <w:szCs w:val="22"/>
        </w:rPr>
        <w:t>6</w:t>
      </w:r>
      <w:r w:rsidRPr="005D272F">
        <w:rPr>
          <w:i w:val="0"/>
          <w:iCs w:val="0"/>
          <w:color w:val="auto"/>
          <w:sz w:val="22"/>
          <w:szCs w:val="22"/>
        </w:rPr>
        <w:fldChar w:fldCharType="end"/>
      </w:r>
      <w:r w:rsidRPr="005D272F">
        <w:rPr>
          <w:i w:val="0"/>
          <w:iCs w:val="0"/>
          <w:color w:val="auto"/>
          <w:sz w:val="22"/>
          <w:szCs w:val="22"/>
        </w:rPr>
        <w:t xml:space="preserve"> – Cadeia de valor do CEFET-MG.</w:t>
      </w:r>
      <w:bookmarkEnd w:id="17"/>
    </w:p>
    <w:p w14:paraId="185FABA9" w14:textId="31DBE0CC" w:rsidR="002D55C9" w:rsidRDefault="00693001" w:rsidP="00291E90">
      <w:pPr>
        <w:tabs>
          <w:tab w:val="left" w:pos="15168"/>
        </w:tabs>
        <w:spacing w:before="120"/>
        <w:ind w:left="567"/>
        <w:rPr>
          <w:sz w:val="20"/>
          <w:szCs w:val="20"/>
          <w:lang w:eastAsia="ar-SA"/>
        </w:rPr>
      </w:pPr>
      <w:r>
        <w:rPr>
          <w:noProof/>
          <w:sz w:val="20"/>
          <w:szCs w:val="20"/>
          <w:lang w:eastAsia="ar-SA"/>
        </w:rPr>
        <w:drawing>
          <wp:inline distT="0" distB="0" distL="0" distR="0" wp14:anchorId="500D1B99" wp14:editId="05F6A2D4">
            <wp:extent cx="9448800" cy="4440407"/>
            <wp:effectExtent l="0" t="0" r="0" b="0"/>
            <wp:docPr id="144616340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749" cy="44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5C9" w:rsidRPr="004176DA">
        <w:rPr>
          <w:sz w:val="20"/>
          <w:szCs w:val="20"/>
          <w:lang w:eastAsia="ar-SA"/>
        </w:rPr>
        <w:t xml:space="preserve">Fonte: </w:t>
      </w:r>
      <w:r w:rsidR="002D55C9">
        <w:rPr>
          <w:sz w:val="20"/>
          <w:szCs w:val="20"/>
          <w:lang w:eastAsia="ar-SA"/>
        </w:rPr>
        <w:t>Elaboração própria</w:t>
      </w:r>
      <w:r w:rsidR="002D55C9" w:rsidRPr="004176DA">
        <w:rPr>
          <w:sz w:val="20"/>
          <w:szCs w:val="20"/>
          <w:lang w:eastAsia="ar-SA"/>
        </w:rPr>
        <w:t>.</w:t>
      </w:r>
    </w:p>
    <w:p w14:paraId="5E7380FC" w14:textId="77777777" w:rsidR="0031550C" w:rsidRDefault="0031550C" w:rsidP="008A7F87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color w:val="26253F"/>
        </w:rPr>
        <w:sectPr w:rsidR="0031550C" w:rsidSect="003D5F34">
          <w:footnotePr>
            <w:pos w:val="beneathText"/>
          </w:footnotePr>
          <w:pgSz w:w="16838" w:h="11906" w:orient="landscape" w:code="9"/>
          <w:pgMar w:top="1701" w:right="567" w:bottom="1418" w:left="567" w:header="567" w:footer="567" w:gutter="0"/>
          <w:cols w:space="720"/>
          <w:docGrid w:linePitch="360"/>
        </w:sectPr>
      </w:pPr>
    </w:p>
    <w:p w14:paraId="1F61DFD1" w14:textId="77777777" w:rsidR="00D8138B" w:rsidRPr="00374406" w:rsidRDefault="00BD6E35" w:rsidP="00D8138B">
      <w:pPr>
        <w:spacing w:after="0" w:line="240" w:lineRule="auto"/>
        <w:ind w:left="851"/>
        <w:rPr>
          <w:sz w:val="20"/>
          <w:szCs w:val="20"/>
          <w:lang w:eastAsia="ar-SA"/>
        </w:rPr>
      </w:pPr>
      <w:bookmarkStart w:id="18" w:name="_Toc220071331"/>
      <w:r w:rsidRPr="00374406">
        <w:rPr>
          <w:noProof/>
          <w:sz w:val="20"/>
          <w:szCs w:val="20"/>
          <w:lang w:eastAsia="ar-SA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0" wp14:anchorId="02AC5192" wp14:editId="5EB5C60A">
                <wp:simplePos x="0" y="0"/>
                <wp:positionH relativeFrom="margin">
                  <wp:posOffset>878205</wp:posOffset>
                </wp:positionH>
                <wp:positionV relativeFrom="paragraph">
                  <wp:posOffset>184785</wp:posOffset>
                </wp:positionV>
                <wp:extent cx="8086725" cy="5276850"/>
                <wp:effectExtent l="19050" t="0" r="47625" b="19050"/>
                <wp:wrapTopAndBottom/>
                <wp:docPr id="93" name="Agrupar 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71E748-C9EB-94FC-3B79-4BA24E83E5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6725" cy="5276850"/>
                          <a:chOff x="0" y="0"/>
                          <a:chExt cx="10434810" cy="7722184"/>
                        </a:xfrm>
                      </wpg:grpSpPr>
                      <wpg:grpSp>
                        <wpg:cNvPr id="804550140" name="Agrupar 804550140">
                          <a:extLst>
                            <a:ext uri="{FF2B5EF4-FFF2-40B4-BE49-F238E27FC236}">
                              <a16:creationId xmlns:a16="http://schemas.microsoft.com/office/drawing/2014/main" id="{97EB5ECE-C9AB-44B2-135B-A5C68BE8884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434421" cy="4173654"/>
                            <a:chOff x="0" y="0"/>
                            <a:chExt cx="10434421" cy="4173654"/>
                          </a:xfrm>
                        </wpg:grpSpPr>
                        <wpg:grpSp>
                          <wpg:cNvPr id="2120039432" name="Agrupar 2120039432">
                            <a:extLst>
                              <a:ext uri="{FF2B5EF4-FFF2-40B4-BE49-F238E27FC236}">
                                <a16:creationId xmlns:a16="http://schemas.microsoft.com/office/drawing/2014/main" id="{31B5F81E-0250-2613-D8CA-CC2E9D1FFE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8234819" cy="622933"/>
                              <a:chOff x="0" y="0"/>
                              <a:chExt cx="8234819" cy="622933"/>
                            </a:xfrm>
                          </wpg:grpSpPr>
                          <wps:wsp>
                            <wps:cNvPr id="49917634" name="Forma Livre: Forma 49917634">
                              <a:extLst>
                                <a:ext uri="{FF2B5EF4-FFF2-40B4-BE49-F238E27FC236}">
                                  <a16:creationId xmlns:a16="http://schemas.microsoft.com/office/drawing/2014/main" id="{8B93266A-C263-C70E-D2FA-848E4171A51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0"/>
                                <a:ext cx="1557333" cy="622933"/>
                              </a:xfrm>
                              <a:custGeom>
                                <a:avLst/>
                                <a:gdLst>
                                  <a:gd name="csX0" fmla="*/ 0 w 1557333"/>
                                  <a:gd name="csY0" fmla="*/ 0 h 622933"/>
                                  <a:gd name="csX1" fmla="*/ 1245867 w 1557333"/>
                                  <a:gd name="csY1" fmla="*/ 0 h 622933"/>
                                  <a:gd name="csX2" fmla="*/ 1557333 w 1557333"/>
                                  <a:gd name="csY2" fmla="*/ 311467 h 622933"/>
                                  <a:gd name="csX3" fmla="*/ 1245867 w 1557333"/>
                                  <a:gd name="csY3" fmla="*/ 622933 h 622933"/>
                                  <a:gd name="csX4" fmla="*/ 0 w 1557333"/>
                                  <a:gd name="csY4" fmla="*/ 622933 h 622933"/>
                                  <a:gd name="csX5" fmla="*/ 311467 w 1557333"/>
                                  <a:gd name="csY5" fmla="*/ 311467 h 622933"/>
                                  <a:gd name="csX6" fmla="*/ 0 w 1557333"/>
                                  <a:gd name="csY6" fmla="*/ 0 h 62293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7333" h="622933">
                                    <a:moveTo>
                                      <a:pt x="0" y="0"/>
                                    </a:moveTo>
                                    <a:lnTo>
                                      <a:pt x="1245867" y="0"/>
                                    </a:lnTo>
                                    <a:lnTo>
                                      <a:pt x="1557333" y="311467"/>
                                    </a:lnTo>
                                    <a:lnTo>
                                      <a:pt x="1245867" y="622933"/>
                                    </a:lnTo>
                                    <a:lnTo>
                                      <a:pt x="0" y="622933"/>
                                    </a:lnTo>
                                    <a:lnTo>
                                      <a:pt x="311467" y="3114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D3512"/>
                              </a:solidFill>
                              <a:ln>
                                <a:solidFill>
                                  <a:srgbClr val="0D3512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CEC1B6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FFFFFF" w:themeColor="background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FFFFFF" w:themeColor="background1"/>
                                      <w:kern w:val="24"/>
                                      <w:sz w:val="18"/>
                                      <w:szCs w:val="18"/>
                                    </w:rPr>
                                    <w:t>Ensino Técnico de Nível Médio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582560833" name="Forma Livre: Forma 582560833">
                              <a:extLst>
                                <a:ext uri="{FF2B5EF4-FFF2-40B4-BE49-F238E27FC236}">
                                  <a16:creationId xmlns:a16="http://schemas.microsoft.com/office/drawing/2014/main" id="{8859AAEF-9051-734E-CC67-56D2A3A3A91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4107" y="52949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8EEBE"/>
                              </a:solidFill>
                              <a:ln w="19050">
                                <a:solidFill>
                                  <a:srgbClr val="B8EEBE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1DEA2475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Avaliação do Ensino de EPTNM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2087390410" name="Forma Livre: Forma 2087390410">
                              <a:extLst>
                                <a:ext uri="{FF2B5EF4-FFF2-40B4-BE49-F238E27FC236}">
                                  <a16:creationId xmlns:a16="http://schemas.microsoft.com/office/drawing/2014/main" id="{F6D29966-DB0A-8D1D-3ED8-5F5C4CE816A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5732" y="52949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8EEBE"/>
                              </a:solidFill>
                              <a:ln w="19050">
                                <a:solidFill>
                                  <a:srgbClr val="B8EEBE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187075"/>
                                  <a:satOff val="-1729"/>
                                  <a:lumOff val="-195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3A855EF7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ao Ensino de EPTNM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487591675" name="Forma Livre: Forma 487591675">
                              <a:extLst>
                                <a:ext uri="{FF2B5EF4-FFF2-40B4-BE49-F238E27FC236}">
                                  <a16:creationId xmlns:a16="http://schemas.microsoft.com/office/drawing/2014/main" id="{550F0BFF-9523-8DD6-5C63-20CD1AD717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7357" y="52949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8EEBE"/>
                              </a:solidFill>
                              <a:ln w="19050">
                                <a:solidFill>
                                  <a:srgbClr val="B8EEBE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374151"/>
                                  <a:satOff val="-3457"/>
                                  <a:lumOff val="-39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299907FE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do Ensino de EPTNM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643895586" name="Forma Livre: Forma 1643895586">
                              <a:extLst>
                                <a:ext uri="{FF2B5EF4-FFF2-40B4-BE49-F238E27FC236}">
                                  <a16:creationId xmlns:a16="http://schemas.microsoft.com/office/drawing/2014/main" id="{F47FCE66-64BE-7F3A-9899-5A89598FE57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8982" y="52949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8EEBE"/>
                              </a:solidFill>
                              <a:ln w="19050">
                                <a:solidFill>
                                  <a:srgbClr val="B8EEBE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561227"/>
                                  <a:satOff val="-5186"/>
                                  <a:lumOff val="-585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6ED46214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e Reg. de Colegiados dos Curso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392223278" name="Forma Livre: Forma 392223278">
                              <a:extLst>
                                <a:ext uri="{FF2B5EF4-FFF2-40B4-BE49-F238E27FC236}">
                                  <a16:creationId xmlns:a16="http://schemas.microsoft.com/office/drawing/2014/main" id="{B337AEC0-0A3C-1D46-A672-F9595907F13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30607" y="52949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8EEBE"/>
                              </a:solidFill>
                              <a:ln w="19050">
                                <a:solidFill>
                                  <a:srgbClr val="B8EEBE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748302"/>
                                  <a:satOff val="-6915"/>
                                  <a:lumOff val="-779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64C38C0E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Projeto de Curso de EPTNM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909341246" name="Forma Livre: Forma 1909341246">
                              <a:extLst>
                                <a:ext uri="{FF2B5EF4-FFF2-40B4-BE49-F238E27FC236}">
                                  <a16:creationId xmlns:a16="http://schemas.microsoft.com/office/drawing/2014/main" id="{0563220E-37FE-E1A3-229F-F17713236C4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42232" y="52949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8EEBE"/>
                              </a:solidFill>
                              <a:ln w="19050">
                                <a:solidFill>
                                  <a:srgbClr val="B8EEBE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935378"/>
                                  <a:satOff val="-8643"/>
                                  <a:lumOff val="-974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3CE0D96A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Regul. do Ensino de EPTNM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  <wpg:grpSp>
                          <wpg:cNvPr id="1227082401" name="Agrupar 1227082401">
                            <a:extLst>
                              <a:ext uri="{FF2B5EF4-FFF2-40B4-BE49-F238E27FC236}">
                                <a16:creationId xmlns:a16="http://schemas.microsoft.com/office/drawing/2014/main" id="{133CBCD5-5822-C89A-DB41-B5679DC57D9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710144"/>
                              <a:ext cx="8234819" cy="622933"/>
                              <a:chOff x="0" y="710144"/>
                              <a:chExt cx="8234819" cy="622933"/>
                            </a:xfrm>
                          </wpg:grpSpPr>
                          <wps:wsp>
                            <wps:cNvPr id="1612873752" name="Forma Livre: Forma 1612873752">
                              <a:extLst>
                                <a:ext uri="{FF2B5EF4-FFF2-40B4-BE49-F238E27FC236}">
                                  <a16:creationId xmlns:a16="http://schemas.microsoft.com/office/drawing/2014/main" id="{FD191854-7EFB-65C1-A92C-60A167504EF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710144"/>
                                <a:ext cx="1557333" cy="622933"/>
                              </a:xfrm>
                              <a:custGeom>
                                <a:avLst/>
                                <a:gdLst>
                                  <a:gd name="csX0" fmla="*/ 0 w 1557333"/>
                                  <a:gd name="csY0" fmla="*/ 0 h 622933"/>
                                  <a:gd name="csX1" fmla="*/ 1245867 w 1557333"/>
                                  <a:gd name="csY1" fmla="*/ 0 h 622933"/>
                                  <a:gd name="csX2" fmla="*/ 1557333 w 1557333"/>
                                  <a:gd name="csY2" fmla="*/ 311467 h 622933"/>
                                  <a:gd name="csX3" fmla="*/ 1245867 w 1557333"/>
                                  <a:gd name="csY3" fmla="*/ 622933 h 622933"/>
                                  <a:gd name="csX4" fmla="*/ 0 w 1557333"/>
                                  <a:gd name="csY4" fmla="*/ 622933 h 622933"/>
                                  <a:gd name="csX5" fmla="*/ 311467 w 1557333"/>
                                  <a:gd name="csY5" fmla="*/ 311467 h 622933"/>
                                  <a:gd name="csX6" fmla="*/ 0 w 1557333"/>
                                  <a:gd name="csY6" fmla="*/ 0 h 62293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7333" h="622933">
                                    <a:moveTo>
                                      <a:pt x="0" y="0"/>
                                    </a:moveTo>
                                    <a:lnTo>
                                      <a:pt x="1245867" y="0"/>
                                    </a:lnTo>
                                    <a:lnTo>
                                      <a:pt x="1557333" y="311467"/>
                                    </a:lnTo>
                                    <a:lnTo>
                                      <a:pt x="1245867" y="622933"/>
                                    </a:lnTo>
                                    <a:lnTo>
                                      <a:pt x="0" y="622933"/>
                                    </a:lnTo>
                                    <a:lnTo>
                                      <a:pt x="311467" y="3114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501B"/>
                              </a:solidFill>
                              <a:ln>
                                <a:solidFill>
                                  <a:srgbClr val="13501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hueOff val="1073936"/>
                                  <a:satOff val="-3082"/>
                                  <a:lumOff val="-4935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0199AB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FFFFFF" w:themeColor="background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FFFFFF" w:themeColor="background1"/>
                                      <w:kern w:val="24"/>
                                      <w:sz w:val="18"/>
                                      <w:szCs w:val="18"/>
                                    </w:rPr>
                                    <w:t>Ensino de Graduação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577345035" name="Forma Livre: Forma 1577345035">
                              <a:extLst>
                                <a:ext uri="{FF2B5EF4-FFF2-40B4-BE49-F238E27FC236}">
                                  <a16:creationId xmlns:a16="http://schemas.microsoft.com/office/drawing/2014/main" id="{886303E1-161B-35FC-AA52-46D4D175F3D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4107" y="763093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1CB"/>
                              </a:solidFill>
                              <a:ln w="19050">
                                <a:solidFill>
                                  <a:srgbClr val="C5F1C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1122453"/>
                                  <a:satOff val="-10372"/>
                                  <a:lumOff val="-1169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6D70E6A5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Avaliação do Ensino de 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642599597" name="Forma Livre: Forma 1642599597">
                              <a:extLst>
                                <a:ext uri="{FF2B5EF4-FFF2-40B4-BE49-F238E27FC236}">
                                  <a16:creationId xmlns:a16="http://schemas.microsoft.com/office/drawing/2014/main" id="{D89D0218-71A1-62AA-DFF1-13B0D753726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3866" y="757923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1CB"/>
                              </a:solidFill>
                              <a:ln w="19050">
                                <a:solidFill>
                                  <a:srgbClr val="C5F1C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1309529"/>
                                  <a:satOff val="-12101"/>
                                  <a:lumOff val="-1364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1F4D4A9E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ao Ensino de 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631523371" name="Forma Livre: Forma 631523371">
                              <a:extLst>
                                <a:ext uri="{FF2B5EF4-FFF2-40B4-BE49-F238E27FC236}">
                                  <a16:creationId xmlns:a16="http://schemas.microsoft.com/office/drawing/2014/main" id="{84AD2B98-88F0-AAA3-AC64-3B3A6C6724B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7357" y="763093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1CB"/>
                              </a:solidFill>
                              <a:ln w="19050">
                                <a:solidFill>
                                  <a:srgbClr val="C5F1C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1496604"/>
                                  <a:satOff val="-13829"/>
                                  <a:lumOff val="-1559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733460D8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do Ensino de 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500345402" name="Forma Livre: Forma 1500345402">
                              <a:extLst>
                                <a:ext uri="{FF2B5EF4-FFF2-40B4-BE49-F238E27FC236}">
                                  <a16:creationId xmlns:a16="http://schemas.microsoft.com/office/drawing/2014/main" id="{0775542B-99AB-56C5-022A-C4E65895067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8982" y="763093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1CB"/>
                              </a:solidFill>
                              <a:ln w="19050">
                                <a:solidFill>
                                  <a:srgbClr val="C5F1C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1683680"/>
                                  <a:satOff val="-15558"/>
                                  <a:lumOff val="-1754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3B742951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e Reg. de Colegiados de Curso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364934573" name="Forma Livre: Forma 1364934573">
                              <a:extLst>
                                <a:ext uri="{FF2B5EF4-FFF2-40B4-BE49-F238E27FC236}">
                                  <a16:creationId xmlns:a16="http://schemas.microsoft.com/office/drawing/2014/main" id="{33BF6C8A-1969-EF90-C803-73251279EA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30607" y="763093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1CB"/>
                              </a:solidFill>
                              <a:ln w="19050">
                                <a:solidFill>
                                  <a:srgbClr val="C5F1C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1870755"/>
                                  <a:satOff val="-17287"/>
                                  <a:lumOff val="-1949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7261E329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Projeto de Curso de 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482814153" name="Forma Livre: Forma 482814153">
                              <a:extLst>
                                <a:ext uri="{FF2B5EF4-FFF2-40B4-BE49-F238E27FC236}">
                                  <a16:creationId xmlns:a16="http://schemas.microsoft.com/office/drawing/2014/main" id="{896F74E7-0623-5B35-EC9A-046AA9D801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42232" y="763093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1CB"/>
                              </a:solidFill>
                              <a:ln w="19050">
                                <a:solidFill>
                                  <a:srgbClr val="C5F1C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2057831"/>
                                  <a:satOff val="-19015"/>
                                  <a:lumOff val="-2143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30549AD3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Regul. do Ensino de 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  <wpg:grpSp>
                          <wpg:cNvPr id="1645554125" name="Agrupar 1645554125">
                            <a:extLst>
                              <a:ext uri="{FF2B5EF4-FFF2-40B4-BE49-F238E27FC236}">
                                <a16:creationId xmlns:a16="http://schemas.microsoft.com/office/drawing/2014/main" id="{CA9A8137-193F-FD64-C405-0DAF7023244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420288"/>
                              <a:ext cx="8234819" cy="622933"/>
                              <a:chOff x="0" y="1420288"/>
                              <a:chExt cx="8234819" cy="622933"/>
                            </a:xfrm>
                          </wpg:grpSpPr>
                          <wps:wsp>
                            <wps:cNvPr id="555531615" name="Forma Livre: Forma 555531615">
                              <a:extLst>
                                <a:ext uri="{FF2B5EF4-FFF2-40B4-BE49-F238E27FC236}">
                                  <a16:creationId xmlns:a16="http://schemas.microsoft.com/office/drawing/2014/main" id="{9ABE521A-5317-7C33-01E9-295DCED0EC9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1420288"/>
                                <a:ext cx="1557333" cy="622933"/>
                              </a:xfrm>
                              <a:custGeom>
                                <a:avLst/>
                                <a:gdLst>
                                  <a:gd name="csX0" fmla="*/ 0 w 1557333"/>
                                  <a:gd name="csY0" fmla="*/ 0 h 622933"/>
                                  <a:gd name="csX1" fmla="*/ 1245867 w 1557333"/>
                                  <a:gd name="csY1" fmla="*/ 0 h 622933"/>
                                  <a:gd name="csX2" fmla="*/ 1557333 w 1557333"/>
                                  <a:gd name="csY2" fmla="*/ 311467 h 622933"/>
                                  <a:gd name="csX3" fmla="*/ 1245867 w 1557333"/>
                                  <a:gd name="csY3" fmla="*/ 622933 h 622933"/>
                                  <a:gd name="csX4" fmla="*/ 0 w 1557333"/>
                                  <a:gd name="csY4" fmla="*/ 622933 h 622933"/>
                                  <a:gd name="csX5" fmla="*/ 311467 w 1557333"/>
                                  <a:gd name="csY5" fmla="*/ 311467 h 622933"/>
                                  <a:gd name="csX6" fmla="*/ 0 w 1557333"/>
                                  <a:gd name="csY6" fmla="*/ 0 h 62293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7333" h="622933">
                                    <a:moveTo>
                                      <a:pt x="0" y="0"/>
                                    </a:moveTo>
                                    <a:lnTo>
                                      <a:pt x="1245867" y="0"/>
                                    </a:lnTo>
                                    <a:lnTo>
                                      <a:pt x="1557333" y="311467"/>
                                    </a:lnTo>
                                    <a:lnTo>
                                      <a:pt x="1245867" y="622933"/>
                                    </a:lnTo>
                                    <a:lnTo>
                                      <a:pt x="0" y="622933"/>
                                    </a:lnTo>
                                    <a:lnTo>
                                      <a:pt x="311467" y="3114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96B24"/>
                              </a:solidFill>
                              <a:ln>
                                <a:solidFill>
                                  <a:srgbClr val="196B24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hueOff val="2147871"/>
                                  <a:satOff val="-6164"/>
                                  <a:lumOff val="-987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C45F1A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FFFFFF" w:themeColor="background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FFFFFF" w:themeColor="background1"/>
                                      <w:kern w:val="24"/>
                                      <w:sz w:val="18"/>
                                      <w:szCs w:val="18"/>
                                    </w:rPr>
                                    <w:t>Ensino de Pós-graduação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617133796" name="Forma Livre: Forma 1617133796">
                              <a:extLst>
                                <a:ext uri="{FF2B5EF4-FFF2-40B4-BE49-F238E27FC236}">
                                  <a16:creationId xmlns:a16="http://schemas.microsoft.com/office/drawing/2014/main" id="{A50DB3AC-A664-7CF5-92C7-99A317660AE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4107" y="1473238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FD8"/>
                              </a:solidFill>
                              <a:ln w="19050">
                                <a:solidFill>
                                  <a:srgbClr val="C5FFD8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2244906"/>
                                  <a:satOff val="-20744"/>
                                  <a:lumOff val="-2338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6081491A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Avaliação de Programas de Pós-graduação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876685572" name="Forma Livre: Forma 876685572">
                              <a:extLst>
                                <a:ext uri="{FF2B5EF4-FFF2-40B4-BE49-F238E27FC236}">
                                  <a16:creationId xmlns:a16="http://schemas.microsoft.com/office/drawing/2014/main" id="{62360805-6839-56DD-FD5D-9C55E97CA7F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5732" y="1473238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FD8"/>
                              </a:solidFill>
                              <a:ln w="19050">
                                <a:solidFill>
                                  <a:srgbClr val="C5FFD8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2431981"/>
                                  <a:satOff val="-22473"/>
                                  <a:lumOff val="-2533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5ADE506C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ao Ensino de    Pós-graduação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360784303" name="Forma Livre: Forma 1360784303">
                              <a:extLst>
                                <a:ext uri="{FF2B5EF4-FFF2-40B4-BE49-F238E27FC236}">
                                  <a16:creationId xmlns:a16="http://schemas.microsoft.com/office/drawing/2014/main" id="{D73D6140-A161-7B97-9B95-64A0EEFD101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7357" y="1473238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FD8"/>
                              </a:solidFill>
                              <a:ln w="19050">
                                <a:solidFill>
                                  <a:srgbClr val="C5FFD8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2619057"/>
                                  <a:satOff val="-24201"/>
                                  <a:lumOff val="-2728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1DC0213E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do Ensino de    Pós-graduação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208988571" name="Forma Livre: Forma 208988571">
                              <a:extLst>
                                <a:ext uri="{FF2B5EF4-FFF2-40B4-BE49-F238E27FC236}">
                                  <a16:creationId xmlns:a16="http://schemas.microsoft.com/office/drawing/2014/main" id="{2C85AE2A-7D40-8093-B65D-12365B1A57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8982" y="1473238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FD8"/>
                              </a:solidFill>
                              <a:ln w="19050">
                                <a:solidFill>
                                  <a:srgbClr val="C5FFD8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2806133"/>
                                  <a:satOff val="-25930"/>
                                  <a:lumOff val="-2923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6EC8117A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e Reg. de Colegiados de Programas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630605864" name="Forma Livre: Forma 630605864">
                              <a:extLst>
                                <a:ext uri="{FF2B5EF4-FFF2-40B4-BE49-F238E27FC236}">
                                  <a16:creationId xmlns:a16="http://schemas.microsoft.com/office/drawing/2014/main" id="{84FD7AAB-B87B-38C5-6448-70389C9D63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30607" y="1473238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FD8"/>
                              </a:solidFill>
                              <a:ln w="19050">
                                <a:solidFill>
                                  <a:srgbClr val="C5FFD8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2993208"/>
                                  <a:satOff val="-27659"/>
                                  <a:lumOff val="-3118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0C5359E1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Projeto de Curso de      Pós-graduação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805393519" name="Forma Livre: Forma 805393519">
                              <a:extLst>
                                <a:ext uri="{FF2B5EF4-FFF2-40B4-BE49-F238E27FC236}">
                                  <a16:creationId xmlns:a16="http://schemas.microsoft.com/office/drawing/2014/main" id="{1D9FEC30-353F-CAE7-7C2D-E03ECD88D3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42232" y="1473238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5FFD8"/>
                              </a:solidFill>
                              <a:ln w="19050">
                                <a:solidFill>
                                  <a:srgbClr val="C5FFD8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3180283"/>
                                  <a:satOff val="-29387"/>
                                  <a:lumOff val="-3313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74ABB738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Regul. do Ensino de    Pós-graduação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  <wpg:grpSp>
                          <wpg:cNvPr id="1645891152" name="Agrupar 1645891152">
                            <a:extLst>
                              <a:ext uri="{FF2B5EF4-FFF2-40B4-BE49-F238E27FC236}">
                                <a16:creationId xmlns:a16="http://schemas.microsoft.com/office/drawing/2014/main" id="{A9CEB463-0446-1CBE-EEC8-9A863BAABA7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130433"/>
                              <a:ext cx="8234819" cy="622933"/>
                              <a:chOff x="0" y="2130433"/>
                              <a:chExt cx="8234819" cy="622933"/>
                            </a:xfrm>
                          </wpg:grpSpPr>
                          <wps:wsp>
                            <wps:cNvPr id="694805523" name="Forma Livre: Forma 694805523">
                              <a:extLst>
                                <a:ext uri="{FF2B5EF4-FFF2-40B4-BE49-F238E27FC236}">
                                  <a16:creationId xmlns:a16="http://schemas.microsoft.com/office/drawing/2014/main" id="{7D57BE52-33CB-D9EE-F20B-43597D0EA8A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2130433"/>
                                <a:ext cx="1557333" cy="622933"/>
                              </a:xfrm>
                              <a:custGeom>
                                <a:avLst/>
                                <a:gdLst>
                                  <a:gd name="csX0" fmla="*/ 0 w 1557333"/>
                                  <a:gd name="csY0" fmla="*/ 0 h 622933"/>
                                  <a:gd name="csX1" fmla="*/ 1245867 w 1557333"/>
                                  <a:gd name="csY1" fmla="*/ 0 h 622933"/>
                                  <a:gd name="csX2" fmla="*/ 1557333 w 1557333"/>
                                  <a:gd name="csY2" fmla="*/ 311467 h 622933"/>
                                  <a:gd name="csX3" fmla="*/ 1245867 w 1557333"/>
                                  <a:gd name="csY3" fmla="*/ 622933 h 622933"/>
                                  <a:gd name="csX4" fmla="*/ 0 w 1557333"/>
                                  <a:gd name="csY4" fmla="*/ 622933 h 622933"/>
                                  <a:gd name="csX5" fmla="*/ 311467 w 1557333"/>
                                  <a:gd name="csY5" fmla="*/ 311467 h 622933"/>
                                  <a:gd name="csX6" fmla="*/ 0 w 1557333"/>
                                  <a:gd name="csY6" fmla="*/ 0 h 62293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7333" h="622933">
                                    <a:moveTo>
                                      <a:pt x="0" y="0"/>
                                    </a:moveTo>
                                    <a:lnTo>
                                      <a:pt x="1245867" y="0"/>
                                    </a:lnTo>
                                    <a:lnTo>
                                      <a:pt x="1557333" y="311467"/>
                                    </a:lnTo>
                                    <a:lnTo>
                                      <a:pt x="1245867" y="622933"/>
                                    </a:lnTo>
                                    <a:lnTo>
                                      <a:pt x="0" y="622933"/>
                                    </a:lnTo>
                                    <a:lnTo>
                                      <a:pt x="311467" y="3114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97935"/>
                              </a:solidFill>
                              <a:ln>
                                <a:solidFill>
                                  <a:srgbClr val="197935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hueOff val="3221807"/>
                                  <a:satOff val="-9246"/>
                                  <a:lumOff val="-14805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A0DF2B" w14:textId="0596E66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Pesquisa e Inovação Tecnol</w:t>
                                  </w:r>
                                  <w:r w:rsidR="00A61081"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895103983" name="Forma Livre: Forma 895103983">
                              <a:extLst>
                                <a:ext uri="{FF2B5EF4-FFF2-40B4-BE49-F238E27FC236}">
                                  <a16:creationId xmlns:a16="http://schemas.microsoft.com/office/drawing/2014/main" id="{A97E5239-B24E-574F-A8AD-4F015E4A95B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4107" y="2183382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3F3D1"/>
                              </a:solidFill>
                              <a:ln w="19050">
                                <a:solidFill>
                                  <a:srgbClr val="C3F3D1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3367359"/>
                                  <a:satOff val="-31116"/>
                                  <a:lumOff val="-3508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089E7055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Divulgação Científica e Tecnológica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2029340288" name="Forma Livre: Forma 2029340288">
                              <a:extLst>
                                <a:ext uri="{FF2B5EF4-FFF2-40B4-BE49-F238E27FC236}">
                                  <a16:creationId xmlns:a16="http://schemas.microsoft.com/office/drawing/2014/main" id="{99E3D154-3012-3688-AE8B-95328A0B3FD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5732" y="2183382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3F3D1"/>
                              </a:solidFill>
                              <a:ln w="19050">
                                <a:solidFill>
                                  <a:srgbClr val="C3F3D1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3554435"/>
                                  <a:satOff val="-32845"/>
                                  <a:lumOff val="-3702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41481C29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à Inovação Tecnológica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121578610" name="Forma Livre: Forma 1121578610">
                              <a:extLst>
                                <a:ext uri="{FF2B5EF4-FFF2-40B4-BE49-F238E27FC236}">
                                  <a16:creationId xmlns:a16="http://schemas.microsoft.com/office/drawing/2014/main" id="{86B1AFD6-8297-38AB-EDBD-3B3D02B8D24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7357" y="2183382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3F3D1"/>
                              </a:solidFill>
                              <a:ln w="19050">
                                <a:solidFill>
                                  <a:srgbClr val="C3F3D1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3741510"/>
                                  <a:satOff val="-34573"/>
                                  <a:lumOff val="-3897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066D1BFA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à Pesquisa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439975982" name="Forma Livre: Forma 439975982">
                              <a:extLst>
                                <a:ext uri="{FF2B5EF4-FFF2-40B4-BE49-F238E27FC236}">
                                  <a16:creationId xmlns:a16="http://schemas.microsoft.com/office/drawing/2014/main" id="{1C1A3FF1-69E6-0A2B-5912-B87DCA06D6C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8982" y="2183382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3F3D1"/>
                              </a:solidFill>
                              <a:ln w="19050">
                                <a:solidFill>
                                  <a:srgbClr val="C3F3D1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3928586"/>
                                  <a:satOff val="-36302"/>
                                  <a:lumOff val="-4092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22D6F973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de Infraestrutura de Pesquisa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659012920" name="Forma Livre: Forma 1659012920">
                              <a:extLst>
                                <a:ext uri="{FF2B5EF4-FFF2-40B4-BE49-F238E27FC236}">
                                  <a16:creationId xmlns:a16="http://schemas.microsoft.com/office/drawing/2014/main" id="{8D43410B-E9FD-057B-6923-A3C82AE17FA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30607" y="2183382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3F3D1"/>
                              </a:solidFill>
                              <a:ln w="19050">
                                <a:solidFill>
                                  <a:srgbClr val="C3F3D1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4115661"/>
                                  <a:satOff val="-38031"/>
                                  <a:lumOff val="-4287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2C2C6A06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Integração Pesquisa e Ensino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868998232" name="Forma Livre: Forma 1868998232">
                              <a:extLst>
                                <a:ext uri="{FF2B5EF4-FFF2-40B4-BE49-F238E27FC236}">
                                  <a16:creationId xmlns:a16="http://schemas.microsoft.com/office/drawing/2014/main" id="{E09DDB44-2C94-8D56-86D4-4CA36B98809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42232" y="2183382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3F3D1"/>
                              </a:solidFill>
                              <a:ln w="19050">
                                <a:solidFill>
                                  <a:srgbClr val="C3F3D1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4302736"/>
                                  <a:satOff val="-39759"/>
                                  <a:lumOff val="-4482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3EEC3954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Regul. da Pesq. e Inovação Tecnológica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  <wpg:grpSp>
                          <wpg:cNvPr id="2045837487" name="Agrupar 2045837487">
                            <a:extLst>
                              <a:ext uri="{FF2B5EF4-FFF2-40B4-BE49-F238E27FC236}">
                                <a16:creationId xmlns:a16="http://schemas.microsoft.com/office/drawing/2014/main" id="{432BA755-E56D-CBA3-156C-E580E4B50AE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840577"/>
                              <a:ext cx="9346444" cy="622933"/>
                              <a:chOff x="0" y="2840577"/>
                              <a:chExt cx="9346444" cy="622933"/>
                            </a:xfrm>
                          </wpg:grpSpPr>
                          <wps:wsp>
                            <wps:cNvPr id="724218194" name="Forma Livre: Forma 724218194">
                              <a:extLst>
                                <a:ext uri="{FF2B5EF4-FFF2-40B4-BE49-F238E27FC236}">
                                  <a16:creationId xmlns:a16="http://schemas.microsoft.com/office/drawing/2014/main" id="{997CB805-0DE9-070D-A3CD-346053D5862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2840577"/>
                                <a:ext cx="1557333" cy="622933"/>
                              </a:xfrm>
                              <a:custGeom>
                                <a:avLst/>
                                <a:gdLst>
                                  <a:gd name="csX0" fmla="*/ 0 w 1557333"/>
                                  <a:gd name="csY0" fmla="*/ 0 h 622933"/>
                                  <a:gd name="csX1" fmla="*/ 1245867 w 1557333"/>
                                  <a:gd name="csY1" fmla="*/ 0 h 622933"/>
                                  <a:gd name="csX2" fmla="*/ 1557333 w 1557333"/>
                                  <a:gd name="csY2" fmla="*/ 311467 h 622933"/>
                                  <a:gd name="csX3" fmla="*/ 1245867 w 1557333"/>
                                  <a:gd name="csY3" fmla="*/ 622933 h 622933"/>
                                  <a:gd name="csX4" fmla="*/ 0 w 1557333"/>
                                  <a:gd name="csY4" fmla="*/ 622933 h 622933"/>
                                  <a:gd name="csX5" fmla="*/ 311467 w 1557333"/>
                                  <a:gd name="csY5" fmla="*/ 311467 h 622933"/>
                                  <a:gd name="csX6" fmla="*/ 0 w 1557333"/>
                                  <a:gd name="csY6" fmla="*/ 0 h 62293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7333" h="622933">
                                    <a:moveTo>
                                      <a:pt x="0" y="0"/>
                                    </a:moveTo>
                                    <a:lnTo>
                                      <a:pt x="1245867" y="0"/>
                                    </a:lnTo>
                                    <a:lnTo>
                                      <a:pt x="1557333" y="311467"/>
                                    </a:lnTo>
                                    <a:lnTo>
                                      <a:pt x="1245867" y="622933"/>
                                    </a:lnTo>
                                    <a:lnTo>
                                      <a:pt x="0" y="622933"/>
                                    </a:lnTo>
                                    <a:lnTo>
                                      <a:pt x="311467" y="3114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9874B"/>
                              </a:solidFill>
                              <a:ln>
                                <a:solidFill>
                                  <a:srgbClr val="19874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hueOff val="4295743"/>
                                  <a:satOff val="-12329"/>
                                  <a:lumOff val="-19739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601A7E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Extensão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288973524" name="Forma Livre: Forma 1288973524">
                              <a:extLst>
                                <a:ext uri="{FF2B5EF4-FFF2-40B4-BE49-F238E27FC236}">
                                  <a16:creationId xmlns:a16="http://schemas.microsoft.com/office/drawing/2014/main" id="{30597630-0563-FECC-0035-4C79790E059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4107" y="2893526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D9F2D0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4489812"/>
                                  <a:satOff val="-41488"/>
                                  <a:lumOff val="-4677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0CE5187C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Desenv. da Formação Inicial e Continuada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908074501" name="Forma Livre: Forma 1908074501">
                              <a:extLst>
                                <a:ext uri="{FF2B5EF4-FFF2-40B4-BE49-F238E27FC236}">
                                  <a16:creationId xmlns:a16="http://schemas.microsoft.com/office/drawing/2014/main" id="{0E09FEDD-B91C-8878-C9AC-47A978740E4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5732" y="2893526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D9F2D0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4676887"/>
                                  <a:satOff val="-43217"/>
                                  <a:lumOff val="-4872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4BE9162D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à Prod. Artíst.-Cultural, Esp. e Lazer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2129889607" name="Forma Livre: Forma 2129889607">
                              <a:extLst>
                                <a:ext uri="{FF2B5EF4-FFF2-40B4-BE49-F238E27FC236}">
                                  <a16:creationId xmlns:a16="http://schemas.microsoft.com/office/drawing/2014/main" id="{2154790A-4F25-088D-1E49-A87553A6540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7357" y="2893526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D9F2D0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4863963"/>
                                  <a:satOff val="-44945"/>
                                  <a:lumOff val="-5066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4804A0FA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às Ações de Extensão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217026760" name="Forma Livre: Forma 1217026760">
                              <a:extLst>
                                <a:ext uri="{FF2B5EF4-FFF2-40B4-BE49-F238E27FC236}">
                                  <a16:creationId xmlns:a16="http://schemas.microsoft.com/office/drawing/2014/main" id="{0FC35891-6B48-D6A9-6B5C-FC539E511CB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8982" y="2893526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D9F2D0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5051039"/>
                                  <a:satOff val="-46674"/>
                                  <a:lumOff val="-5261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74A06E7C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Integração Ext., Ens. e Pesquisa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238913368" name="Forma Livre: Forma 238913368">
                              <a:extLst>
                                <a:ext uri="{FF2B5EF4-FFF2-40B4-BE49-F238E27FC236}">
                                  <a16:creationId xmlns:a16="http://schemas.microsoft.com/office/drawing/2014/main" id="{87E57AF0-84B1-287C-9705-74780F6DC03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30607" y="2893526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D9F2D0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5238114"/>
                                  <a:satOff val="-48403"/>
                                  <a:lumOff val="-5456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49BB78D1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Planejamento e Avaliação da Extensão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590187986" name="Forma Livre: Forma 1590187986">
                              <a:extLst>
                                <a:ext uri="{FF2B5EF4-FFF2-40B4-BE49-F238E27FC236}">
                                  <a16:creationId xmlns:a16="http://schemas.microsoft.com/office/drawing/2014/main" id="{750961EC-881B-C65E-B2C8-091944B1311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42232" y="2893526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D9F2D0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5425190"/>
                                  <a:satOff val="-50131"/>
                                  <a:lumOff val="-5651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3816C7D0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Regulação da Extensão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402244754" name="Forma Livre: Forma 1402244754">
                              <a:extLst>
                                <a:ext uri="{FF2B5EF4-FFF2-40B4-BE49-F238E27FC236}">
                                  <a16:creationId xmlns:a16="http://schemas.microsoft.com/office/drawing/2014/main" id="{256EE876-ABFE-5923-2A4F-BCC33B35AA0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053857" y="2893526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D9F2D0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5612265"/>
                                  <a:satOff val="-51860"/>
                                  <a:lumOff val="-5846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5CFC40E4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Relacion. com Fundações de Apoio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  <wps:wsp>
                          <wps:cNvPr id="1456908792" name="Forma Livre: Forma 1456908792">
                            <a:extLst>
                              <a:ext uri="{FF2B5EF4-FFF2-40B4-BE49-F238E27FC236}">
                                <a16:creationId xmlns:a16="http://schemas.microsoft.com/office/drawing/2014/main" id="{F99F147B-F1F3-8E96-DFB5-08D2592746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41834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alpha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40000"/>
                                <a:alpha val="90000"/>
                                <a:hueOff val="5799341"/>
                                <a:satOff val="-53589"/>
                                <a:lumOff val="-6041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 spcFirstLastPara="0" vert="horz" wrap="square" lIns="180000" tIns="0" rIns="144000" bIns="0" numCol="1" spcCol="1270" anchor="ctr" anchorCtr="0">
                            <a:noAutofit/>
                          </wps:bodyPr>
                        </wps:wsp>
                        <wpg:grpSp>
                          <wpg:cNvPr id="1006877240" name="Agrupar 1006877240">
                            <a:extLst>
                              <a:ext uri="{FF2B5EF4-FFF2-40B4-BE49-F238E27FC236}">
                                <a16:creationId xmlns:a16="http://schemas.microsoft.com/office/drawing/2014/main" id="{AAE5922C-3DA8-0984-7DD9-05BF68026C0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550721"/>
                              <a:ext cx="7123194" cy="622933"/>
                              <a:chOff x="0" y="3550721"/>
                              <a:chExt cx="7123194" cy="622933"/>
                            </a:xfrm>
                          </wpg:grpSpPr>
                          <wps:wsp>
                            <wps:cNvPr id="2019726437" name="Forma Livre: Forma 2019726437">
                              <a:extLst>
                                <a:ext uri="{FF2B5EF4-FFF2-40B4-BE49-F238E27FC236}">
                                  <a16:creationId xmlns:a16="http://schemas.microsoft.com/office/drawing/2014/main" id="{55E5A2C0-7716-0598-3C60-8B4740F7114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3550721"/>
                                <a:ext cx="1557333" cy="622933"/>
                              </a:xfrm>
                              <a:custGeom>
                                <a:avLst/>
                                <a:gdLst>
                                  <a:gd name="csX0" fmla="*/ 0 w 1557333"/>
                                  <a:gd name="csY0" fmla="*/ 0 h 622933"/>
                                  <a:gd name="csX1" fmla="*/ 1245867 w 1557333"/>
                                  <a:gd name="csY1" fmla="*/ 0 h 622933"/>
                                  <a:gd name="csX2" fmla="*/ 1557333 w 1557333"/>
                                  <a:gd name="csY2" fmla="*/ 311467 h 622933"/>
                                  <a:gd name="csX3" fmla="*/ 1245867 w 1557333"/>
                                  <a:gd name="csY3" fmla="*/ 622933 h 622933"/>
                                  <a:gd name="csX4" fmla="*/ 0 w 1557333"/>
                                  <a:gd name="csY4" fmla="*/ 622933 h 622933"/>
                                  <a:gd name="csX5" fmla="*/ 311467 w 1557333"/>
                                  <a:gd name="csY5" fmla="*/ 311467 h 622933"/>
                                  <a:gd name="csX6" fmla="*/ 0 w 1557333"/>
                                  <a:gd name="csY6" fmla="*/ 0 h 62293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7333" h="622933">
                                    <a:moveTo>
                                      <a:pt x="0" y="0"/>
                                    </a:moveTo>
                                    <a:lnTo>
                                      <a:pt x="1245867" y="0"/>
                                    </a:lnTo>
                                    <a:lnTo>
                                      <a:pt x="1557333" y="311467"/>
                                    </a:lnTo>
                                    <a:lnTo>
                                      <a:pt x="1245867" y="622933"/>
                                    </a:lnTo>
                                    <a:lnTo>
                                      <a:pt x="0" y="622933"/>
                                    </a:lnTo>
                                    <a:lnTo>
                                      <a:pt x="311467" y="3114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D9F58"/>
                              </a:solidFill>
                              <a:ln>
                                <a:solidFill>
                                  <a:srgbClr val="1D9F58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hueOff val="5369678"/>
                                  <a:satOff val="-15411"/>
                                  <a:lumOff val="-24674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524BDC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Desenv. Estudantil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116252738" name="Forma Livre: Forma 1116252738">
                              <a:extLst>
                                <a:ext uri="{FF2B5EF4-FFF2-40B4-BE49-F238E27FC236}">
                                  <a16:creationId xmlns:a16="http://schemas.microsoft.com/office/drawing/2014/main" id="{FF3C1087-F352-7466-1AD3-288F08FCDB2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4107" y="3603671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EDDB"/>
                              </a:solidFill>
                              <a:ln w="19050">
                                <a:solidFill>
                                  <a:srgbClr val="E2EDD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5986416"/>
                                  <a:satOff val="-55317"/>
                                  <a:lumOff val="-6236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74351960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Alimentação, Bolsas e Auxílios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373490148" name="Forma Livre: Forma 1373490148">
                              <a:extLst>
                                <a:ext uri="{FF2B5EF4-FFF2-40B4-BE49-F238E27FC236}">
                                  <a16:creationId xmlns:a16="http://schemas.microsoft.com/office/drawing/2014/main" id="{5DB1123B-7465-AE8C-2A42-D7C05D511F8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5732" y="3603671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EDDB"/>
                              </a:solidFill>
                              <a:ln w="19050">
                                <a:solidFill>
                                  <a:srgbClr val="E2EDD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6173492"/>
                                  <a:satOff val="-57046"/>
                                  <a:lumOff val="-643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341B6BA4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Assistência ao Estudante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2053427204" name="Forma Livre: Forma 2053427204">
                              <a:extLst>
                                <a:ext uri="{FF2B5EF4-FFF2-40B4-BE49-F238E27FC236}">
                                  <a16:creationId xmlns:a16="http://schemas.microsoft.com/office/drawing/2014/main" id="{517DEE4E-B94E-ED2A-4B98-8336D42D36B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7357" y="3603671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EDDB"/>
                              </a:solidFill>
                              <a:ln w="19050">
                                <a:solidFill>
                                  <a:srgbClr val="E2EDD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6360567"/>
                                  <a:satOff val="-58775"/>
                                  <a:lumOff val="-6625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1AFD3E7C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Atenção à Saúde Mental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101105511" name="Forma Livre: Forma 1101105511">
                              <a:extLst>
                                <a:ext uri="{FF2B5EF4-FFF2-40B4-BE49-F238E27FC236}">
                                  <a16:creationId xmlns:a16="http://schemas.microsoft.com/office/drawing/2014/main" id="{E1B60F08-3E9F-203F-98CE-EDA2E4EEDFA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8982" y="3603671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EDDB"/>
                              </a:solidFill>
                              <a:ln w="19050">
                                <a:solidFill>
                                  <a:srgbClr val="E2EDD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6547642"/>
                                  <a:satOff val="-60503"/>
                                  <a:lumOff val="-682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0052CE9A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à Permanência e Êxito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21485780" name="Forma Livre: Forma 121485780">
                              <a:extLst>
                                <a:ext uri="{FF2B5EF4-FFF2-40B4-BE49-F238E27FC236}">
                                  <a16:creationId xmlns:a16="http://schemas.microsoft.com/office/drawing/2014/main" id="{970B1B6B-28E9-B321-A711-0C0AC4B667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30607" y="3603671"/>
                                <a:ext cx="1292587" cy="517034"/>
                              </a:xfrm>
                              <a:custGeom>
                                <a:avLst/>
                                <a:gdLst>
                                  <a:gd name="csX0" fmla="*/ 0 w 1292587"/>
                                  <a:gd name="csY0" fmla="*/ 0 h 517034"/>
                                  <a:gd name="csX1" fmla="*/ 1034070 w 1292587"/>
                                  <a:gd name="csY1" fmla="*/ 0 h 517034"/>
                                  <a:gd name="csX2" fmla="*/ 1292587 w 1292587"/>
                                  <a:gd name="csY2" fmla="*/ 258517 h 517034"/>
                                  <a:gd name="csX3" fmla="*/ 1034070 w 1292587"/>
                                  <a:gd name="csY3" fmla="*/ 517034 h 517034"/>
                                  <a:gd name="csX4" fmla="*/ 0 w 1292587"/>
                                  <a:gd name="csY4" fmla="*/ 517034 h 517034"/>
                                  <a:gd name="csX5" fmla="*/ 258517 w 1292587"/>
                                  <a:gd name="csY5" fmla="*/ 258517 h 517034"/>
                                  <a:gd name="csX6" fmla="*/ 0 w 1292587"/>
                                  <a:gd name="csY6" fmla="*/ 0 h 51703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92587" h="517034">
                                    <a:moveTo>
                                      <a:pt x="0" y="0"/>
                                    </a:moveTo>
                                    <a:lnTo>
                                      <a:pt x="1034070" y="0"/>
                                    </a:lnTo>
                                    <a:lnTo>
                                      <a:pt x="1292587" y="258517"/>
                                    </a:lnTo>
                                    <a:lnTo>
                                      <a:pt x="1034070" y="517034"/>
                                    </a:lnTo>
                                    <a:lnTo>
                                      <a:pt x="0" y="517034"/>
                                    </a:lnTo>
                                    <a:lnTo>
                                      <a:pt x="258517" y="2585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EDDB"/>
                              </a:solidFill>
                              <a:ln w="19050">
                                <a:solidFill>
                                  <a:srgbClr val="E2EDDB"/>
                                </a:solidFill>
                              </a:ln>
                            </wps:spPr>
                            <wps:style>
                              <a:lnRef idx="2">
                                <a:scrgbClr r="0" g="0" b="0"/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2">
                                  <a:tint val="40000"/>
                                  <a:alpha val="90000"/>
                                  <a:hueOff val="6734718"/>
                                  <a:satOff val="-62232"/>
                                  <a:lumOff val="-7015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03CC9C3A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Regul. do Desenv. Estudantil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786000937" name="Agrupar 1786000937">
                          <a:extLst>
                            <a:ext uri="{FF2B5EF4-FFF2-40B4-BE49-F238E27FC236}">
                              <a16:creationId xmlns:a16="http://schemas.microsoft.com/office/drawing/2014/main" id="{6743DF94-8E01-785D-2492-AD4B687E65E1}"/>
                            </a:ext>
                          </a:extLst>
                        </wpg:cNvPr>
                        <wpg:cNvGrpSpPr/>
                        <wpg:grpSpPr>
                          <a:xfrm>
                            <a:off x="0" y="4262302"/>
                            <a:ext cx="10434810" cy="3459882"/>
                            <a:chOff x="0" y="4262302"/>
                            <a:chExt cx="10434810" cy="3459882"/>
                          </a:xfrm>
                        </wpg:grpSpPr>
                        <wpg:grpSp>
                          <wpg:cNvPr id="222280643" name="Agrupar 222280643">
                            <a:extLst>
                              <a:ext uri="{FF2B5EF4-FFF2-40B4-BE49-F238E27FC236}">
                                <a16:creationId xmlns:a16="http://schemas.microsoft.com/office/drawing/2014/main" id="{5AAB7943-7762-0997-3CB8-377FD2FD0E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4262302"/>
                              <a:ext cx="8231259" cy="622800"/>
                              <a:chOff x="0" y="4262302"/>
                              <a:chExt cx="8231259" cy="622800"/>
                            </a:xfrm>
                          </wpg:grpSpPr>
                          <wps:wsp>
                            <wps:cNvPr id="1580361205" name="Forma Livre: Forma 1580361205">
                              <a:extLst>
                                <a:ext uri="{FF2B5EF4-FFF2-40B4-BE49-F238E27FC236}">
                                  <a16:creationId xmlns:a16="http://schemas.microsoft.com/office/drawing/2014/main" id="{C2FCB82E-62EB-1694-D51A-E941C58D5BB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4262302"/>
                                <a:ext cx="1558800" cy="622800"/>
                              </a:xfrm>
                              <a:custGeom>
                                <a:avLst/>
                                <a:gdLst>
                                  <a:gd name="csX0" fmla="*/ 0 w 1558796"/>
                                  <a:gd name="csY0" fmla="*/ 0 h 621731"/>
                                  <a:gd name="csX1" fmla="*/ 1247931 w 1558796"/>
                                  <a:gd name="csY1" fmla="*/ 0 h 621731"/>
                                  <a:gd name="csX2" fmla="*/ 1558796 w 1558796"/>
                                  <a:gd name="csY2" fmla="*/ 310866 h 621731"/>
                                  <a:gd name="csX3" fmla="*/ 1247931 w 1558796"/>
                                  <a:gd name="csY3" fmla="*/ 621731 h 621731"/>
                                  <a:gd name="csX4" fmla="*/ 0 w 1558796"/>
                                  <a:gd name="csY4" fmla="*/ 621731 h 621731"/>
                                  <a:gd name="csX5" fmla="*/ 310866 w 1558796"/>
                                  <a:gd name="csY5" fmla="*/ 310866 h 621731"/>
                                  <a:gd name="csX6" fmla="*/ 0 w 1558796"/>
                                  <a:gd name="csY6" fmla="*/ 0 h 62173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8796" h="621731">
                                    <a:moveTo>
                                      <a:pt x="0" y="0"/>
                                    </a:moveTo>
                                    <a:lnTo>
                                      <a:pt x="1247931" y="0"/>
                                    </a:lnTo>
                                    <a:lnTo>
                                      <a:pt x="1558796" y="310866"/>
                                    </a:lnTo>
                                    <a:lnTo>
                                      <a:pt x="1247931" y="621731"/>
                                    </a:lnTo>
                                    <a:lnTo>
                                      <a:pt x="0" y="621731"/>
                                    </a:lnTo>
                                    <a:lnTo>
                                      <a:pt x="310866" y="3108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2B866"/>
                              </a:solidFill>
                              <a:ln>
                                <a:solidFill>
                                  <a:srgbClr val="22B866"/>
                                </a:solidFill>
                              </a:ln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920BFA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Desenv. Pedagógico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259217214" name="Forma Livre: Forma 259217214">
                              <a:extLst>
                                <a:ext uri="{FF2B5EF4-FFF2-40B4-BE49-F238E27FC236}">
                                  <a16:creationId xmlns:a16="http://schemas.microsoft.com/office/drawing/2014/main" id="{858B4964-D26D-B33A-68DE-31C00F8429A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3198" y="431037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F2E6"/>
                              </a:solidFill>
                              <a:ln w="19050">
                                <a:solidFill>
                                  <a:srgbClr val="EAF2E6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0CE252CC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Apoio, Acomp. e Asses. Pedagógica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4729599" name="Forma Livre: Forma 4729599">
                              <a:extLst>
                                <a:ext uri="{FF2B5EF4-FFF2-40B4-BE49-F238E27FC236}">
                                  <a16:creationId xmlns:a16="http://schemas.microsoft.com/office/drawing/2014/main" id="{EC42ADAB-1207-D273-AA30-7B992FC335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4330" y="431037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F2E6"/>
                              </a:solidFill>
                              <a:ln w="19050">
                                <a:solidFill>
                                  <a:srgbClr val="EAF2E6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210631"/>
                                  <a:satOff val="1863"/>
                                  <a:lumOff val="221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210631"/>
                                  <a:satOff val="1863"/>
                                  <a:lumOff val="221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210631"/>
                                  <a:satOff val="1863"/>
                                  <a:lumOff val="221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618F08B1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Avaliação dos Proc. Pedagógicos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943127814" name="Forma Livre: Forma 1943127814">
                              <a:extLst>
                                <a:ext uri="{FF2B5EF4-FFF2-40B4-BE49-F238E27FC236}">
                                  <a16:creationId xmlns:a16="http://schemas.microsoft.com/office/drawing/2014/main" id="{ED94E5C4-C378-E923-48B1-8217EB600C9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5462" y="431037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F2E6"/>
                              </a:solidFill>
                              <a:ln w="19050">
                                <a:solidFill>
                                  <a:srgbClr val="EAF2E6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421263"/>
                                  <a:satOff val="3725"/>
                                  <a:lumOff val="441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421263"/>
                                  <a:satOff val="3725"/>
                                  <a:lumOff val="441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421263"/>
                                  <a:satOff val="3725"/>
                                  <a:lumOff val="441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474D4B10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Desenv. Curricular e Didático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282806934" name="Forma Livre: Forma 1282806934">
                              <a:extLst>
                                <a:ext uri="{FF2B5EF4-FFF2-40B4-BE49-F238E27FC236}">
                                  <a16:creationId xmlns:a16="http://schemas.microsoft.com/office/drawing/2014/main" id="{935FBD83-33D0-77A4-2FDB-AD1863CE15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6594" y="431037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F2E6"/>
                              </a:solidFill>
                              <a:ln w="19050">
                                <a:solidFill>
                                  <a:srgbClr val="EAF2E6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631894"/>
                                  <a:satOff val="5588"/>
                                  <a:lumOff val="662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631894"/>
                                  <a:satOff val="5588"/>
                                  <a:lumOff val="662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631894"/>
                                  <a:satOff val="5588"/>
                                  <a:lumOff val="662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7B4579B4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à Educação Integral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50205291" name="Forma Livre: Forma 150205291">
                              <a:extLst>
                                <a:ext uri="{FF2B5EF4-FFF2-40B4-BE49-F238E27FC236}">
                                  <a16:creationId xmlns:a16="http://schemas.microsoft.com/office/drawing/2014/main" id="{7330DD8D-605C-91F1-A7A9-60BC8C2C14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27727" y="431037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F2E6"/>
                              </a:solidFill>
                              <a:ln w="19050">
                                <a:solidFill>
                                  <a:srgbClr val="EAF2E6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842526"/>
                                  <a:satOff val="7451"/>
                                  <a:lumOff val="883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842526"/>
                                  <a:satOff val="7451"/>
                                  <a:lumOff val="883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842526"/>
                                  <a:satOff val="7451"/>
                                  <a:lumOff val="883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335AE6E0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Planejamento de Ensino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71809848" name="Forma Livre: Forma 171809848">
                              <a:extLst>
                                <a:ext uri="{FF2B5EF4-FFF2-40B4-BE49-F238E27FC236}">
                                  <a16:creationId xmlns:a16="http://schemas.microsoft.com/office/drawing/2014/main" id="{718103A2-A664-955F-803F-C2802507901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38859" y="431037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F2E6"/>
                              </a:solidFill>
                              <a:ln w="19050">
                                <a:solidFill>
                                  <a:srgbClr val="EAF2E6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1053157"/>
                                  <a:satOff val="9314"/>
                                  <a:lumOff val="1103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1053157"/>
                                  <a:satOff val="9314"/>
                                  <a:lumOff val="1103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1053157"/>
                                  <a:satOff val="9314"/>
                                  <a:lumOff val="1103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4157FC36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Regul. dos Processos Pedagógicos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  <wpg:grpSp>
                          <wpg:cNvPr id="618140717" name="Agrupar 618140717">
                            <a:extLst>
                              <a:ext uri="{FF2B5EF4-FFF2-40B4-BE49-F238E27FC236}">
                                <a16:creationId xmlns:a16="http://schemas.microsoft.com/office/drawing/2014/main" id="{E2A37E46-35AD-B1C8-D219-DFC0493CC0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4974249"/>
                              <a:ext cx="6006282" cy="622800"/>
                              <a:chOff x="0" y="4974249"/>
                              <a:chExt cx="6006282" cy="622800"/>
                            </a:xfrm>
                          </wpg:grpSpPr>
                          <wps:wsp>
                            <wps:cNvPr id="1842192940" name="Forma Livre: Forma 1842192940">
                              <a:extLst>
                                <a:ext uri="{FF2B5EF4-FFF2-40B4-BE49-F238E27FC236}">
                                  <a16:creationId xmlns:a16="http://schemas.microsoft.com/office/drawing/2014/main" id="{43C2DD46-20F3-BBD1-7CBB-C4BAD8881DB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4974249"/>
                                <a:ext cx="1558800" cy="622800"/>
                              </a:xfrm>
                              <a:custGeom>
                                <a:avLst/>
                                <a:gdLst>
                                  <a:gd name="csX0" fmla="*/ 0 w 1556128"/>
                                  <a:gd name="csY0" fmla="*/ 0 h 620663"/>
                                  <a:gd name="csX1" fmla="*/ 1245797 w 1556128"/>
                                  <a:gd name="csY1" fmla="*/ 0 h 620663"/>
                                  <a:gd name="csX2" fmla="*/ 1556128 w 1556128"/>
                                  <a:gd name="csY2" fmla="*/ 310332 h 620663"/>
                                  <a:gd name="csX3" fmla="*/ 1245797 w 1556128"/>
                                  <a:gd name="csY3" fmla="*/ 620663 h 620663"/>
                                  <a:gd name="csX4" fmla="*/ 0 w 1556128"/>
                                  <a:gd name="csY4" fmla="*/ 620663 h 620663"/>
                                  <a:gd name="csX5" fmla="*/ 310332 w 1556128"/>
                                  <a:gd name="csY5" fmla="*/ 310332 h 620663"/>
                                  <a:gd name="csX6" fmla="*/ 0 w 1556128"/>
                                  <a:gd name="csY6" fmla="*/ 0 h 62066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6128" h="620663">
                                    <a:moveTo>
                                      <a:pt x="0" y="0"/>
                                    </a:moveTo>
                                    <a:lnTo>
                                      <a:pt x="1245797" y="0"/>
                                    </a:lnTo>
                                    <a:lnTo>
                                      <a:pt x="1556128" y="310332"/>
                                    </a:lnTo>
                                    <a:lnTo>
                                      <a:pt x="1245797" y="620663"/>
                                    </a:lnTo>
                                    <a:lnTo>
                                      <a:pt x="0" y="620663"/>
                                    </a:lnTo>
                                    <a:lnTo>
                                      <a:pt x="310332" y="31033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6991D"/>
                              </a:solidFill>
                              <a:ln>
                                <a:solidFill>
                                  <a:srgbClr val="56991D"/>
                                </a:solidFill>
                              </a:ln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588166"/>
                                  <a:satOff val="3530"/>
                                  <a:lumOff val="2689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588166"/>
                                  <a:satOff val="3530"/>
                                  <a:lumOff val="2689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37F7A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Inclusão Social e Educacional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876051071" name="Forma Livre: Forma 1876051071">
                              <a:extLst>
                                <a:ext uri="{FF2B5EF4-FFF2-40B4-BE49-F238E27FC236}">
                                  <a16:creationId xmlns:a16="http://schemas.microsoft.com/office/drawing/2014/main" id="{323C97C5-CE2F-F893-A605-07FBC8D7F43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80487" y="5021855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F0B2"/>
                              </a:solidFill>
                              <a:ln w="19050">
                                <a:solidFill>
                                  <a:srgbClr val="CEF0B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1263789"/>
                                  <a:satOff val="11176"/>
                                  <a:lumOff val="1324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1263789"/>
                                  <a:satOff val="11176"/>
                                  <a:lumOff val="1324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1263789"/>
                                  <a:satOff val="11176"/>
                                  <a:lumOff val="1324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54EE5FAF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à Educação Inclusiva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75023523" name="Forma Livre: Forma 175023523">
                              <a:extLst>
                                <a:ext uri="{FF2B5EF4-FFF2-40B4-BE49-F238E27FC236}">
                                  <a16:creationId xmlns:a16="http://schemas.microsoft.com/office/drawing/2014/main" id="{7E87E9E0-5576-F680-1052-AF7D71DD72E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1618" y="5021855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F0B2"/>
                              </a:solidFill>
                              <a:ln w="19050">
                                <a:solidFill>
                                  <a:srgbClr val="CEF0B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1474420"/>
                                  <a:satOff val="13039"/>
                                  <a:lumOff val="1544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1474420"/>
                                  <a:satOff val="13039"/>
                                  <a:lumOff val="1544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1474420"/>
                                  <a:satOff val="13039"/>
                                  <a:lumOff val="1544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57D999C9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Identidades e Diversidades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633039218" name="Forma Livre: Forma 1633039218">
                              <a:extLst>
                                <a:ext uri="{FF2B5EF4-FFF2-40B4-BE49-F238E27FC236}">
                                  <a16:creationId xmlns:a16="http://schemas.microsoft.com/office/drawing/2014/main" id="{F58473E7-27BD-79D7-9CCA-7334BF8662B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2750" y="5021855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F0B2"/>
                              </a:solidFill>
                              <a:ln w="19050">
                                <a:solidFill>
                                  <a:srgbClr val="CEF0B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1685052"/>
                                  <a:satOff val="14902"/>
                                  <a:lumOff val="1765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1685052"/>
                                  <a:satOff val="14902"/>
                                  <a:lumOff val="1765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1685052"/>
                                  <a:satOff val="14902"/>
                                  <a:lumOff val="1765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51ED8C5C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Inclusão Social, Digital e Edu.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916311256" name="Forma Livre: Forma 1916311256">
                              <a:extLst>
                                <a:ext uri="{FF2B5EF4-FFF2-40B4-BE49-F238E27FC236}">
                                  <a16:creationId xmlns:a16="http://schemas.microsoft.com/office/drawing/2014/main" id="{2CCFC121-EBB4-C295-8CF3-C29344B3E1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3882" y="5021855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F0B2"/>
                              </a:solidFill>
                              <a:ln w="19050">
                                <a:solidFill>
                                  <a:srgbClr val="CEF0B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1895683"/>
                                  <a:satOff val="16764"/>
                                  <a:lumOff val="1986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1895683"/>
                                  <a:satOff val="16764"/>
                                  <a:lumOff val="1986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1895683"/>
                                  <a:satOff val="16764"/>
                                  <a:lumOff val="1986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212E852F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Regul. da Inclusão Soc. Digital e Edu.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  <wpg:grpSp>
                          <wpg:cNvPr id="1944999312" name="Agrupar 1944999312">
                            <a:extLst>
                              <a:ext uri="{FF2B5EF4-FFF2-40B4-BE49-F238E27FC236}">
                                <a16:creationId xmlns:a16="http://schemas.microsoft.com/office/drawing/2014/main" id="{72BBC3C2-0EC7-FCE9-1937-D7A82DB7FD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5680033"/>
                              <a:ext cx="4892438" cy="622800"/>
                              <a:chOff x="0" y="5680033"/>
                              <a:chExt cx="4892438" cy="622800"/>
                            </a:xfrm>
                          </wpg:grpSpPr>
                          <wps:wsp>
                            <wps:cNvPr id="739496766" name="Forma Livre: Forma 739496766">
                              <a:extLst>
                                <a:ext uri="{FF2B5EF4-FFF2-40B4-BE49-F238E27FC236}">
                                  <a16:creationId xmlns:a16="http://schemas.microsoft.com/office/drawing/2014/main" id="{F4E1F667-6538-094D-FA8E-BE59E4C9A65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5680033"/>
                                <a:ext cx="1558800" cy="622800"/>
                              </a:xfrm>
                              <a:custGeom>
                                <a:avLst/>
                                <a:gdLst>
                                  <a:gd name="csX0" fmla="*/ 0 w 1553459"/>
                                  <a:gd name="csY0" fmla="*/ 0 h 620663"/>
                                  <a:gd name="csX1" fmla="*/ 1243128 w 1553459"/>
                                  <a:gd name="csY1" fmla="*/ 0 h 620663"/>
                                  <a:gd name="csX2" fmla="*/ 1553459 w 1553459"/>
                                  <a:gd name="csY2" fmla="*/ 310332 h 620663"/>
                                  <a:gd name="csX3" fmla="*/ 1243128 w 1553459"/>
                                  <a:gd name="csY3" fmla="*/ 620663 h 620663"/>
                                  <a:gd name="csX4" fmla="*/ 0 w 1553459"/>
                                  <a:gd name="csY4" fmla="*/ 620663 h 620663"/>
                                  <a:gd name="csX5" fmla="*/ 310332 w 1553459"/>
                                  <a:gd name="csY5" fmla="*/ 310332 h 620663"/>
                                  <a:gd name="csX6" fmla="*/ 0 w 1553459"/>
                                  <a:gd name="csY6" fmla="*/ 0 h 62066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3459" h="620663">
                                    <a:moveTo>
                                      <a:pt x="0" y="0"/>
                                    </a:moveTo>
                                    <a:lnTo>
                                      <a:pt x="1243128" y="0"/>
                                    </a:lnTo>
                                    <a:lnTo>
                                      <a:pt x="1553459" y="310332"/>
                                    </a:lnTo>
                                    <a:lnTo>
                                      <a:pt x="1243128" y="620663"/>
                                    </a:lnTo>
                                    <a:lnTo>
                                      <a:pt x="0" y="620663"/>
                                    </a:lnTo>
                                    <a:lnTo>
                                      <a:pt x="310332" y="31033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B21E"/>
                              </a:solidFill>
                              <a:ln>
                                <a:solidFill>
                                  <a:srgbClr val="8EB21E"/>
                                </a:solidFill>
                              </a:ln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1176332"/>
                                  <a:satOff val="7061"/>
                                  <a:lumOff val="5379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1176332"/>
                                  <a:satOff val="7061"/>
                                  <a:lumOff val="5379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B814CC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Desenv. de Carreiras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532619686" name="Forma Livre: Forma 1532619686">
                              <a:extLst>
                                <a:ext uri="{FF2B5EF4-FFF2-40B4-BE49-F238E27FC236}">
                                  <a16:creationId xmlns:a16="http://schemas.microsoft.com/office/drawing/2014/main" id="{027396BC-B3A8-0E5F-AFF6-AB602EADB8C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77775" y="5727641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F1B1"/>
                              </a:solidFill>
                              <a:ln w="19050">
                                <a:solidFill>
                                  <a:srgbClr val="E2F1B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2106315"/>
                                  <a:satOff val="18627"/>
                                  <a:lumOff val="2206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2106315"/>
                                  <a:satOff val="18627"/>
                                  <a:lumOff val="2206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2106315"/>
                                  <a:satOff val="18627"/>
                                  <a:lumOff val="2206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01029CD9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Desenv. Profissional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2113641937" name="Forma Livre: Forma 2113641937">
                              <a:extLst>
                                <a:ext uri="{FF2B5EF4-FFF2-40B4-BE49-F238E27FC236}">
                                  <a16:creationId xmlns:a16="http://schemas.microsoft.com/office/drawing/2014/main" id="{801330E9-E916-8C50-EF68-09F687EC739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88907" y="5727641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F1B1"/>
                              </a:solidFill>
                              <a:ln w="19050">
                                <a:solidFill>
                                  <a:srgbClr val="E2F1B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2316946"/>
                                  <a:satOff val="20490"/>
                                  <a:lumOff val="2427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2316946"/>
                                  <a:satOff val="20490"/>
                                  <a:lumOff val="2427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2316946"/>
                                  <a:satOff val="20490"/>
                                  <a:lumOff val="2427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5C47CFED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Empreende- dorismo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949969895" name="Forma Livre: Forma 949969895">
                              <a:extLst>
                                <a:ext uri="{FF2B5EF4-FFF2-40B4-BE49-F238E27FC236}">
                                  <a16:creationId xmlns:a16="http://schemas.microsoft.com/office/drawing/2014/main" id="{E5F8B08A-0985-3CCD-1EDF-18EE45E0CF6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0038" y="5727641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F1B1"/>
                              </a:solidFill>
                              <a:ln w="19050">
                                <a:solidFill>
                                  <a:srgbClr val="E2F1B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2527578"/>
                                  <a:satOff val="22352"/>
                                  <a:lumOff val="2648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2527578"/>
                                  <a:satOff val="22352"/>
                                  <a:lumOff val="2648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2527578"/>
                                  <a:satOff val="22352"/>
                                  <a:lumOff val="2648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4A009F8C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Integração ao Mundo do Trabalho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  <wpg:grpSp>
                          <wpg:cNvPr id="1808318868" name="Agrupar 1808318868">
                            <a:extLst>
                              <a:ext uri="{FF2B5EF4-FFF2-40B4-BE49-F238E27FC236}">
                                <a16:creationId xmlns:a16="http://schemas.microsoft.com/office/drawing/2014/main" id="{622E91B9-83ED-383F-249A-A28A621B2FA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6389387"/>
                              <a:ext cx="6003570" cy="622800"/>
                              <a:chOff x="0" y="6389387"/>
                              <a:chExt cx="6003570" cy="622800"/>
                            </a:xfrm>
                          </wpg:grpSpPr>
                          <wps:wsp>
                            <wps:cNvPr id="392681885" name="Forma Livre: Forma 392681885">
                              <a:extLst>
                                <a:ext uri="{FF2B5EF4-FFF2-40B4-BE49-F238E27FC236}">
                                  <a16:creationId xmlns:a16="http://schemas.microsoft.com/office/drawing/2014/main" id="{812B9848-8A0C-D798-F5F8-D84DC05EE13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389387"/>
                                <a:ext cx="1558800" cy="622800"/>
                              </a:xfrm>
                              <a:custGeom>
                                <a:avLst/>
                                <a:gdLst>
                                  <a:gd name="csX0" fmla="*/ 0 w 1553459"/>
                                  <a:gd name="csY0" fmla="*/ 0 h 619602"/>
                                  <a:gd name="csX1" fmla="*/ 1243658 w 1553459"/>
                                  <a:gd name="csY1" fmla="*/ 0 h 619602"/>
                                  <a:gd name="csX2" fmla="*/ 1553459 w 1553459"/>
                                  <a:gd name="csY2" fmla="*/ 309801 h 619602"/>
                                  <a:gd name="csX3" fmla="*/ 1243658 w 1553459"/>
                                  <a:gd name="csY3" fmla="*/ 619602 h 619602"/>
                                  <a:gd name="csX4" fmla="*/ 0 w 1553459"/>
                                  <a:gd name="csY4" fmla="*/ 619602 h 619602"/>
                                  <a:gd name="csX5" fmla="*/ 309801 w 1553459"/>
                                  <a:gd name="csY5" fmla="*/ 309801 h 619602"/>
                                  <a:gd name="csX6" fmla="*/ 0 w 1553459"/>
                                  <a:gd name="csY6" fmla="*/ 0 h 61960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53459" h="619602">
                                    <a:moveTo>
                                      <a:pt x="0" y="0"/>
                                    </a:moveTo>
                                    <a:lnTo>
                                      <a:pt x="1243658" y="0"/>
                                    </a:lnTo>
                                    <a:lnTo>
                                      <a:pt x="1553459" y="309801"/>
                                    </a:lnTo>
                                    <a:lnTo>
                                      <a:pt x="1243658" y="619602"/>
                                    </a:lnTo>
                                    <a:lnTo>
                                      <a:pt x="0" y="619602"/>
                                    </a:lnTo>
                                    <a:lnTo>
                                      <a:pt x="309801" y="30980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BC11E"/>
                              </a:solidFill>
                              <a:ln>
                                <a:solidFill>
                                  <a:srgbClr val="CBC11E"/>
                                </a:solidFill>
                              </a:ln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1764498"/>
                                  <a:satOff val="10591"/>
                                  <a:lumOff val="8068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1764498"/>
                                  <a:satOff val="10591"/>
                                  <a:lumOff val="8068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F5AB1C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Cooperação Internacional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596589981" name="Forma Livre: Forma 1596589981">
                              <a:extLst>
                                <a:ext uri="{FF2B5EF4-FFF2-40B4-BE49-F238E27FC236}">
                                  <a16:creationId xmlns:a16="http://schemas.microsoft.com/office/drawing/2014/main" id="{A32E6958-78CD-D192-515B-E0C57B8F5D7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76632" y="6436661"/>
                                <a:ext cx="1281069" cy="51447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9D"/>
                              </a:solidFill>
                              <a:ln w="19050">
                                <a:solidFill>
                                  <a:srgbClr val="F1ED9D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2738209"/>
                                  <a:satOff val="24215"/>
                                  <a:lumOff val="2868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2738209"/>
                                  <a:satOff val="24215"/>
                                  <a:lumOff val="2868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2738209"/>
                                  <a:satOff val="24215"/>
                                  <a:lumOff val="2868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2FB1FE35" w14:textId="7151E5C9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Fomento à Internaciona</w:t>
                                  </w:r>
                                  <w:r w:rsidR="00A61081"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lização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810742081" name="Forma Livre: Forma 1810742081">
                              <a:extLst>
                                <a:ext uri="{FF2B5EF4-FFF2-40B4-BE49-F238E27FC236}">
                                  <a16:creationId xmlns:a16="http://schemas.microsoft.com/office/drawing/2014/main" id="{41EEDE23-F470-498B-E8A5-CDBC5947F2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88907" y="6436530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9D"/>
                              </a:solidFill>
                              <a:ln w="19050">
                                <a:solidFill>
                                  <a:srgbClr val="F1ED9D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2948840"/>
                                  <a:satOff val="26078"/>
                                  <a:lumOff val="3089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2948840"/>
                                  <a:satOff val="26078"/>
                                  <a:lumOff val="3089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2948840"/>
                                  <a:satOff val="26078"/>
                                  <a:lumOff val="3089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5A71F119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da Política Linguística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98261675" name="Forma Livre: Forma 198261675">
                              <a:extLst>
                                <a:ext uri="{FF2B5EF4-FFF2-40B4-BE49-F238E27FC236}">
                                  <a16:creationId xmlns:a16="http://schemas.microsoft.com/office/drawing/2014/main" id="{51C51BA7-3A0D-321D-8784-C98117EE8C7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0038" y="6436530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9D"/>
                              </a:solidFill>
                              <a:ln w="19050">
                                <a:solidFill>
                                  <a:srgbClr val="F1ED9D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3159472"/>
                                  <a:satOff val="27941"/>
                                  <a:lumOff val="3309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3159472"/>
                                  <a:satOff val="27941"/>
                                  <a:lumOff val="3309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3159472"/>
                                  <a:satOff val="27941"/>
                                  <a:lumOff val="3309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603B2E9C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Planej. e Aval. da Internacion.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2122368431" name="Forma Livre: Forma 2122368431">
                              <a:extLst>
                                <a:ext uri="{FF2B5EF4-FFF2-40B4-BE49-F238E27FC236}">
                                  <a16:creationId xmlns:a16="http://schemas.microsoft.com/office/drawing/2014/main" id="{A798AB1A-ACE5-2053-2609-D5B4900BDA2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11170" y="6436530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9D"/>
                              </a:solidFill>
                              <a:ln w="19050">
                                <a:solidFill>
                                  <a:srgbClr val="F1ED9D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3370104"/>
                                  <a:satOff val="29803"/>
                                  <a:lumOff val="353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3370104"/>
                                  <a:satOff val="29803"/>
                                  <a:lumOff val="3530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3370104"/>
                                  <a:satOff val="29803"/>
                                  <a:lumOff val="353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59781167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Regul. da Cooperação Internacional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  <wpg:grpSp>
                          <wpg:cNvPr id="251279667" name="Agrupar 251279667">
                            <a:extLst>
                              <a:ext uri="{FF2B5EF4-FFF2-40B4-BE49-F238E27FC236}">
                                <a16:creationId xmlns:a16="http://schemas.microsoft.com/office/drawing/2014/main" id="{320F4C72-F55C-7BD1-6F97-37EBC332EF8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7099384"/>
                              <a:ext cx="10434810" cy="622800"/>
                              <a:chOff x="0" y="7099384"/>
                              <a:chExt cx="10434810" cy="622800"/>
                            </a:xfrm>
                          </wpg:grpSpPr>
                          <wps:wsp>
                            <wps:cNvPr id="400284238" name="Forma Livre: Forma 400284238">
                              <a:extLst>
                                <a:ext uri="{FF2B5EF4-FFF2-40B4-BE49-F238E27FC236}">
                                  <a16:creationId xmlns:a16="http://schemas.microsoft.com/office/drawing/2014/main" id="{EEB124C2-A4C0-C37C-C165-FE7DEA3B98E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7099384"/>
                                <a:ext cx="1558800" cy="622800"/>
                              </a:xfrm>
                              <a:custGeom>
                                <a:avLst/>
                                <a:gdLst>
                                  <a:gd name="csX0" fmla="*/ 0 w 1548137"/>
                                  <a:gd name="csY0" fmla="*/ 0 h 618541"/>
                                  <a:gd name="csX1" fmla="*/ 1238867 w 1548137"/>
                                  <a:gd name="csY1" fmla="*/ 0 h 618541"/>
                                  <a:gd name="csX2" fmla="*/ 1548137 w 1548137"/>
                                  <a:gd name="csY2" fmla="*/ 309271 h 618541"/>
                                  <a:gd name="csX3" fmla="*/ 1238867 w 1548137"/>
                                  <a:gd name="csY3" fmla="*/ 618541 h 618541"/>
                                  <a:gd name="csX4" fmla="*/ 0 w 1548137"/>
                                  <a:gd name="csY4" fmla="*/ 618541 h 618541"/>
                                  <a:gd name="csX5" fmla="*/ 309271 w 1548137"/>
                                  <a:gd name="csY5" fmla="*/ 309271 h 618541"/>
                                  <a:gd name="csX6" fmla="*/ 0 w 1548137"/>
                                  <a:gd name="csY6" fmla="*/ 0 h 61854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548137" h="618541">
                                    <a:moveTo>
                                      <a:pt x="0" y="0"/>
                                    </a:moveTo>
                                    <a:lnTo>
                                      <a:pt x="1238867" y="0"/>
                                    </a:lnTo>
                                    <a:lnTo>
                                      <a:pt x="1548137" y="309271"/>
                                    </a:lnTo>
                                    <a:lnTo>
                                      <a:pt x="1238867" y="618541"/>
                                    </a:lnTo>
                                    <a:lnTo>
                                      <a:pt x="0" y="618541"/>
                                    </a:lnTo>
                                    <a:lnTo>
                                      <a:pt x="309271" y="3092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D830"/>
                              </a:solidFill>
                              <a:ln>
                                <a:solidFill>
                                  <a:srgbClr val="F1EDC2"/>
                                </a:solidFill>
                              </a:ln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2352665"/>
                                  <a:satOff val="14121"/>
                                  <a:lumOff val="10757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2352665"/>
                                  <a:satOff val="14121"/>
                                  <a:lumOff val="10757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408A7C" w14:textId="77777777" w:rsidR="00BD6E35" w:rsidRDefault="00BD6E35" w:rsidP="00BD6E35">
                                  <w:pPr>
                                    <w:spacing w:after="76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Gestão Acadêmica</w:t>
                                  </w:r>
                                </w:p>
                              </w:txbxContent>
                            </wps:txbx>
                            <wps:bodyPr spcFirstLastPara="0" vert="horz" wrap="square" lIns="252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762675078" name="Forma Livre: Forma 762675078">
                              <a:extLst>
                                <a:ext uri="{FF2B5EF4-FFF2-40B4-BE49-F238E27FC236}">
                                  <a16:creationId xmlns:a16="http://schemas.microsoft.com/office/drawing/2014/main" id="{F9E32EF5-EC70-F31B-36D7-9C13AF28A26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75316" y="714605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C2"/>
                              </a:solidFill>
                              <a:ln w="19050">
                                <a:solidFill>
                                  <a:srgbClr val="F1EDC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3580735"/>
                                  <a:satOff val="31666"/>
                                  <a:lumOff val="3751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3580735"/>
                                  <a:satOff val="31666"/>
                                  <a:lumOff val="3751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3580735"/>
                                  <a:satOff val="31666"/>
                                  <a:lumOff val="3751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3D0DB0BB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de Campus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256888873" name="Forma Livre: Forma 1256888873">
                              <a:extLst>
                                <a:ext uri="{FF2B5EF4-FFF2-40B4-BE49-F238E27FC236}">
                                  <a16:creationId xmlns:a16="http://schemas.microsoft.com/office/drawing/2014/main" id="{A114E333-9134-CADB-CD1C-BF6F477004E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86448" y="714605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C2"/>
                              </a:solidFill>
                              <a:ln w="19050">
                                <a:solidFill>
                                  <a:srgbClr val="F1EDC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3791366"/>
                                  <a:satOff val="33529"/>
                                  <a:lumOff val="3971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3791366"/>
                                  <a:satOff val="33529"/>
                                  <a:lumOff val="3971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3791366"/>
                                  <a:satOff val="33529"/>
                                  <a:lumOff val="3971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5141CF2C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de Deptos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223137344" name="Forma Livre: Forma 1223137344">
                              <a:extLst>
                                <a:ext uri="{FF2B5EF4-FFF2-40B4-BE49-F238E27FC236}">
                                  <a16:creationId xmlns:a16="http://schemas.microsoft.com/office/drawing/2014/main" id="{5F11E054-97F5-FF12-9425-3DD7129C757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97579" y="714605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C2"/>
                              </a:solidFill>
                              <a:ln w="19050">
                                <a:solidFill>
                                  <a:srgbClr val="F1EDC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4001998"/>
                                  <a:satOff val="35391"/>
                                  <a:lumOff val="4192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4001998"/>
                                  <a:satOff val="35391"/>
                                  <a:lumOff val="4192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4001998"/>
                                  <a:satOff val="35391"/>
                                  <a:lumOff val="4192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64B5B1A2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e Reg. de Proc. Eletivos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537191467" name="Forma Livre: Forma 537191467">
                              <a:extLst>
                                <a:ext uri="{FF2B5EF4-FFF2-40B4-BE49-F238E27FC236}">
                                  <a16:creationId xmlns:a16="http://schemas.microsoft.com/office/drawing/2014/main" id="{1CC8A20A-50C3-76B9-E833-1CB78131F7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08712" y="714605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C2"/>
                              </a:solidFill>
                              <a:ln w="19050">
                                <a:solidFill>
                                  <a:srgbClr val="F1EDC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4212629"/>
                                  <a:satOff val="37254"/>
                                  <a:lumOff val="4413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4212629"/>
                                  <a:satOff val="37254"/>
                                  <a:lumOff val="4413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4212629"/>
                                  <a:satOff val="37254"/>
                                  <a:lumOff val="4413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296C8E36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e Reg. de Proc. Seletivos Discentes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699495968" name="Forma Livre: Forma 1699495968">
                              <a:extLst>
                                <a:ext uri="{FF2B5EF4-FFF2-40B4-BE49-F238E27FC236}">
                                  <a16:creationId xmlns:a16="http://schemas.microsoft.com/office/drawing/2014/main" id="{1110EC45-D559-7D8A-D3AE-1E88D3E4C17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19844" y="714605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C2"/>
                              </a:solidFill>
                              <a:ln w="19050">
                                <a:solidFill>
                                  <a:srgbClr val="F1EDC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4423261"/>
                                  <a:satOff val="39117"/>
                                  <a:lumOff val="4633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4423261"/>
                                  <a:satOff val="39117"/>
                                  <a:lumOff val="4633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4423261"/>
                                  <a:satOff val="39117"/>
                                  <a:lumOff val="4633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449878D8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e Reg. do Arq. e Mem. Instit.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1676672452" name="Forma Livre: Forma 1676672452">
                              <a:extLst>
                                <a:ext uri="{FF2B5EF4-FFF2-40B4-BE49-F238E27FC236}">
                                  <a16:creationId xmlns:a16="http://schemas.microsoft.com/office/drawing/2014/main" id="{007B7A42-503A-4176-FD45-EC8D2DD5F2D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20144" y="714605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C2"/>
                              </a:solidFill>
                              <a:ln w="19050">
                                <a:solidFill>
                                  <a:srgbClr val="F1EDC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4633892"/>
                                  <a:satOff val="40980"/>
                                  <a:lumOff val="4854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4633892"/>
                                  <a:satOff val="40980"/>
                                  <a:lumOff val="4854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4633892"/>
                                  <a:satOff val="40980"/>
                                  <a:lumOff val="4854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2860DE65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e Regul. do Registro e Contr. Acad.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521313528" name="Forma Livre: Forma 521313528">
                              <a:extLst>
                                <a:ext uri="{FF2B5EF4-FFF2-40B4-BE49-F238E27FC236}">
                                  <a16:creationId xmlns:a16="http://schemas.microsoft.com/office/drawing/2014/main" id="{C3C07D03-ECCF-4BA1-7730-4D023EA3AE4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031276" y="714605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C2"/>
                              </a:solidFill>
                              <a:ln w="19050">
                                <a:solidFill>
                                  <a:srgbClr val="F1EDC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4844523"/>
                                  <a:satOff val="42842"/>
                                  <a:lumOff val="5074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4844523"/>
                                  <a:satOff val="42842"/>
                                  <a:lumOff val="5074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4844523"/>
                                  <a:satOff val="42842"/>
                                  <a:lumOff val="5074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2740A00F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e Reg. do Sist. de Bibliot.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  <wps:wsp>
                            <wps:cNvPr id="906966951" name="Forma Livre: Forma 906966951">
                              <a:extLst>
                                <a:ext uri="{FF2B5EF4-FFF2-40B4-BE49-F238E27FC236}">
                                  <a16:creationId xmlns:a16="http://schemas.microsoft.com/office/drawing/2014/main" id="{2232F534-262E-10E2-8BC6-19B0FBCFBE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42410" y="7146058"/>
                                <a:ext cx="1292400" cy="518400"/>
                              </a:xfrm>
                              <a:custGeom>
                                <a:avLst/>
                                <a:gdLst>
                                  <a:gd name="csX0" fmla="*/ 0 w 1277010"/>
                                  <a:gd name="csY0" fmla="*/ 0 h 512230"/>
                                  <a:gd name="csX1" fmla="*/ 1020895 w 1277010"/>
                                  <a:gd name="csY1" fmla="*/ 0 h 512230"/>
                                  <a:gd name="csX2" fmla="*/ 1277010 w 1277010"/>
                                  <a:gd name="csY2" fmla="*/ 256115 h 512230"/>
                                  <a:gd name="csX3" fmla="*/ 1020895 w 1277010"/>
                                  <a:gd name="csY3" fmla="*/ 512230 h 512230"/>
                                  <a:gd name="csX4" fmla="*/ 0 w 1277010"/>
                                  <a:gd name="csY4" fmla="*/ 512230 h 512230"/>
                                  <a:gd name="csX5" fmla="*/ 256115 w 1277010"/>
                                  <a:gd name="csY5" fmla="*/ 256115 h 512230"/>
                                  <a:gd name="csX6" fmla="*/ 0 w 1277010"/>
                                  <a:gd name="csY6" fmla="*/ 0 h 51223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277010" h="512230">
                                    <a:moveTo>
                                      <a:pt x="0" y="0"/>
                                    </a:moveTo>
                                    <a:lnTo>
                                      <a:pt x="1020895" y="0"/>
                                    </a:lnTo>
                                    <a:lnTo>
                                      <a:pt x="1277010" y="256115"/>
                                    </a:lnTo>
                                    <a:lnTo>
                                      <a:pt x="1020895" y="512230"/>
                                    </a:lnTo>
                                    <a:lnTo>
                                      <a:pt x="0" y="512230"/>
                                    </a:lnTo>
                                    <a:lnTo>
                                      <a:pt x="256115" y="2561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EDC2"/>
                              </a:solidFill>
                              <a:ln w="19050">
                                <a:solidFill>
                                  <a:srgbClr val="F1EDC2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tint val="40000"/>
                                  <a:alpha val="90000"/>
                                  <a:hueOff val="5055155"/>
                                  <a:satOff val="44705"/>
                                  <a:lumOff val="5295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tint val="40000"/>
                                  <a:alpha val="90000"/>
                                  <a:hueOff val="5055155"/>
                                  <a:satOff val="44705"/>
                                  <a:lumOff val="5295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tint val="40000"/>
                                  <a:alpha val="90000"/>
                                  <a:hueOff val="5055155"/>
                                  <a:satOff val="44705"/>
                                  <a:lumOff val="5295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txbx>
                              <w:txbxContent>
                                <w:p w14:paraId="75493158" w14:textId="77777777" w:rsidR="00BD6E35" w:rsidRDefault="00BD6E35" w:rsidP="00BD6E35">
                                  <w:pPr>
                                    <w:spacing w:after="59" w:line="216" w:lineRule="auto"/>
                                    <w:jc w:val="center"/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Ansi="Calibri" w:cstheme="minorBidi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Gestão e Reg. dos Rest. Estud.</w:t>
                                  </w:r>
                                </w:p>
                              </w:txbxContent>
                            </wps:txbx>
                            <wps:bodyPr spcFirstLastPara="0" vert="horz" wrap="square" lIns="180000" tIns="0" rIns="144000" bIns="0" numCol="1" spcCol="127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C5192" id="Agrupar 92" o:spid="_x0000_s1026" style="position:absolute;left:0;text-align:left;margin-left:69.15pt;margin-top:14.55pt;width:636.75pt;height:415.5pt;z-index:251678720;mso-position-horizontal-relative:margin;mso-width-relative:margin;mso-height-relative:margin" coordsize="104348,7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" o:allowoverlap="f">
                <v:group id="Agrupar 804550140" o:spid="_x0000_s1027" style="position:absolute;width:104344;height:41736" coordsize="104344,4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">
                  <v:group id="Agrupar 2120039432" o:spid="_x0000_s1028" style="position:absolute;width:82348;height:6229" coordsize="82348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">
                    <v:shape id="Forma Livre: Forma 49917634" o:spid="_x0000_s1029" style="position:absolute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" adj="-11796480,,5400" path="m,l1245867,r311466,311467l1245867,622933,,622933,311467,311467,,xe" fillcolor="#0d3512" strokecolor="#0d3512" strokeweight="1pt">
                      <v:stroke joinstyle="miter"/>
                      <v:formulas/>
                      <v:path arrowok="t" o:connecttype="custom" o:connectlocs="0,0;1245867,0;1557333,311467;1245867,622933;0,622933;311467,311467;0,0" o:connectangles="0,0,0,0,0,0,0" textboxrect="0,0,1557333,622933"/>
                      <v:textbox inset="7mm,0,4mm,0">
                        <w:txbxContent>
                          <w:p w14:paraId="33CEC1B6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Ensino Técnico de Nível Médio</w:t>
                            </w:r>
                          </w:p>
                        </w:txbxContent>
                      </v:textbox>
                    </v:shape>
                    <v:shape id="Forma Livre: Forma 582560833" o:spid="_x0000_s1030" style="position:absolute;left:13841;top:529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" adj="-11796480,,5400" path="m,l1034070,r258517,258517l1034070,517034,,517034,258517,258517,,xe" fillcolor="#b8eebe" strokecolor="#b8eebe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1DEA2475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Avaliação do Ensino de EPTNM</w:t>
                            </w:r>
                          </w:p>
                        </w:txbxContent>
                      </v:textbox>
                    </v:shape>
                    <v:shape id="Forma Livre: Forma 2087390410" o:spid="_x0000_s1031" style="position:absolute;left:24957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" adj="-11796480,,5400" path="m,l1034070,r258517,258517l1034070,517034,,517034,258517,258517,,xe" fillcolor="#b8eebe" strokecolor="#b8eebe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3A855EF7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ao Ensino de EPTNM</w:t>
                            </w:r>
                          </w:p>
                        </w:txbxContent>
                      </v:textbox>
                    </v:shape>
                    <v:shape id="Forma Livre: Forma 487591675" o:spid="_x0000_s1032" style="position:absolute;left:36073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" adj="-11796480,,5400" path="m,l1034070,r258517,258517l1034070,517034,,517034,258517,258517,,xe" fillcolor="#b8eebe" strokecolor="#b8eebe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299907FE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do Ensino de EPTNM</w:t>
                            </w:r>
                          </w:p>
                        </w:txbxContent>
                      </v:textbox>
                    </v:shape>
                    <v:shape id="Forma Livre: Forma 1643895586" o:spid="_x0000_s1033" style="position:absolute;left:47189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" adj="-11796480,,5400" path="m,l1034070,r258517,258517l1034070,517034,,517034,258517,258517,,xe" fillcolor="#b8eebe" strokecolor="#b8eebe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6ED46214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e Reg. de Colegiados dos Curso</w:t>
                            </w:r>
                          </w:p>
                        </w:txbxContent>
                      </v:textbox>
                    </v:shape>
                    <v:shape id="Forma Livre: Forma 392223278" o:spid="_x0000_s1034" style="position:absolute;left:58306;top:529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" adj="-11796480,,5400" path="m,l1034070,r258517,258517l1034070,517034,,517034,258517,258517,,xe" fillcolor="#b8eebe" strokecolor="#b8eebe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64C38C0E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Projeto de Curso de EPTNM</w:t>
                            </w:r>
                          </w:p>
                        </w:txbxContent>
                      </v:textbox>
                    </v:shape>
                    <v:shape id="Forma Livre: Forma 1909341246" o:spid="_x0000_s1035" style="position:absolute;left:69422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" adj="-11796480,,5400" path="m,l1034070,r258517,258517l1034070,517034,,517034,258517,258517,,xe" fillcolor="#b8eebe" strokecolor="#b8eebe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3CE0D96A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Regul. do Ensino de EPTNM</w:t>
                            </w:r>
                          </w:p>
                        </w:txbxContent>
                      </v:textbox>
                    </v:shape>
                  </v:group>
                  <v:group id="Agrupar 1227082401" o:spid="_x0000_s1036" style="position:absolute;top:7101;width:82348;height:6229" coordorigin=",7101" coordsize="82348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">
                    <v:shape id="Forma Livre: Forma 1612873752" o:spid="_x0000_s1037" style="position:absolute;top:7101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" adj="-11796480,,5400" path="m,l1245867,r311466,311467l1245867,622933,,622933,311467,311467,,xe" fillcolor="#13501b" strokecolor="#13501b" strokeweight="1pt">
                      <v:stroke joinstyle="miter"/>
                      <v:formulas/>
                      <v:path arrowok="t" o:connecttype="custom" o:connectlocs="0,0;1245867,0;1557333,311467;1245867,622933;0,622933;311467,311467;0,0" o:connectangles="0,0,0,0,0,0,0" textboxrect="0,0,1557333,622933"/>
                      <v:textbox inset="7mm,0,4mm,0">
                        <w:txbxContent>
                          <w:p w14:paraId="190199AB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Ensino de Graduação</w:t>
                            </w:r>
                          </w:p>
                        </w:txbxContent>
                      </v:textbox>
                    </v:shape>
                    <v:shape id="Forma Livre: Forma 1577345035" o:spid="_x0000_s1038" style="position:absolute;left:13841;top:7630;width:12925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" adj="-11796480,,5400" path="m,l1034070,r258517,258517l1034070,517034,,517034,258517,258517,,xe" fillcolor="#c5f1cb" strokecolor="#c5f1c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6D70E6A5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Avaliação do Ensino de Graduação</w:t>
                            </w:r>
                          </w:p>
                        </w:txbxContent>
                      </v:textbox>
                    </v:shape>
                    <v:shape id="Forma Livre: Forma 1642599597" o:spid="_x0000_s1039" style="position:absolute;left:24938;top:757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" adj="-11796480,,5400" path="m,l1034070,r258517,258517l1034070,517034,,517034,258517,258517,,xe" fillcolor="#c5f1cb" strokecolor="#c5f1c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1F4D4A9E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ao Ensino de Graduação</w:t>
                            </w:r>
                          </w:p>
                        </w:txbxContent>
                      </v:textbox>
                    </v:shape>
                    <v:shape id="Forma Livre: Forma 631523371" o:spid="_x0000_s1040" style="position:absolute;left:36073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" adj="-11796480,,5400" path="m,l1034070,r258517,258517l1034070,517034,,517034,258517,258517,,xe" fillcolor="#c5f1cb" strokecolor="#c5f1c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733460D8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do Ensino de Graduação</w:t>
                            </w:r>
                          </w:p>
                        </w:txbxContent>
                      </v:textbox>
                    </v:shape>
                    <v:shape id="Forma Livre: Forma 1500345402" o:spid="_x0000_s1041" style="position:absolute;left:47189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" adj="-11796480,,5400" path="m,l1034070,r258517,258517l1034070,517034,,517034,258517,258517,,xe" fillcolor="#c5f1cb" strokecolor="#c5f1c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3B742951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e Reg. de Colegiados de Curso</w:t>
                            </w:r>
                          </w:p>
                        </w:txbxContent>
                      </v:textbox>
                    </v:shape>
                    <v:shape id="Forma Livre: Forma 1364934573" o:spid="_x0000_s1042" style="position:absolute;left:58306;top:7630;width:12925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" adj="-11796480,,5400" path="m,l1034070,r258517,258517l1034070,517034,,517034,258517,258517,,xe" fillcolor="#c5f1cb" strokecolor="#c5f1c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7261E329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Projeto de Curso de Graduação</w:t>
                            </w:r>
                          </w:p>
                        </w:txbxContent>
                      </v:textbox>
                    </v:shape>
                    <v:shape id="Forma Livre: Forma 482814153" o:spid="_x0000_s1043" style="position:absolute;left:69422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" adj="-11796480,,5400" path="m,l1034070,r258517,258517l1034070,517034,,517034,258517,258517,,xe" fillcolor="#c5f1cb" strokecolor="#c5f1c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30549AD3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Regul. do Ensino de Graduação</w:t>
                            </w:r>
                          </w:p>
                        </w:txbxContent>
                      </v:textbox>
                    </v:shape>
                  </v:group>
                  <v:group id="Agrupar 1645554125" o:spid="_x0000_s1044" style="position:absolute;top:14202;width:82348;height:6230" coordorigin=",14202" coordsize="82348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">
                    <v:shape id="Forma Livre: Forma 555531615" o:spid="_x0000_s1045" style="position:absolute;top:14202;width:15573;height:6230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" adj="-11796480,,5400" path="m,l1245867,r311466,311467l1245867,622933,,622933,311467,311467,,xe" fillcolor="#196b24" strokecolor="#196b24" strokeweight="1pt">
                      <v:stroke joinstyle="miter"/>
                      <v:formulas/>
                      <v:path arrowok="t" o:connecttype="custom" o:connectlocs="0,0;1245867,0;1557333,311467;1245867,622933;0,622933;311467,311467;0,0" o:connectangles="0,0,0,0,0,0,0" textboxrect="0,0,1557333,622933"/>
                      <v:textbox inset="7mm,0,4mm,0">
                        <w:txbxContent>
                          <w:p w14:paraId="38C45F1A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Ensino de Pós-graduação</w:t>
                            </w:r>
                          </w:p>
                        </w:txbxContent>
                      </v:textbox>
                    </v:shape>
                    <v:shape id="Forma Livre: Forma 1617133796" o:spid="_x0000_s1046" style="position:absolute;left:13841;top:14732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" adj="-11796480,,5400" path="m,l1034070,r258517,258517l1034070,517034,,517034,258517,258517,,xe" fillcolor="#c5ffd8" strokecolor="#c5ffd8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6081491A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Avaliação de Programas de Pós-graduação</w:t>
                            </w:r>
                          </w:p>
                        </w:txbxContent>
                      </v:textbox>
                    </v:shape>
                    <v:shape id="Forma Livre: Forma 876685572" o:spid="_x0000_s1047" style="position:absolute;left:24957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" adj="-11796480,,5400" path="m,l1034070,r258517,258517l1034070,517034,,517034,258517,258517,,xe" fillcolor="#c5ffd8" strokecolor="#c5ffd8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5ADE506C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ao Ensino de    Pós-graduação</w:t>
                            </w:r>
                          </w:p>
                        </w:txbxContent>
                      </v:textbox>
                    </v:shape>
                    <v:shape id="Forma Livre: Forma 1360784303" o:spid="_x0000_s1048" style="position:absolute;left:36073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" adj="-11796480,,5400" path="m,l1034070,r258517,258517l1034070,517034,,517034,258517,258517,,xe" fillcolor="#c5ffd8" strokecolor="#c5ffd8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1DC0213E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do Ensino de    Pós-graduação</w:t>
                            </w:r>
                          </w:p>
                        </w:txbxContent>
                      </v:textbox>
                    </v:shape>
                    <v:shape id="Forma Livre: Forma 208988571" o:spid="_x0000_s1049" style="position:absolute;left:47189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" adj="-11796480,,5400" path="m,l1034070,r258517,258517l1034070,517034,,517034,258517,258517,,xe" fillcolor="#c5ffd8" strokecolor="#c5ffd8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6EC8117A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e Reg. de Colegiados de Programas</w:t>
                            </w:r>
                          </w:p>
                        </w:txbxContent>
                      </v:textbox>
                    </v:shape>
                    <v:shape id="Forma Livre: Forma 630605864" o:spid="_x0000_s1050" style="position:absolute;left:58306;top:14732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" adj="-11796480,,5400" path="m,l1034070,r258517,258517l1034070,517034,,517034,258517,258517,,xe" fillcolor="#c5ffd8" strokecolor="#c5ffd8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0C5359E1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Projeto de Curso de      Pós-graduação</w:t>
                            </w:r>
                          </w:p>
                        </w:txbxContent>
                      </v:textbox>
                    </v:shape>
                    <v:shape id="Forma Livre: Forma 805393519" o:spid="_x0000_s1051" style="position:absolute;left:69422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" adj="-11796480,,5400" path="m,l1034070,r258517,258517l1034070,517034,,517034,258517,258517,,xe" fillcolor="#c5ffd8" strokecolor="#c5ffd8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74ABB738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Regul. do Ensino de    Pós-graduação</w:t>
                            </w:r>
                          </w:p>
                        </w:txbxContent>
                      </v:textbox>
                    </v:shape>
                  </v:group>
                  <v:group id="Agrupar 1645891152" o:spid="_x0000_s1052" style="position:absolute;top:21304;width:82348;height:6229" coordorigin=",21304" coordsize="82348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">
                    <v:shape id="Forma Livre: Forma 694805523" o:spid="_x0000_s1053" style="position:absolute;top:21304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" adj="-11796480,,5400" path="m,l1245867,r311466,311467l1245867,622933,,622933,311467,311467,,xe" fillcolor="#197935" strokecolor="#197935" strokeweight="1pt">
                      <v:stroke joinstyle="miter"/>
                      <v:formulas/>
                      <v:path arrowok="t" o:connecttype="custom" o:connectlocs="0,0;1245867,0;1557333,311467;1245867,622933;0,622933;311467,311467;0,0" o:connectangles="0,0,0,0,0,0,0" textboxrect="0,0,1557333,622933"/>
                      <v:textbox inset="7mm,0,4mm,0">
                        <w:txbxContent>
                          <w:p w14:paraId="7AA0DF2B" w14:textId="0596E66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Pesquisa e Inovação Tecnol</w:t>
                            </w:r>
                            <w:r w:rsidR="00A61081"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Forma Livre: Forma 895103983" o:spid="_x0000_s1054" style="position:absolute;left:13841;top:21833;width:12925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" adj="-11796480,,5400" path="m,l1034070,r258517,258517l1034070,517034,,517034,258517,258517,,xe" fillcolor="#c3f3d1" strokecolor="#c3f3d1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089E7055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Divulgação Científica e Tecnológica</w:t>
                            </w:r>
                          </w:p>
                        </w:txbxContent>
                      </v:textbox>
                    </v:shape>
                    <v:shape id="Forma Livre: Forma 2029340288" o:spid="_x0000_s1055" style="position:absolute;left:24957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" adj="-11796480,,5400" path="m,l1034070,r258517,258517l1034070,517034,,517034,258517,258517,,xe" fillcolor="#c3f3d1" strokecolor="#c3f3d1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41481C29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à Inovação Tecnológica</w:t>
                            </w:r>
                          </w:p>
                        </w:txbxContent>
                      </v:textbox>
                    </v:shape>
                    <v:shape id="Forma Livre: Forma 1121578610" o:spid="_x0000_s1056" style="position:absolute;left:36073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" adj="-11796480,,5400" path="m,l1034070,r258517,258517l1034070,517034,,517034,258517,258517,,xe" fillcolor="#c3f3d1" strokecolor="#c3f3d1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066D1BFA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à Pesquisa</w:t>
                            </w:r>
                          </w:p>
                        </w:txbxContent>
                      </v:textbox>
                    </v:shape>
                    <v:shape id="Forma Livre: Forma 439975982" o:spid="_x0000_s1057" style="position:absolute;left:47189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" adj="-11796480,,5400" path="m,l1034070,r258517,258517l1034070,517034,,517034,258517,258517,,xe" fillcolor="#c3f3d1" strokecolor="#c3f3d1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22D6F973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de Infraestrutura de Pesquisa</w:t>
                            </w:r>
                          </w:p>
                        </w:txbxContent>
                      </v:textbox>
                    </v:shape>
                    <v:shape id="Forma Livre: Forma 1659012920" o:spid="_x0000_s1058" style="position:absolute;left:58306;top:21833;width:12925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" adj="-11796480,,5400" path="m,l1034070,r258517,258517l1034070,517034,,517034,258517,258517,,xe" fillcolor="#c3f3d1" strokecolor="#c3f3d1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2C2C6A06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Integração Pesquisa e Ensino</w:t>
                            </w:r>
                          </w:p>
                        </w:txbxContent>
                      </v:textbox>
                    </v:shape>
                    <v:shape id="Forma Livre: Forma 1868998232" o:spid="_x0000_s1059" style="position:absolute;left:69422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" adj="-11796480,,5400" path="m,l1034070,r258517,258517l1034070,517034,,517034,258517,258517,,xe" fillcolor="#c3f3d1" strokecolor="#c3f3d1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3EEC3954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Regul. da Pesq. e Inovação Tecnológica</w:t>
                            </w:r>
                          </w:p>
                        </w:txbxContent>
                      </v:textbox>
                    </v:shape>
                  </v:group>
                  <v:group id="Agrupar 2045837487" o:spid="_x0000_s1060" style="position:absolute;top:28405;width:93464;height:6230" coordorigin=",28405" coordsize="93464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">
                    <v:shape id="Forma Livre: Forma 724218194" o:spid="_x0000_s1061" style="position:absolute;top:28405;width:15573;height:6230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" adj="-11796480,,5400" path="m,l1245867,r311466,311467l1245867,622933,,622933,311467,311467,,xe" fillcolor="#19874b" strokecolor="#19874b" strokeweight="1pt">
                      <v:stroke joinstyle="miter"/>
                      <v:formulas/>
                      <v:path arrowok="t" o:connecttype="custom" o:connectlocs="0,0;1245867,0;1557333,311467;1245867,622933;0,622933;311467,311467;0,0" o:connectangles="0,0,0,0,0,0,0" textboxrect="0,0,1557333,622933"/>
                      <v:textbox inset="7mm,0,4mm,0">
                        <w:txbxContent>
                          <w:p w14:paraId="07601A7E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Extensão</w:t>
                            </w:r>
                          </w:p>
                        </w:txbxContent>
                      </v:textbox>
                    </v:shape>
                    <v:shape id="Forma Livre: Forma 1288973524" o:spid="_x0000_s1062" style="position:absolute;left:13841;top:28935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" adj="-11796480,,5400" path="m,l1034070,r258517,258517l1034070,517034,,517034,258517,258517,,xe" fillcolor="#e2efd9 [665]" strokecolor="#d9f2d0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0CE5187C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Desenv. da Formação Inicial e Continuada</w:t>
                            </w:r>
                          </w:p>
                        </w:txbxContent>
                      </v:textbox>
                    </v:shape>
                    <v:shape id="Forma Livre: Forma 1908074501" o:spid="_x0000_s1063" style="position:absolute;left:24957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" adj="-11796480,,5400" path="m,l1034070,r258517,258517l1034070,517034,,517034,258517,258517,,xe" fillcolor="#e2efd9 [665]" strokecolor="#d9f2d0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4BE9162D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à Prod. Artíst.-Cultural, Esp. e Lazer</w:t>
                            </w:r>
                          </w:p>
                        </w:txbxContent>
                      </v:textbox>
                    </v:shape>
                    <v:shape id="Forma Livre: Forma 2129889607" o:spid="_x0000_s1064" style="position:absolute;left:36073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" adj="-11796480,,5400" path="m,l1034070,r258517,258517l1034070,517034,,517034,258517,258517,,xe" fillcolor="#e2efd9 [665]" strokecolor="#d9f2d0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4804A0FA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às Ações de Extensão</w:t>
                            </w:r>
                          </w:p>
                        </w:txbxContent>
                      </v:textbox>
                    </v:shape>
                    <v:shape id="Forma Livre: Forma 1217026760" o:spid="_x0000_s1065" style="position:absolute;left:47189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" adj="-11796480,,5400" path="m,l1034070,r258517,258517l1034070,517034,,517034,258517,258517,,xe" fillcolor="#e2efd9 [665]" strokecolor="#d9f2d0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74A06E7C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Integração Ext., Ens. e Pesquisa</w:t>
                            </w:r>
                          </w:p>
                        </w:txbxContent>
                      </v:textbox>
                    </v:shape>
                    <v:shape id="Forma Livre: Forma 238913368" o:spid="_x0000_s1066" style="position:absolute;left:58306;top:28935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" adj="-11796480,,5400" path="m,l1034070,r258517,258517l1034070,517034,,517034,258517,258517,,xe" fillcolor="#e2efd9 [665]" strokecolor="#d9f2d0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49BB78D1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Planejamento e Avaliação da Extensão</w:t>
                            </w:r>
                          </w:p>
                        </w:txbxContent>
                      </v:textbox>
                    </v:shape>
                    <v:shape id="Forma Livre: Forma 1590187986" o:spid="_x0000_s1067" style="position:absolute;left:69422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" adj="-11796480,,5400" path="m,l1034070,r258517,258517l1034070,517034,,517034,258517,258517,,xe" fillcolor="#e2efd9 [665]" strokecolor="#d9f2d0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3816C7D0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Regulação da Extensão</w:t>
                            </w:r>
                          </w:p>
                        </w:txbxContent>
                      </v:textbox>
                    </v:shape>
                    <v:shape id="Forma Livre: Forma 1402244754" o:spid="_x0000_s1068" style="position:absolute;left:80538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" adj="-11796480,,5400" path="m,l1034070,r258517,258517l1034070,517034,,517034,258517,258517,,xe" fillcolor="#e2efd9 [665]" strokecolor="#d9f2d0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5CFC40E4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Relacion. com Fundações de Apoio</w:t>
                            </w:r>
                          </w:p>
                        </w:txbxContent>
                      </v:textbox>
                    </v:shape>
                  </v:group>
                  <v:shape id="Forma Livre: Forma 1456908792" o:spid="_x0000_s1069" style="position:absolute;left:91418;top:28935;width:12926;height:5170;visibility:visible;mso-wrap-style:square;v-text-anchor:middle" coordsize="1292587,51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" path="m,l1034070,r258517,258517l1034070,517034,,517034,258517,258517,,xe" fillcolor="white [3212]" stroked="f" strokeweight="1pt">
                    <v:fill opacity="59110f"/>
                    <v:stroke joinstyle="miter"/>
                    <v:path arrowok="t" o:connecttype="custom" o:connectlocs="0,0;1034070,0;1292587,258517;1034070,517034;0,517034;258517,258517;0,0" o:connectangles="0,0,0,0,0,0,0"/>
                  </v:shape>
                  <v:group id="Agrupar 1006877240" o:spid="_x0000_s1070" style="position:absolute;top:35507;width:71231;height:6229" coordorigin=",35507" coordsize="71231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">
                    <v:shape id="Forma Livre: Forma 2019726437" o:spid="_x0000_s1071" style="position:absolute;top:35507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" adj="-11796480,,5400" path="m,l1245867,r311466,311467l1245867,622933,,622933,311467,311467,,xe" fillcolor="#1d9f58" strokecolor="#1d9f58" strokeweight="1pt">
                      <v:stroke joinstyle="miter"/>
                      <v:formulas/>
                      <v:path arrowok="t" o:connecttype="custom" o:connectlocs="0,0;1245867,0;1557333,311467;1245867,622933;0,622933;311467,311467;0,0" o:connectangles="0,0,0,0,0,0,0" textboxrect="0,0,1557333,622933"/>
                      <v:textbox inset="7mm,0,4mm,0">
                        <w:txbxContent>
                          <w:p w14:paraId="54524BDC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Desenv. Estudantil</w:t>
                            </w:r>
                          </w:p>
                        </w:txbxContent>
                      </v:textbox>
                    </v:shape>
                    <v:shape id="Forma Livre: Forma 1116252738" o:spid="_x0000_s1072" style="position:absolute;left:13841;top:36036;width:12925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" adj="-11796480,,5400" path="m,l1034070,r258517,258517l1034070,517034,,517034,258517,258517,,xe" fillcolor="#e2eddb" strokecolor="#e2edd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74351960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Alimentação, Bolsas e Auxílios</w:t>
                            </w:r>
                          </w:p>
                        </w:txbxContent>
                      </v:textbox>
                    </v:shape>
                    <v:shape id="Forma Livre: Forma 1373490148" o:spid="_x0000_s1073" style="position:absolute;left:24957;top:36036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" adj="-11796480,,5400" path="m,l1034070,r258517,258517l1034070,517034,,517034,258517,258517,,xe" fillcolor="#e2eddb" strokecolor="#e2edd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341B6BA4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Assistência ao Estudante</w:t>
                            </w:r>
                          </w:p>
                        </w:txbxContent>
                      </v:textbox>
                    </v:shape>
                    <v:shape id="Forma Livre: Forma 2053427204" o:spid="_x0000_s1074" style="position:absolute;left:36073;top:36036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" adj="-11796480,,5400" path="m,l1034070,r258517,258517l1034070,517034,,517034,258517,258517,,xe" fillcolor="#e2eddb" strokecolor="#e2edd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1AFD3E7C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Atenção à Saúde Mental</w:t>
                            </w:r>
                          </w:p>
                        </w:txbxContent>
                      </v:textbox>
                    </v:shape>
                    <v:shape id="Forma Livre: Forma 1101105511" o:spid="_x0000_s1075" style="position:absolute;left:47189;top:36036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" adj="-11796480,,5400" path="m,l1034070,r258517,258517l1034070,517034,,517034,258517,258517,,xe" fillcolor="#e2eddb" strokecolor="#e2edd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0052CE9A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à Permanência e Êxito</w:t>
                            </w:r>
                          </w:p>
                        </w:txbxContent>
                      </v:textbox>
                    </v:shape>
                    <v:shape id="Forma Livre: Forma 121485780" o:spid="_x0000_s1076" style="position:absolute;left:58306;top:36036;width:12925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" adj="-11796480,,5400" path="m,l1034070,r258517,258517l1034070,517034,,517034,258517,258517,,xe" fillcolor="#e2eddb" strokecolor="#e2eddb" strokeweight="1.5pt">
                      <v:stroke joinstyle="miter"/>
                      <v:formulas/>
                      <v:path arrowok="t" o:connecttype="custom" o:connectlocs="0,0;1034070,0;1292587,258517;1034070,517034;0,517034;258517,258517;0,0" o:connectangles="0,0,0,0,0,0,0" textboxrect="0,0,1292587,517034"/>
                      <v:textbox inset="5mm,0,4mm,0">
                        <w:txbxContent>
                          <w:p w14:paraId="03CC9C3A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Regul. do Desenv. Estudantil</w:t>
                            </w:r>
                          </w:p>
                        </w:txbxContent>
                      </v:textbox>
                    </v:shape>
                  </v:group>
                </v:group>
                <v:group id="Agrupar 1786000937" o:spid="_x0000_s1077" style="position:absolute;top:42623;width:104348;height:34598" coordorigin=",42623" coordsize="104348,3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">
                  <v:group id="Agrupar 222280643" o:spid="_x0000_s1078" style="position:absolute;top:42623;width:82312;height:6228" coordorigin=",42623" coordsize="82312,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">
                    <v:shape id="Forma Livre: Forma 1580361205" o:spid="_x0000_s1079" style="position:absolute;top:42623;width:15588;height:6228;visibility:visible;mso-wrap-style:square;v-text-anchor:middle" coordsize="1558796,621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" adj="-11796480,,5400" path="m,l1247931,r310865,310866l1247931,621731,,621731,310866,310866,,xe" fillcolor="#22b866" strokecolor="#22b866" strokeweight="1pt">
                      <v:stroke joinstyle="miter"/>
                      <v:formulas/>
                      <v:path arrowok="t" o:connecttype="custom" o:connectlocs="0,0;1247934,0;1558800,311401;1247934,622800;0,622800;310867,311401;0,0" o:connectangles="0,0,0,0,0,0,0" textboxrect="0,0,1558796,621731"/>
                      <v:textbox inset="7mm,0,4mm,0">
                        <w:txbxContent>
                          <w:p w14:paraId="5B920BFA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Desenv. Pedagógico</w:t>
                            </w:r>
                          </w:p>
                        </w:txbxContent>
                      </v:textbox>
                    </v:shape>
                    <v:shape id="Forma Livre: Forma 259217214" o:spid="_x0000_s1080" style="position:absolute;left:13831;top:43103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" adj="-11796480,,5400" path="m,l1020895,r256115,256115l1020895,512230,,512230,256115,256115,,xe" fillcolor="#eaf2e6" strokecolor="#eaf2e6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0CE252CC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Apoio, Acomp. e Asses. Pedagógica</w:t>
                            </w:r>
                          </w:p>
                        </w:txbxContent>
                      </v:textbox>
                    </v:shape>
                    <v:shape id="Forma Livre: Forma 4729599" o:spid="_x0000_s1081" style="position:absolute;left:24943;top:43103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" adj="-11796480,,5400" path="m,l1020895,r256115,256115l1020895,512230,,512230,256115,256115,,xe" fillcolor="#eaf2e6" strokecolor="#eaf2e6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618F08B1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Avaliação dos Proc. Pedagógicos</w:t>
                            </w:r>
                          </w:p>
                        </w:txbxContent>
                      </v:textbox>
                    </v:shape>
                    <v:shape id="Forma Livre: Forma 1943127814" o:spid="_x0000_s1082" style="position:absolute;left:36054;top:43103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" adj="-11796480,,5400" path="m,l1020895,r256115,256115l1020895,512230,,512230,256115,256115,,xe" fillcolor="#eaf2e6" strokecolor="#eaf2e6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474D4B10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Desenv. Curricular e Didático</w:t>
                            </w:r>
                          </w:p>
                        </w:txbxContent>
                      </v:textbox>
                    </v:shape>
                    <v:shape id="Forma Livre: Forma 1282806934" o:spid="_x0000_s1083" style="position:absolute;left:47165;top:43103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" adj="-11796480,,5400" path="m,l1020895,r256115,256115l1020895,512230,,512230,256115,256115,,xe" fillcolor="#eaf2e6" strokecolor="#eaf2e6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7B4579B4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à Educação Integral</w:t>
                            </w:r>
                          </w:p>
                        </w:txbxContent>
                      </v:textbox>
                    </v:shape>
                    <v:shape id="Forma Livre: Forma 150205291" o:spid="_x0000_s1084" style="position:absolute;left:58277;top:43103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" adj="-11796480,,5400" path="m,l1020895,r256115,256115l1020895,512230,,512230,256115,256115,,xe" fillcolor="#eaf2e6" strokecolor="#eaf2e6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335AE6E0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Planejamento de Ensino</w:t>
                            </w:r>
                          </w:p>
                        </w:txbxContent>
                      </v:textbox>
                    </v:shape>
                    <v:shape id="Forma Livre: Forma 171809848" o:spid="_x0000_s1085" style="position:absolute;left:69388;top:43103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" adj="-11796480,,5400" path="m,l1020895,r256115,256115l1020895,512230,,512230,256115,256115,,xe" fillcolor="#eaf2e6" strokecolor="#eaf2e6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4157FC36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Regul. dos Processos Pedagógicos</w:t>
                            </w:r>
                          </w:p>
                        </w:txbxContent>
                      </v:textbox>
                    </v:shape>
                  </v:group>
                  <v:group id="Agrupar 618140717" o:spid="_x0000_s1086" style="position:absolute;top:49742;width:60062;height:6228" coordorigin=",49742" coordsize="60062,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">
                    <v:shape id="Forma Livre: Forma 1842192940" o:spid="_x0000_s1087" style="position:absolute;top:49742;width:15588;height:6228;visibility:visible;mso-wrap-style:square;v-text-anchor:middle" coordsize="1556128,620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" adj="-11796480,,5400" path="m,l1245797,r310331,310332l1245797,620663,,620663,310332,310332,,xe" fillcolor="#56991d" strokecolor="#56991d" strokeweight="1pt">
                      <v:stroke joinstyle="miter"/>
                      <v:formulas/>
                      <v:path arrowok="t" o:connecttype="custom" o:connectlocs="0,0;1247936,0;1558800,311401;1247936,622800;0,622800;310865,311401;0,0" o:connectangles="0,0,0,0,0,0,0" textboxrect="0,0,1556128,620663"/>
                      <v:textbox inset="7mm,0,4mm,0">
                        <w:txbxContent>
                          <w:p w14:paraId="67737F7A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Inclusão Social e Educacional</w:t>
                            </w:r>
                          </w:p>
                        </w:txbxContent>
                      </v:textbox>
                    </v:shape>
                    <v:shape id="Forma Livre: Forma 1876051071" o:spid="_x0000_s1088" style="position:absolute;left:13804;top:50218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" adj="-11796480,,5400" path="m,l1020895,r256115,256115l1020895,512230,,512230,256115,256115,,xe" fillcolor="#cef0b2" strokecolor="#cef0b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54EE5FAF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à Educação Inclusiva</w:t>
                            </w:r>
                          </w:p>
                        </w:txbxContent>
                      </v:textbox>
                    </v:shape>
                    <v:shape id="Forma Livre: Forma 175023523" o:spid="_x0000_s1089" style="position:absolute;left:24916;top:50218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" adj="-11796480,,5400" path="m,l1020895,r256115,256115l1020895,512230,,512230,256115,256115,,xe" fillcolor="#cef0b2" strokecolor="#cef0b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57D999C9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Identidades e Diversidades</w:t>
                            </w:r>
                          </w:p>
                        </w:txbxContent>
                      </v:textbox>
                    </v:shape>
                    <v:shape id="Forma Livre: Forma 1633039218" o:spid="_x0000_s1090" style="position:absolute;left:36027;top:50218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" adj="-11796480,,5400" path="m,l1020895,r256115,256115l1020895,512230,,512230,256115,256115,,xe" fillcolor="#cef0b2" strokecolor="#cef0b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51ED8C5C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Inclusão Social, Digital e Edu.</w:t>
                            </w:r>
                          </w:p>
                        </w:txbxContent>
                      </v:textbox>
                    </v:shape>
                    <v:shape id="Forma Livre: Forma 1916311256" o:spid="_x0000_s1091" style="position:absolute;left:47138;top:50218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" adj="-11796480,,5400" path="m,l1020895,r256115,256115l1020895,512230,,512230,256115,256115,,xe" fillcolor="#cef0b2" strokecolor="#cef0b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212E852F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Regul. da Inclusão Soc. Digital e Edu.</w:t>
                            </w:r>
                          </w:p>
                        </w:txbxContent>
                      </v:textbox>
                    </v:shape>
                  </v:group>
                  <v:group id="Agrupar 1944999312" o:spid="_x0000_s1092" style="position:absolute;top:56800;width:48924;height:6228" coordorigin=",56800" coordsize="48924,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">
                    <v:shape id="Forma Livre: Forma 739496766" o:spid="_x0000_s1093" style="position:absolute;top:56800;width:15588;height:6228;visibility:visible;mso-wrap-style:square;v-text-anchor:middle" coordsize="1553459,620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" adj="-11796480,,5400" path="m,l1243128,r310331,310332l1243128,620663,,620663,310332,310332,,xe" fillcolor="#8eb21e" strokecolor="#8eb21e" strokeweight="1pt">
                      <v:stroke joinstyle="miter"/>
                      <v:formulas/>
                      <v:path arrowok="t" o:connecttype="custom" o:connectlocs="0,0;1247402,0;1558800,311401;1247402,622800;0,622800;311399,311401;0,0" o:connectangles="0,0,0,0,0,0,0" textboxrect="0,0,1553459,620663"/>
                      <v:textbox inset="7mm,0,4mm,0">
                        <w:txbxContent>
                          <w:p w14:paraId="10B814CC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Desenv. de Carreiras</w:t>
                            </w:r>
                          </w:p>
                        </w:txbxContent>
                      </v:textbox>
                    </v:shape>
                    <v:shape id="Forma Livre: Forma 1532619686" o:spid="_x0000_s1094" style="position:absolute;left:13777;top:57276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" adj="-11796480,,5400" path="m,l1020895,r256115,256115l1020895,512230,,512230,256115,256115,,xe" fillcolor="#e2f1b1" strokecolor="#e2f1b1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01029CD9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Desenv. Profissional</w:t>
                            </w:r>
                          </w:p>
                        </w:txbxContent>
                      </v:textbox>
                    </v:shape>
                    <v:shape id="Forma Livre: Forma 2113641937" o:spid="_x0000_s1095" style="position:absolute;left:24889;top:57276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" adj="-11796480,,5400" path="m,l1020895,r256115,256115l1020895,512230,,512230,256115,256115,,xe" fillcolor="#e2f1b1" strokecolor="#e2f1b1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5C47CFED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Empreende- dorismo</w:t>
                            </w:r>
                          </w:p>
                        </w:txbxContent>
                      </v:textbox>
                    </v:shape>
                    <v:shape id="Forma Livre: Forma 949969895" o:spid="_x0000_s1096" style="position:absolute;left:36000;top:57276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" adj="-11796480,,5400" path="m,l1020895,r256115,256115l1020895,512230,,512230,256115,256115,,xe" fillcolor="#e2f1b1" strokecolor="#e2f1b1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4A009F8C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Integração ao Mundo do Trabalho</w:t>
                            </w:r>
                          </w:p>
                        </w:txbxContent>
                      </v:textbox>
                    </v:shape>
                  </v:group>
                  <v:group id="Agrupar 1808318868" o:spid="_x0000_s1097" style="position:absolute;top:63893;width:60035;height:6228" coordorigin=",63893" coordsize="60035,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">
                    <v:shape id="Forma Livre: Forma 392681885" o:spid="_x0000_s1098" style="position:absolute;top:63893;width:15588;height:6228;visibility:visible;mso-wrap-style:square;v-text-anchor:middle" coordsize="1553459,619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" adj="-11796480,,5400" path="m,l1243658,r309801,309801l1243658,619602,,619602,309801,309801,,xe" fillcolor="#cbc11e" strokecolor="#cbc11e" strokeweight="1pt">
                      <v:stroke joinstyle="miter"/>
                      <v:formulas/>
                      <v:path arrowok="t" o:connecttype="custom" o:connectlocs="0,0;1247934,0;1558800,311400;1247934,622800;0,622800;310866,311400;0,0" o:connectangles="0,0,0,0,0,0,0" textboxrect="0,0,1553459,619602"/>
                      <v:textbox inset="7mm,0,4mm,0">
                        <w:txbxContent>
                          <w:p w14:paraId="14F5AB1C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Cooperação Internacional</w:t>
                            </w:r>
                          </w:p>
                        </w:txbxContent>
                      </v:textbox>
                    </v:shape>
                    <v:shape id="Forma Livre: Forma 1596589981" o:spid="_x0000_s1099" style="position:absolute;left:13766;top:64366;width:12811;height:5145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" adj="-11796480,,5400" path="m,l1020895,r256115,256115l1020895,512230,,512230,256115,256115,,xe" fillcolor="#f1ed9d" strokecolor="#f1ed9d" strokeweight="1.5pt">
                      <v:stroke joinstyle="miter"/>
                      <v:formulas/>
                      <v:path arrowok="t" o:connecttype="custom" o:connectlocs="0,0;1024140,0;1281069,257235;1024140,514470;0,514470;256929,257235;0,0" o:connectangles="0,0,0,0,0,0,0" textboxrect="0,0,1277010,512230"/>
                      <v:textbox inset="5mm,0,4mm,0">
                        <w:txbxContent>
                          <w:p w14:paraId="2FB1FE35" w14:textId="7151E5C9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Fomento à Internaciona</w:t>
                            </w:r>
                            <w:r w:rsidR="00A61081"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lização</w:t>
                            </w:r>
                          </w:p>
                        </w:txbxContent>
                      </v:textbox>
                    </v:shape>
                    <v:shape id="Forma Livre: Forma 1810742081" o:spid="_x0000_s1100" style="position:absolute;left:24889;top:64365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" adj="-11796480,,5400" path="m,l1020895,r256115,256115l1020895,512230,,512230,256115,256115,,xe" fillcolor="#f1ed9d" strokecolor="#f1ed9d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5A71F119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da Política Linguística</w:t>
                            </w:r>
                          </w:p>
                        </w:txbxContent>
                      </v:textbox>
                    </v:shape>
                    <v:shape id="Forma Livre: Forma 198261675" o:spid="_x0000_s1101" style="position:absolute;left:36000;top:64365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" adj="-11796480,,5400" path="m,l1020895,r256115,256115l1020895,512230,,512230,256115,256115,,xe" fillcolor="#f1ed9d" strokecolor="#f1ed9d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603B2E9C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Planej. e Aval. da Internacion.</w:t>
                            </w:r>
                          </w:p>
                        </w:txbxContent>
                      </v:textbox>
                    </v:shape>
                    <v:shape id="Forma Livre: Forma 2122368431" o:spid="_x0000_s1102" style="position:absolute;left:47111;top:64365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" adj="-11796480,,5400" path="m,l1020895,r256115,256115l1020895,512230,,512230,256115,256115,,xe" fillcolor="#f1ed9d" strokecolor="#f1ed9d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59781167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Regul. da Cooperação Internacional</w:t>
                            </w:r>
                          </w:p>
                        </w:txbxContent>
                      </v:textbox>
                    </v:shape>
                  </v:group>
                  <v:group id="Agrupar 251279667" o:spid="_x0000_s1103" style="position:absolute;top:70993;width:104348;height:6228" coordorigin=",70993" coordsize="104348,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">
                    <v:shape id="Forma Livre: Forma 400284238" o:spid="_x0000_s1104" style="position:absolute;top:70993;width:15588;height:6228;visibility:visible;mso-wrap-style:square;v-text-anchor:middle" coordsize="1548137,6185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" adj="-11796480,,5400" path="m,l1238867,r309270,309271l1238867,618541,,618541,309271,309271,,xe" fillcolor="#e0d830" strokecolor="#f1edc2" strokeweight="1pt">
                      <v:stroke joinstyle="miter"/>
                      <v:formulas/>
                      <v:path arrowok="t" o:connecttype="custom" o:connectlocs="0,0;1247400,0;1558800,311401;1247400,622800;0,622800;311401,311401;0,0" o:connectangles="0,0,0,0,0,0,0" textboxrect="0,0,1548137,618541"/>
                      <v:textbox inset="7mm,0,4mm,0">
                        <w:txbxContent>
                          <w:p w14:paraId="6E408A7C" w14:textId="77777777" w:rsidR="00BD6E35" w:rsidRDefault="00BD6E35" w:rsidP="00BD6E35">
                            <w:pPr>
                              <w:spacing w:after="76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Gestão Acadêmica</w:t>
                            </w:r>
                          </w:p>
                        </w:txbxContent>
                      </v:textbox>
                    </v:shape>
                    <v:shape id="Forma Livre: Forma 762675078" o:spid="_x0000_s1105" style="position:absolute;left:13753;top:71460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" adj="-11796480,,5400" path="m,l1020895,r256115,256115l1020895,512230,,512230,256115,256115,,xe" fillcolor="#f1edc2" strokecolor="#f1edc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3D0DB0BB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de Campus</w:t>
                            </w:r>
                          </w:p>
                        </w:txbxContent>
                      </v:textbox>
                    </v:shape>
                    <v:shape id="Forma Livre: Forma 1256888873" o:spid="_x0000_s1106" style="position:absolute;left:24864;top:71460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" adj="-11796480,,5400" path="m,l1020895,r256115,256115l1020895,512230,,512230,256115,256115,,xe" fillcolor="#f1edc2" strokecolor="#f1edc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5141CF2C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de Deptos</w:t>
                            </w:r>
                          </w:p>
                        </w:txbxContent>
                      </v:textbox>
                    </v:shape>
                    <v:shape id="Forma Livre: Forma 1223137344" o:spid="_x0000_s1107" style="position:absolute;left:35975;top:71460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" adj="-11796480,,5400" path="m,l1020895,r256115,256115l1020895,512230,,512230,256115,256115,,xe" fillcolor="#f1edc2" strokecolor="#f1edc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64B5B1A2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e Reg. de Proc. Eletivos</w:t>
                            </w:r>
                          </w:p>
                        </w:txbxContent>
                      </v:textbox>
                    </v:shape>
                    <v:shape id="Forma Livre: Forma 537191467" o:spid="_x0000_s1108" style="position:absolute;left:47087;top:71460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" adj="-11796480,,5400" path="m,l1020895,r256115,256115l1020895,512230,,512230,256115,256115,,xe" fillcolor="#f1edc2" strokecolor="#f1edc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296C8E36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e Reg. de Proc. Seletivos Discentes</w:t>
                            </w:r>
                          </w:p>
                        </w:txbxContent>
                      </v:textbox>
                    </v:shape>
                    <v:shape id="Forma Livre: Forma 1699495968" o:spid="_x0000_s1109" style="position:absolute;left:58198;top:71460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" adj="-11796480,,5400" path="m,l1020895,r256115,256115l1020895,512230,,512230,256115,256115,,xe" fillcolor="#f1edc2" strokecolor="#f1edc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449878D8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e Reg. do Arq. e Mem. Instit.</w:t>
                            </w:r>
                          </w:p>
                        </w:txbxContent>
                      </v:textbox>
                    </v:shape>
                    <v:shape id="Forma Livre: Forma 1676672452" o:spid="_x0000_s1110" style="position:absolute;left:69201;top:71460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" adj="-11796480,,5400" path="m,l1020895,r256115,256115l1020895,512230,,512230,256115,256115,,xe" fillcolor="#f1edc2" strokecolor="#f1edc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2860DE65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e Regul. do Registro e Contr. Acad.</w:t>
                            </w:r>
                          </w:p>
                        </w:txbxContent>
                      </v:textbox>
                    </v:shape>
                    <v:shape id="Forma Livre: Forma 521313528" o:spid="_x0000_s1111" style="position:absolute;left:80312;top:71460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" adj="-11796480,,5400" path="m,l1020895,r256115,256115l1020895,512230,,512230,256115,256115,,xe" fillcolor="#f1edc2" strokecolor="#f1edc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2740A00F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e Reg. do Sist. de Bibliot.</w:t>
                            </w:r>
                          </w:p>
                        </w:txbxContent>
                      </v:textbox>
                    </v:shape>
                    <v:shape id="Forma Livre: Forma 906966951" o:spid="_x0000_s1112" style="position:absolute;left:91424;top:71460;width:12924;height:5184;visibility:visible;mso-wrap-style:square;v-text-anchor:middle" coordsize="1277010,512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" adj="-11796480,,5400" path="m,l1020895,r256115,256115l1020895,512230,,512230,256115,256115,,xe" fillcolor="#f1edc2" strokecolor="#f1edc2" strokeweight="1.5pt">
                      <v:stroke joinstyle="miter"/>
                      <v:formulas/>
                      <v:path arrowok="t" o:connecttype="custom" o:connectlocs="0,0;1033198,0;1292400,259200;1033198,518400;0,518400;259202,259200;0,0" o:connectangles="0,0,0,0,0,0,0" textboxrect="0,0,1277010,512230"/>
                      <v:textbox inset="5mm,0,4mm,0">
                        <w:txbxContent>
                          <w:p w14:paraId="75493158" w14:textId="77777777" w:rsidR="00BD6E35" w:rsidRDefault="00BD6E35" w:rsidP="00BD6E35">
                            <w:pPr>
                              <w:spacing w:after="59" w:line="216" w:lineRule="auto"/>
                              <w:jc w:val="center"/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Gestão e Reg. dos Rest. Estud.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 anchorx="margin"/>
              </v:group>
            </w:pict>
          </mc:Fallback>
        </mc:AlternateContent>
      </w:r>
      <w:r w:rsidR="005D272F" w:rsidRPr="00374406">
        <w:rPr>
          <w:color w:val="auto"/>
          <w:sz w:val="22"/>
          <w:szCs w:val="22"/>
        </w:rPr>
        <w:t xml:space="preserve">Figura </w:t>
      </w:r>
      <w:r w:rsidR="005D272F" w:rsidRPr="00374406">
        <w:rPr>
          <w:color w:val="auto"/>
          <w:sz w:val="22"/>
          <w:szCs w:val="22"/>
        </w:rPr>
        <w:fldChar w:fldCharType="begin"/>
      </w:r>
      <w:r w:rsidR="005D272F" w:rsidRPr="00374406">
        <w:rPr>
          <w:color w:val="auto"/>
          <w:sz w:val="22"/>
          <w:szCs w:val="22"/>
        </w:rPr>
        <w:instrText xml:space="preserve"> SEQ Figura \* ARABIC </w:instrText>
      </w:r>
      <w:r w:rsidR="005D272F" w:rsidRPr="00374406">
        <w:rPr>
          <w:color w:val="auto"/>
          <w:sz w:val="22"/>
          <w:szCs w:val="22"/>
        </w:rPr>
        <w:fldChar w:fldCharType="separate"/>
      </w:r>
      <w:r w:rsidR="005D272F" w:rsidRPr="00374406">
        <w:rPr>
          <w:noProof/>
          <w:color w:val="auto"/>
          <w:sz w:val="22"/>
          <w:szCs w:val="22"/>
        </w:rPr>
        <w:t>7</w:t>
      </w:r>
      <w:r w:rsidR="005D272F" w:rsidRPr="00374406">
        <w:rPr>
          <w:color w:val="auto"/>
          <w:sz w:val="22"/>
          <w:szCs w:val="22"/>
        </w:rPr>
        <w:fldChar w:fldCharType="end"/>
      </w:r>
      <w:r w:rsidR="005D272F" w:rsidRPr="00374406">
        <w:rPr>
          <w:color w:val="auto"/>
          <w:sz w:val="22"/>
          <w:szCs w:val="22"/>
        </w:rPr>
        <w:t xml:space="preserve"> – </w:t>
      </w:r>
      <w:r w:rsidR="009F7DDC" w:rsidRPr="00374406">
        <w:rPr>
          <w:color w:val="auto"/>
          <w:sz w:val="22"/>
          <w:szCs w:val="22"/>
        </w:rPr>
        <w:t>Macroprocessos e respectivos p</w:t>
      </w:r>
      <w:r w:rsidR="003F0F41" w:rsidRPr="00374406">
        <w:rPr>
          <w:color w:val="auto"/>
          <w:sz w:val="22"/>
          <w:szCs w:val="22"/>
        </w:rPr>
        <w:t xml:space="preserve">rocessos </w:t>
      </w:r>
      <w:r w:rsidR="009F7DDC" w:rsidRPr="00374406">
        <w:rPr>
          <w:color w:val="auto"/>
          <w:sz w:val="22"/>
          <w:szCs w:val="22"/>
        </w:rPr>
        <w:t xml:space="preserve">finalísticos da </w:t>
      </w:r>
      <w:r w:rsidR="003F0F41" w:rsidRPr="00374406">
        <w:rPr>
          <w:color w:val="auto"/>
          <w:sz w:val="22"/>
          <w:szCs w:val="22"/>
        </w:rPr>
        <w:t>cadeia de valo</w:t>
      </w:r>
      <w:r w:rsidR="009F7DDC" w:rsidRPr="00374406">
        <w:rPr>
          <w:color w:val="auto"/>
          <w:sz w:val="22"/>
          <w:szCs w:val="22"/>
        </w:rPr>
        <w:t>r</w:t>
      </w:r>
      <w:r w:rsidR="005D272F" w:rsidRPr="00374406">
        <w:rPr>
          <w:color w:val="auto"/>
          <w:sz w:val="22"/>
          <w:szCs w:val="22"/>
        </w:rPr>
        <w:t>.</w:t>
      </w:r>
      <w:bookmarkEnd w:id="18"/>
    </w:p>
    <w:p w14:paraId="49BC6EC8" w14:textId="1FC68ED2" w:rsidR="00D8138B" w:rsidRPr="00374406" w:rsidRDefault="00D8138B" w:rsidP="00D8138B">
      <w:pPr>
        <w:spacing w:after="0" w:line="240" w:lineRule="auto"/>
        <w:ind w:left="851"/>
        <w:rPr>
          <w:sz w:val="16"/>
          <w:szCs w:val="16"/>
          <w:lang w:eastAsia="ar-SA"/>
        </w:rPr>
      </w:pPr>
      <w:r w:rsidRPr="00374406">
        <w:rPr>
          <w:sz w:val="16"/>
          <w:szCs w:val="16"/>
          <w:lang w:eastAsia="ar-SA"/>
        </w:rPr>
        <w:t>Fonte: Elaboração própria.</w:t>
      </w:r>
    </w:p>
    <w:p w14:paraId="5645B4F6" w14:textId="15BBF8C7" w:rsidR="00291E90" w:rsidRPr="005D272F" w:rsidRDefault="005D272F" w:rsidP="005D272F">
      <w:pPr>
        <w:pStyle w:val="Legenda"/>
        <w:spacing w:after="120"/>
        <w:ind w:left="709"/>
        <w:rPr>
          <w:i w:val="0"/>
          <w:iCs w:val="0"/>
          <w:color w:val="auto"/>
          <w:sz w:val="22"/>
          <w:szCs w:val="22"/>
        </w:rPr>
      </w:pPr>
      <w:bookmarkStart w:id="19" w:name="_Toc220071332"/>
      <w:r w:rsidRPr="005D272F">
        <w:rPr>
          <w:i w:val="0"/>
          <w:iCs w:val="0"/>
          <w:color w:val="auto"/>
          <w:sz w:val="22"/>
          <w:szCs w:val="22"/>
        </w:rPr>
        <w:lastRenderedPageBreak/>
        <w:t xml:space="preserve">Figura </w:t>
      </w:r>
      <w:r w:rsidRPr="005D272F">
        <w:rPr>
          <w:i w:val="0"/>
          <w:iCs w:val="0"/>
          <w:color w:val="auto"/>
          <w:sz w:val="22"/>
          <w:szCs w:val="22"/>
        </w:rPr>
        <w:fldChar w:fldCharType="begin"/>
      </w:r>
      <w:r w:rsidRPr="005D272F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5D272F">
        <w:rPr>
          <w:i w:val="0"/>
          <w:iCs w:val="0"/>
          <w:color w:val="auto"/>
          <w:sz w:val="22"/>
          <w:szCs w:val="22"/>
        </w:rPr>
        <w:fldChar w:fldCharType="separate"/>
      </w:r>
      <w:r w:rsidRPr="005D272F">
        <w:rPr>
          <w:i w:val="0"/>
          <w:iCs w:val="0"/>
          <w:color w:val="auto"/>
          <w:sz w:val="22"/>
          <w:szCs w:val="22"/>
        </w:rPr>
        <w:t>8</w:t>
      </w:r>
      <w:r w:rsidRPr="005D272F">
        <w:rPr>
          <w:i w:val="0"/>
          <w:iCs w:val="0"/>
          <w:color w:val="auto"/>
          <w:sz w:val="22"/>
          <w:szCs w:val="22"/>
        </w:rPr>
        <w:fldChar w:fldCharType="end"/>
      </w:r>
      <w:r w:rsidRPr="005D272F">
        <w:rPr>
          <w:i w:val="0"/>
          <w:iCs w:val="0"/>
          <w:color w:val="auto"/>
          <w:sz w:val="22"/>
          <w:szCs w:val="22"/>
        </w:rPr>
        <w:t xml:space="preserve"> – </w:t>
      </w:r>
      <w:r w:rsidR="009F7DDC">
        <w:rPr>
          <w:i w:val="0"/>
          <w:iCs w:val="0"/>
          <w:color w:val="auto"/>
          <w:sz w:val="22"/>
          <w:szCs w:val="22"/>
        </w:rPr>
        <w:t xml:space="preserve">Macroprocessos e respectivos processos de governança </w:t>
      </w:r>
      <w:r w:rsidR="003F0F41">
        <w:rPr>
          <w:i w:val="0"/>
          <w:iCs w:val="0"/>
          <w:color w:val="auto"/>
          <w:sz w:val="22"/>
          <w:szCs w:val="22"/>
        </w:rPr>
        <w:t>da cadeia de valor</w:t>
      </w:r>
      <w:r w:rsidRPr="005D272F">
        <w:rPr>
          <w:i w:val="0"/>
          <w:iCs w:val="0"/>
          <w:color w:val="auto"/>
          <w:sz w:val="22"/>
          <w:szCs w:val="22"/>
        </w:rPr>
        <w:t>.</w:t>
      </w:r>
      <w:r w:rsidR="00D8138B" w:rsidRPr="00D8138B">
        <w:rPr>
          <w:i w:val="0"/>
          <w:iCs w:val="0"/>
          <w:noProof/>
          <w:color w:val="auto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0" wp14:anchorId="0D269BC1" wp14:editId="65B617CD">
                <wp:simplePos x="361950" y="1047750"/>
                <wp:positionH relativeFrom="margin">
                  <wp:align>center</wp:align>
                </wp:positionH>
                <wp:positionV relativeFrom="paragraph">
                  <wp:posOffset>252095</wp:posOffset>
                </wp:positionV>
                <wp:extent cx="8233200" cy="4885200"/>
                <wp:effectExtent l="19050" t="0" r="34925" b="10795"/>
                <wp:wrapTopAndBottom/>
                <wp:docPr id="63" name="Agrupar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FB2A99-5B81-DF23-6C0E-27D58BBF09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3200" cy="4885200"/>
                          <a:chOff x="0" y="0"/>
                          <a:chExt cx="8232228" cy="4883799"/>
                        </a:xfrm>
                      </wpg:grpSpPr>
                      <wpg:grpSp>
                        <wpg:cNvPr id="1631768306" name="Agrupar 1631768306">
                          <a:extLst>
                            <a:ext uri="{FF2B5EF4-FFF2-40B4-BE49-F238E27FC236}">
                              <a16:creationId xmlns:a16="http://schemas.microsoft.com/office/drawing/2014/main" id="{E61FE9E7-5AEB-E8B2-3CD1-6C23A8BADC7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205593" cy="622933"/>
                            <a:chOff x="0" y="0"/>
                            <a:chExt cx="8205593" cy="622933"/>
                          </a:xfrm>
                        </wpg:grpSpPr>
                        <wps:wsp>
                          <wps:cNvPr id="1520854078" name="Forma Livre: Forma 1520854078">
                            <a:extLst>
                              <a:ext uri="{FF2B5EF4-FFF2-40B4-BE49-F238E27FC236}">
                                <a16:creationId xmlns:a16="http://schemas.microsoft.com/office/drawing/2014/main" id="{9F3DE10C-1E8B-CA90-C9AC-57BF23C65C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2399"/>
                            </a:solidFill>
                            <a:ln>
                              <a:solidFill>
                                <a:srgbClr val="132399"/>
                              </a:solidFill>
                            </a:ln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E332F1" w14:textId="601B64C0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FFFFFF" w:themeColor="ligh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FFFFFF" w:themeColor="light1"/>
                                    <w:kern w:val="24"/>
                                    <w:sz w:val="21"/>
                                    <w:szCs w:val="21"/>
                                  </w:rPr>
                                  <w:t>Gestão    Estratégica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920610694" name="Forma Livre: Forma 1920610694">
                            <a:extLst>
                              <a:ext uri="{FF2B5EF4-FFF2-40B4-BE49-F238E27FC236}">
                                <a16:creationId xmlns:a16="http://schemas.microsoft.com/office/drawing/2014/main" id="{9895A337-6F94-D4F4-82DC-F6CBB0CADF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54881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DF2"/>
                            </a:solidFill>
                            <a:ln>
                              <a:solidFill>
                                <a:srgbClr val="929DF2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B9C0B50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Avaliação Institucional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731700687" name="Forma Livre: Forma 1731700687">
                            <a:extLst>
                              <a:ext uri="{FF2B5EF4-FFF2-40B4-BE49-F238E27FC236}">
                                <a16:creationId xmlns:a16="http://schemas.microsoft.com/office/drawing/2014/main" id="{C2D57B1C-4693-47AC-BD2A-BF0343DEDF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66506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DF2"/>
                            </a:solidFill>
                            <a:ln>
                              <a:solidFill>
                                <a:srgbClr val="929DF2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166474"/>
                                <a:satOff val="-829"/>
                                <a:lumOff val="-79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7D76C43A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Fomento à Gestão Estratégica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535931514" name="Forma Livre: Forma 1535931514">
                            <a:extLst>
                              <a:ext uri="{FF2B5EF4-FFF2-40B4-BE49-F238E27FC236}">
                                <a16:creationId xmlns:a16="http://schemas.microsoft.com/office/drawing/2014/main" id="{4610E7C9-262C-1499-D128-9B09D2B64D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78131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DF2"/>
                            </a:solidFill>
                            <a:ln>
                              <a:solidFill>
                                <a:srgbClr val="929DF2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332948"/>
                                <a:satOff val="-1658"/>
                                <a:lumOff val="-157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180456AA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da Informação Estratégica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953262154" name="Forma Livre: Forma 1953262154">
                            <a:extLst>
                              <a:ext uri="{FF2B5EF4-FFF2-40B4-BE49-F238E27FC236}">
                                <a16:creationId xmlns:a16="http://schemas.microsoft.com/office/drawing/2014/main" id="{BE46AF93-935E-4867-57A2-F42FFCE3B0C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89756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DF2"/>
                            </a:solidFill>
                            <a:ln>
                              <a:solidFill>
                                <a:srgbClr val="929DF2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499422"/>
                                <a:satOff val="-2487"/>
                                <a:lumOff val="-236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C5F44C5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de Políticas, Portfól., Progr. e Projetos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698935336" name="Forma Livre: Forma 1698935336">
                            <a:extLst>
                              <a:ext uri="{FF2B5EF4-FFF2-40B4-BE49-F238E27FC236}">
                                <a16:creationId xmlns:a16="http://schemas.microsoft.com/office/drawing/2014/main" id="{8AABF4A4-1813-448D-820C-A63AC028E86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01381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DF2"/>
                            </a:solidFill>
                            <a:ln>
                              <a:solidFill>
                                <a:srgbClr val="929DF2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665896"/>
                                <a:satOff val="-3316"/>
                                <a:lumOff val="-315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B3992D9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dos Conselhos Superiores e Especializ.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91684957" name="Forma Livre: Forma 191684957">
                            <a:extLst>
                              <a:ext uri="{FF2B5EF4-FFF2-40B4-BE49-F238E27FC236}">
                                <a16:creationId xmlns:a16="http://schemas.microsoft.com/office/drawing/2014/main" id="{1FBEB223-DD89-7AC2-57A6-CAA1526DA93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13006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DF2"/>
                            </a:solidFill>
                            <a:ln>
                              <a:solidFill>
                                <a:srgbClr val="929DF2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832370"/>
                                <a:satOff val="-4144"/>
                                <a:lumOff val="-393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94235BD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Planejamento Estratégico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1912940293" name="Agrupar 1912940293">
                          <a:extLst>
                            <a:ext uri="{FF2B5EF4-FFF2-40B4-BE49-F238E27FC236}">
                              <a16:creationId xmlns:a16="http://schemas.microsoft.com/office/drawing/2014/main" id="{F4235328-DC65-ACFC-68BC-F6DAC996979B}"/>
                            </a:ext>
                          </a:extLst>
                        </wpg:cNvPr>
                        <wpg:cNvGrpSpPr/>
                        <wpg:grpSpPr>
                          <a:xfrm>
                            <a:off x="0" y="710848"/>
                            <a:ext cx="7092859" cy="622933"/>
                            <a:chOff x="0" y="710848"/>
                            <a:chExt cx="7092859" cy="622933"/>
                          </a:xfrm>
                        </wpg:grpSpPr>
                        <wps:wsp>
                          <wps:cNvPr id="138016522" name="Forma Livre: Forma 138016522">
                            <a:extLst>
                              <a:ext uri="{FF2B5EF4-FFF2-40B4-BE49-F238E27FC236}">
                                <a16:creationId xmlns:a16="http://schemas.microsoft.com/office/drawing/2014/main" id="{0ED7043D-365E-EA1E-DA72-EBD860DA23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10848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2BBB"/>
                            </a:solidFill>
                            <a:ln w="19050" cap="flat" cmpd="sng" algn="ctr">
                              <a:solidFill>
                                <a:srgbClr val="172BB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4F6979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ascii="Aptos" w:hAnsi="Aptos" w:cstheme="minorBidi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ptos" w:hAnsi="Aptos" w:cstheme="minorBidi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Comunicação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2071699396" name="Forma Livre: Forma 2071699396">
                            <a:extLst>
                              <a:ext uri="{FF2B5EF4-FFF2-40B4-BE49-F238E27FC236}">
                                <a16:creationId xmlns:a16="http://schemas.microsoft.com/office/drawing/2014/main" id="{832CDCEF-0249-B048-32FA-E9C17A17AFA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53772" y="763093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CF6"/>
                            </a:solidFill>
                            <a:ln>
                              <a:solidFill>
                                <a:srgbClr val="B4BCF6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1331791"/>
                                <a:satOff val="-6631"/>
                                <a:lumOff val="-629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290FE58E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Comunicação Educac., Cient. e Tecnol.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2053417926" name="Forma Livre: Forma 2053417926">
                            <a:extLst>
                              <a:ext uri="{FF2B5EF4-FFF2-40B4-BE49-F238E27FC236}">
                                <a16:creationId xmlns:a16="http://schemas.microsoft.com/office/drawing/2014/main" id="{43FFFD84-4187-06CC-4796-A6FAB9F40C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65404" y="763088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CF6"/>
                            </a:solidFill>
                            <a:ln>
                              <a:solidFill>
                                <a:srgbClr val="B4BCF6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1498265"/>
                                <a:satOff val="-7460"/>
                                <a:lumOff val="-708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75A664B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Comunicação Institucional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794465797" name="Forma Livre: Forma 1794465797">
                            <a:extLst>
                              <a:ext uri="{FF2B5EF4-FFF2-40B4-BE49-F238E27FC236}">
                                <a16:creationId xmlns:a16="http://schemas.microsoft.com/office/drawing/2014/main" id="{BC16722F-E77C-7123-4238-B269FB4D9C1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77022" y="763093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CF6"/>
                            </a:solidFill>
                            <a:ln>
                              <a:solidFill>
                                <a:srgbClr val="B4BCF6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1664739"/>
                                <a:satOff val="-8289"/>
                                <a:lumOff val="-786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73B08C98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Comunicação Interna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675227724" name="Forma Livre: Forma 675227724">
                            <a:extLst>
                              <a:ext uri="{FF2B5EF4-FFF2-40B4-BE49-F238E27FC236}">
                                <a16:creationId xmlns:a16="http://schemas.microsoft.com/office/drawing/2014/main" id="{B0D95D1D-8B16-EC25-D138-F2E4472717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88647" y="763093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CF6"/>
                            </a:solidFill>
                            <a:ln>
                              <a:solidFill>
                                <a:srgbClr val="B4BCF6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1831213"/>
                                <a:satOff val="-9118"/>
                                <a:lumOff val="-865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636D2859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de Eventos Institucionais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715629327" name="Forma Livre: Forma 1715629327">
                            <a:extLst>
                              <a:ext uri="{FF2B5EF4-FFF2-40B4-BE49-F238E27FC236}">
                                <a16:creationId xmlns:a16="http://schemas.microsoft.com/office/drawing/2014/main" id="{EF8D6506-0267-5F25-5F45-6A84010B63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00272" y="763093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CF6"/>
                            </a:solidFill>
                            <a:ln>
                              <a:solidFill>
                                <a:srgbClr val="B4BCF6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1997687"/>
                                <a:satOff val="-9947"/>
                                <a:lumOff val="-944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7F00AC4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Regulação da Comunicação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327214503" name="Agrupar 327214503">
                          <a:extLst>
                            <a:ext uri="{FF2B5EF4-FFF2-40B4-BE49-F238E27FC236}">
                              <a16:creationId xmlns:a16="http://schemas.microsoft.com/office/drawing/2014/main" id="{2C8C0728-2123-079D-A542-B96F5DF19BE8}"/>
                            </a:ext>
                          </a:extLst>
                        </wpg:cNvPr>
                        <wpg:cNvGrpSpPr/>
                        <wpg:grpSpPr>
                          <a:xfrm>
                            <a:off x="0" y="1420288"/>
                            <a:ext cx="5987921" cy="622933"/>
                            <a:chOff x="0" y="1420288"/>
                            <a:chExt cx="5987921" cy="622933"/>
                          </a:xfrm>
                        </wpg:grpSpPr>
                        <wps:wsp>
                          <wps:cNvPr id="914333750" name="Forma Livre: Forma 914333750">
                            <a:extLst>
                              <a:ext uri="{FF2B5EF4-FFF2-40B4-BE49-F238E27FC236}">
                                <a16:creationId xmlns:a16="http://schemas.microsoft.com/office/drawing/2014/main" id="{78A6748A-9AA6-B145-E8FD-D14BC56EE9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420288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3EE4"/>
                            </a:solidFill>
                            <a:ln>
                              <a:solidFill>
                                <a:srgbClr val="283EE4"/>
                              </a:solidFill>
                            </a:ln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2199979"/>
                                <a:satOff val="-9734"/>
                                <a:lumOff val="-1634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928838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FFFFFF" w:themeColor="ligh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FFFFFF" w:themeColor="light1"/>
                                    <w:kern w:val="24"/>
                                    <w:sz w:val="21"/>
                                    <w:szCs w:val="21"/>
                                  </w:rPr>
                                  <w:t>Planejamento e Orçamento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822795353" name="Forma Livre: Forma 1822795353">
                            <a:extLst>
                              <a:ext uri="{FF2B5EF4-FFF2-40B4-BE49-F238E27FC236}">
                                <a16:creationId xmlns:a16="http://schemas.microsoft.com/office/drawing/2014/main" id="{25E7C1B2-76F9-2385-E365-BC9870B848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60459" y="1473238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0F9"/>
                            </a:solidFill>
                            <a:ln>
                              <a:solidFill>
                                <a:srgbClr val="CBD0F9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2164161"/>
                                <a:satOff val="-10776"/>
                                <a:lumOff val="-1022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A0C5875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da Execução Orçamentária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396461175" name="Forma Livre: Forma 1396461175">
                            <a:extLst>
                              <a:ext uri="{FF2B5EF4-FFF2-40B4-BE49-F238E27FC236}">
                                <a16:creationId xmlns:a16="http://schemas.microsoft.com/office/drawing/2014/main" id="{AF5ADCD1-6457-1E17-2965-274EE3E9AB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72084" y="1473238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0F9"/>
                            </a:solidFill>
                            <a:ln>
                              <a:solidFill>
                                <a:srgbClr val="CBD0F9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2330635"/>
                                <a:satOff val="-11604"/>
                                <a:lumOff val="-1101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6FDFF912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da Info. Orçam., Financ. e Contábil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231085040" name="Forma Livre: Forma 231085040">
                            <a:extLst>
                              <a:ext uri="{FF2B5EF4-FFF2-40B4-BE49-F238E27FC236}">
                                <a16:creationId xmlns:a16="http://schemas.microsoft.com/office/drawing/2014/main" id="{0053330F-67E8-5CA8-A546-DAE0AD2BBA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3709" y="1473238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0F9"/>
                            </a:solidFill>
                            <a:ln>
                              <a:solidFill>
                                <a:srgbClr val="CBD0F9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2497109"/>
                                <a:satOff val="-12433"/>
                                <a:lumOff val="-118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A1896E1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Planej. Anual de Contratações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722350832" name="Forma Livre: Forma 1722350832">
                            <a:extLst>
                              <a:ext uri="{FF2B5EF4-FFF2-40B4-BE49-F238E27FC236}">
                                <a16:creationId xmlns:a16="http://schemas.microsoft.com/office/drawing/2014/main" id="{91AC4FAF-6D17-5DCE-B583-47D1715C4E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95334" y="1473238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D0F9"/>
                            </a:solidFill>
                            <a:ln>
                              <a:solidFill>
                                <a:srgbClr val="CBD0F9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2663583"/>
                                <a:satOff val="-13262"/>
                                <a:lumOff val="-1258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10BC882B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Planej. e Controle Orçamentário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1803211623" name="Agrupar 1803211623">
                          <a:extLst>
                            <a:ext uri="{FF2B5EF4-FFF2-40B4-BE49-F238E27FC236}">
                              <a16:creationId xmlns:a16="http://schemas.microsoft.com/office/drawing/2014/main" id="{302A48ED-99FF-66F8-DA35-E0C43FC4D19E}"/>
                            </a:ext>
                          </a:extLst>
                        </wpg:cNvPr>
                        <wpg:cNvGrpSpPr/>
                        <wpg:grpSpPr>
                          <a:xfrm>
                            <a:off x="0" y="2130433"/>
                            <a:ext cx="7120602" cy="622933"/>
                            <a:chOff x="0" y="2130433"/>
                            <a:chExt cx="7120602" cy="622933"/>
                          </a:xfrm>
                        </wpg:grpSpPr>
                        <wps:wsp>
                          <wps:cNvPr id="1990478789" name="Forma Livre: Forma 1990478789">
                            <a:extLst>
                              <a:ext uri="{FF2B5EF4-FFF2-40B4-BE49-F238E27FC236}">
                                <a16:creationId xmlns:a16="http://schemas.microsoft.com/office/drawing/2014/main" id="{F3CF2458-34FA-79D3-EE7E-DEB46424EA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130433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AFE"/>
                            </a:solidFill>
                            <a:ln>
                              <a:solidFill>
                                <a:srgbClr val="445AFE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3299968"/>
                                <a:satOff val="-14601"/>
                                <a:lumOff val="-2452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25876E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Modernização Organizacional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649402711" name="Forma Livre: Forma 649402711">
                            <a:extLst>
                              <a:ext uri="{FF2B5EF4-FFF2-40B4-BE49-F238E27FC236}">
                                <a16:creationId xmlns:a16="http://schemas.microsoft.com/office/drawing/2014/main" id="{9B3BAD02-0107-C038-946E-9BE92B0C15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81515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EFA"/>
                            </a:solidFill>
                            <a:ln>
                              <a:solidFill>
                                <a:srgbClr val="DADEFA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2830057"/>
                                <a:satOff val="-14091"/>
                                <a:lumOff val="-1337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22428BD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Fomento à Transformação Digital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505639192" name="Forma Livre: Forma 1505639192">
                            <a:extLst>
                              <a:ext uri="{FF2B5EF4-FFF2-40B4-BE49-F238E27FC236}">
                                <a16:creationId xmlns:a16="http://schemas.microsoft.com/office/drawing/2014/main" id="{757D6B86-882C-2BE1-A07F-AE80185CB4B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93140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EFA"/>
                            </a:solidFill>
                            <a:ln>
                              <a:solidFill>
                                <a:srgbClr val="DADEFA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2996531"/>
                                <a:satOff val="-14920"/>
                                <a:lumOff val="-1416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1D6BA578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da Estrutura Organizacional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954003100" name="Forma Livre: Forma 1954003100">
                            <a:extLst>
                              <a:ext uri="{FF2B5EF4-FFF2-40B4-BE49-F238E27FC236}">
                                <a16:creationId xmlns:a16="http://schemas.microsoft.com/office/drawing/2014/main" id="{E5239F7A-665B-102A-D2E7-F097A1278C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04765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EFA"/>
                            </a:solidFill>
                            <a:ln>
                              <a:solidFill>
                                <a:srgbClr val="DADEFA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3163005"/>
                                <a:satOff val="-15749"/>
                                <a:lumOff val="-1494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0E0A013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de Atos Normativos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401805535" name="Forma Livre: Forma 401805535">
                            <a:extLst>
                              <a:ext uri="{FF2B5EF4-FFF2-40B4-BE49-F238E27FC236}">
                                <a16:creationId xmlns:a16="http://schemas.microsoft.com/office/drawing/2014/main" id="{04106647-E059-692A-3749-31C88DFA137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16390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EFA"/>
                            </a:solidFill>
                            <a:ln>
                              <a:solidFill>
                                <a:srgbClr val="DADEFA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3329478"/>
                                <a:satOff val="-16578"/>
                                <a:lumOff val="-1573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8317270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do Desempenho Institucional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465072273" name="Forma Livre: Forma 465072273">
                            <a:extLst>
                              <a:ext uri="{FF2B5EF4-FFF2-40B4-BE49-F238E27FC236}">
                                <a16:creationId xmlns:a16="http://schemas.microsoft.com/office/drawing/2014/main" id="{DC99CFDA-FF76-1DBB-988B-56FCC55091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28015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EFA"/>
                            </a:solidFill>
                            <a:ln>
                              <a:solidFill>
                                <a:srgbClr val="DADEFA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3495953"/>
                                <a:satOff val="-17407"/>
                                <a:lumOff val="-1652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2CECBAAD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Modelagem e Gestão de Proc. de Trabalho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19013796" name="Agrupar 19013796">
                          <a:extLst>
                            <a:ext uri="{FF2B5EF4-FFF2-40B4-BE49-F238E27FC236}">
                              <a16:creationId xmlns:a16="http://schemas.microsoft.com/office/drawing/2014/main" id="{C69DFC47-721C-804E-7425-C9B7F6D8CEDD}"/>
                            </a:ext>
                          </a:extLst>
                        </wpg:cNvPr>
                        <wpg:cNvGrpSpPr/>
                        <wpg:grpSpPr>
                          <a:xfrm>
                            <a:off x="0" y="2840577"/>
                            <a:ext cx="8211171" cy="622933"/>
                            <a:chOff x="0" y="2840577"/>
                            <a:chExt cx="8211171" cy="622933"/>
                          </a:xfrm>
                        </wpg:grpSpPr>
                        <wps:wsp>
                          <wps:cNvPr id="1478449031" name="Forma Livre: Forma 1478449031">
                            <a:extLst>
                              <a:ext uri="{FF2B5EF4-FFF2-40B4-BE49-F238E27FC236}">
                                <a16:creationId xmlns:a16="http://schemas.microsoft.com/office/drawing/2014/main" id="{BC67BECD-0D71-83EE-0667-0172833AABAE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840577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6CEB"/>
                            </a:solidFill>
                            <a:ln>
                              <a:solidFill>
                                <a:srgbClr val="5B6CEB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4399958"/>
                                <a:satOff val="-19468"/>
                                <a:lumOff val="-3269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613A2B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Participação e Controle Social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66819217" name="Forma Livre: Forma 166819217">
                            <a:extLst>
                              <a:ext uri="{FF2B5EF4-FFF2-40B4-BE49-F238E27FC236}">
                                <a16:creationId xmlns:a16="http://schemas.microsoft.com/office/drawing/2014/main" id="{C42EEA36-3D74-FBC4-CC43-7290C03BDD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60459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8FF"/>
                            </a:solidFill>
                            <a:ln>
                              <a:solidFill>
                                <a:srgbClr val="E5E8F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3662426"/>
                                <a:satOff val="-18236"/>
                                <a:lumOff val="-173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22A5D16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Desenv. da Transparência Ativa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849437003" name="Forma Livre: Forma 1849437003">
                            <a:extLst>
                              <a:ext uri="{FF2B5EF4-FFF2-40B4-BE49-F238E27FC236}">
                                <a16:creationId xmlns:a16="http://schemas.microsoft.com/office/drawing/2014/main" id="{C6AFCA1A-2C03-2D60-1961-5B5AC806CF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72084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8FF"/>
                            </a:solidFill>
                            <a:ln>
                              <a:solidFill>
                                <a:srgbClr val="E5E8F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3828900"/>
                                <a:satOff val="-19065"/>
                                <a:lumOff val="-1809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EE7DBEB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Fomento à Particip. e Controle Social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728381895" name="Forma Livre: Forma 1728381895">
                            <a:extLst>
                              <a:ext uri="{FF2B5EF4-FFF2-40B4-BE49-F238E27FC236}">
                                <a16:creationId xmlns:a16="http://schemas.microsoft.com/office/drawing/2014/main" id="{1931A124-3CA4-2B56-08D3-C3E9C63C40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3709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8FF"/>
                            </a:solidFill>
                            <a:ln>
                              <a:solidFill>
                                <a:srgbClr val="E5E8F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3995374"/>
                                <a:satOff val="-19893"/>
                                <a:lumOff val="-1888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3694DB0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de Dados Abertos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2036726864" name="Forma Livre: Forma 2036726864">
                            <a:extLst>
                              <a:ext uri="{FF2B5EF4-FFF2-40B4-BE49-F238E27FC236}">
                                <a16:creationId xmlns:a16="http://schemas.microsoft.com/office/drawing/2014/main" id="{D0232639-C9E9-06BD-4EE7-A5E14DE71D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95334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8FF"/>
                            </a:solidFill>
                            <a:ln>
                              <a:solidFill>
                                <a:srgbClr val="E5E8F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4161848"/>
                                <a:satOff val="-20722"/>
                                <a:lumOff val="-1966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755E5C2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Ouvidoria e Gestão do Acesso à Info.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371463722" name="Forma Livre: Forma 1371463722">
                            <a:extLst>
                              <a:ext uri="{FF2B5EF4-FFF2-40B4-BE49-F238E27FC236}">
                                <a16:creationId xmlns:a16="http://schemas.microsoft.com/office/drawing/2014/main" id="{50F8CA1C-C489-3B65-2254-AFB8944BE7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06959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8FF"/>
                            </a:solidFill>
                            <a:ln>
                              <a:solidFill>
                                <a:srgbClr val="E5E8F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4328322"/>
                                <a:satOff val="-21551"/>
                                <a:lumOff val="-2045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0E330C2E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Planej. e Aval. do Atend. aos Usuários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590808123" name="Forma Livre: Forma 1590808123">
                            <a:extLst>
                              <a:ext uri="{FF2B5EF4-FFF2-40B4-BE49-F238E27FC236}">
                                <a16:creationId xmlns:a16="http://schemas.microsoft.com/office/drawing/2014/main" id="{F5A54BA0-B4E1-45BF-B25F-2021944831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18584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8FF"/>
                            </a:solidFill>
                            <a:ln>
                              <a:solidFill>
                                <a:srgbClr val="E5E8F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4494796"/>
                                <a:satOff val="-22380"/>
                                <a:lumOff val="-2124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26B50474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Prestação de Contas à Sociedade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950065509" name="Agrupar 950065509">
                          <a:extLst>
                            <a:ext uri="{FF2B5EF4-FFF2-40B4-BE49-F238E27FC236}">
                              <a16:creationId xmlns:a16="http://schemas.microsoft.com/office/drawing/2014/main" id="{9E6DA856-B9E2-826B-CD81-3D4DD5E155BA}"/>
                            </a:ext>
                          </a:extLst>
                        </wpg:cNvPr>
                        <wpg:cNvGrpSpPr/>
                        <wpg:grpSpPr>
                          <a:xfrm>
                            <a:off x="0" y="3550721"/>
                            <a:ext cx="8232228" cy="622933"/>
                            <a:chOff x="0" y="3550721"/>
                            <a:chExt cx="8232228" cy="622933"/>
                          </a:xfrm>
                        </wpg:grpSpPr>
                        <wps:wsp>
                          <wps:cNvPr id="725834403" name="Forma Livre: Forma 725834403">
                            <a:extLst>
                              <a:ext uri="{FF2B5EF4-FFF2-40B4-BE49-F238E27FC236}">
                                <a16:creationId xmlns:a16="http://schemas.microsoft.com/office/drawing/2014/main" id="{E11C9B81-0D4D-C081-4072-CD4C2242BD5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550721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CED"/>
                            </a:solidFill>
                            <a:ln>
                              <a:solidFill>
                                <a:srgbClr val="777CED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5499947"/>
                                <a:satOff val="-24335"/>
                                <a:lumOff val="-4086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6976E0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Controle Interno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146343446" name="Forma Livre: Forma 1146343446">
                            <a:extLst>
                              <a:ext uri="{FF2B5EF4-FFF2-40B4-BE49-F238E27FC236}">
                                <a16:creationId xmlns:a16="http://schemas.microsoft.com/office/drawing/2014/main" id="{2072BF33-1A9C-20D2-FAA7-2DCFA0C506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81516" y="3603671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FC"/>
                            </a:solidFill>
                            <a:ln>
                              <a:solidFill>
                                <a:srgbClr val="EAE9FC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4661270"/>
                                <a:satOff val="-23209"/>
                                <a:lumOff val="-2202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6AD5071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Auditoria Interna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689739025" name="Forma Livre: Forma 1689739025">
                            <a:extLst>
                              <a:ext uri="{FF2B5EF4-FFF2-40B4-BE49-F238E27FC236}">
                                <a16:creationId xmlns:a16="http://schemas.microsoft.com/office/drawing/2014/main" id="{B8F3E58D-5FF0-8D61-4AEC-BFFADDB877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93141" y="3603671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FC"/>
                            </a:solidFill>
                            <a:ln>
                              <a:solidFill>
                                <a:srgbClr val="EAE9FC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4827744"/>
                                <a:satOff val="-24038"/>
                                <a:lumOff val="-2281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156F5680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Avaliação e Gestão de Riscos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247340154" name="Forma Livre: Forma 1247340154">
                            <a:extLst>
                              <a:ext uri="{FF2B5EF4-FFF2-40B4-BE49-F238E27FC236}">
                                <a16:creationId xmlns:a16="http://schemas.microsoft.com/office/drawing/2014/main" id="{019D5117-1E84-EB47-ECE7-D28B281C34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04766" y="3603671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FC"/>
                            </a:solidFill>
                            <a:ln>
                              <a:solidFill>
                                <a:srgbClr val="EAE9FC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4994218"/>
                                <a:satOff val="-24867"/>
                                <a:lumOff val="-2359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62774718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Correição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648595009" name="Forma Livre: Forma 1648595009">
                            <a:extLst>
                              <a:ext uri="{FF2B5EF4-FFF2-40B4-BE49-F238E27FC236}">
                                <a16:creationId xmlns:a16="http://schemas.microsoft.com/office/drawing/2014/main" id="{74E81FF6-0826-D190-D10D-5E36DC1AC5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16391" y="3603671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FC"/>
                            </a:solidFill>
                            <a:ln>
                              <a:solidFill>
                                <a:srgbClr val="EAE9FC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5160692"/>
                                <a:satOff val="-25696"/>
                                <a:lumOff val="-2438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B07D261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da Conformidade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954438389" name="Forma Livre: Forma 1954438389">
                            <a:extLst>
                              <a:ext uri="{FF2B5EF4-FFF2-40B4-BE49-F238E27FC236}">
                                <a16:creationId xmlns:a16="http://schemas.microsoft.com/office/drawing/2014/main" id="{1B1C51FA-99A9-E905-DD1F-4FFA6848B6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28016" y="3603671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FC"/>
                            </a:solidFill>
                            <a:ln>
                              <a:solidFill>
                                <a:srgbClr val="EAE9FC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5327166"/>
                                <a:satOff val="-26525"/>
                                <a:lumOff val="-2517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F140A45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da Info. de Controle Interno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159942227" name="Forma Livre: Forma 1159942227">
                            <a:extLst>
                              <a:ext uri="{FF2B5EF4-FFF2-40B4-BE49-F238E27FC236}">
                                <a16:creationId xmlns:a16="http://schemas.microsoft.com/office/drawing/2014/main" id="{8674ECBA-E624-9781-0AE1-0DFB73F4E6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39641" y="3603671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FC"/>
                            </a:solidFill>
                            <a:ln>
                              <a:solidFill>
                                <a:srgbClr val="EAE9FC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5493640"/>
                                <a:satOff val="-27353"/>
                                <a:lumOff val="-2595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AF3EA4D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da Integridade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435127438" name="Agrupar 435127438">
                          <a:extLst>
                            <a:ext uri="{FF2B5EF4-FFF2-40B4-BE49-F238E27FC236}">
                              <a16:creationId xmlns:a16="http://schemas.microsoft.com/office/drawing/2014/main" id="{3653132A-B370-0942-B006-1A63CED96707}"/>
                            </a:ext>
                          </a:extLst>
                        </wpg:cNvPr>
                        <wpg:cNvGrpSpPr/>
                        <wpg:grpSpPr>
                          <a:xfrm>
                            <a:off x="0" y="4260866"/>
                            <a:ext cx="6008977" cy="622933"/>
                            <a:chOff x="0" y="4260866"/>
                            <a:chExt cx="6008977" cy="622933"/>
                          </a:xfrm>
                        </wpg:grpSpPr>
                        <wps:wsp>
                          <wps:cNvPr id="1948141595" name="Forma Livre: Forma 1948141595">
                            <a:extLst>
                              <a:ext uri="{FF2B5EF4-FFF2-40B4-BE49-F238E27FC236}">
                                <a16:creationId xmlns:a16="http://schemas.microsoft.com/office/drawing/2014/main" id="{91B6D82C-742E-C302-8498-234899F8D2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260866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BF1"/>
                            </a:solidFill>
                            <a:ln>
                              <a:solidFill>
                                <a:srgbClr val="979BF1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hueOff val="6599937"/>
                                <a:satOff val="-29202"/>
                                <a:lumOff val="-4903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9789EA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Procuradoria Federal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194028929" name="Forma Livre: Forma 1194028929">
                            <a:extLst>
                              <a:ext uri="{FF2B5EF4-FFF2-40B4-BE49-F238E27FC236}">
                                <a16:creationId xmlns:a16="http://schemas.microsoft.com/office/drawing/2014/main" id="{96625CF1-9E9E-12BF-DABB-5E3DD6438B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81515" y="4313815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D"/>
                            </a:solidFill>
                            <a:ln>
                              <a:solidFill>
                                <a:srgbClr val="F1F2FD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5660113"/>
                                <a:satOff val="-28182"/>
                                <a:lumOff val="-2674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28EAD46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Acomp. de Processos Judiciais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992631211" name="Forma Livre: Forma 1992631211">
                            <a:extLst>
                              <a:ext uri="{FF2B5EF4-FFF2-40B4-BE49-F238E27FC236}">
                                <a16:creationId xmlns:a16="http://schemas.microsoft.com/office/drawing/2014/main" id="{18720269-C1C1-6D5C-5451-0BD5CEA6768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93140" y="4313815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D"/>
                            </a:solidFill>
                            <a:ln>
                              <a:solidFill>
                                <a:srgbClr val="F1F2FD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5826587"/>
                                <a:satOff val="-29011"/>
                                <a:lumOff val="-2753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038524EA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Assessoram. Jurídico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880360243" name="Forma Livre: Forma 880360243">
                            <a:extLst>
                              <a:ext uri="{FF2B5EF4-FFF2-40B4-BE49-F238E27FC236}">
                                <a16:creationId xmlns:a16="http://schemas.microsoft.com/office/drawing/2014/main" id="{E21EB733-AE58-81CA-B54A-434AF9724F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04765" y="4313815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D"/>
                            </a:solidFill>
                            <a:ln>
                              <a:solidFill>
                                <a:srgbClr val="F1F2FD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5993061"/>
                                <a:satOff val="-29840"/>
                                <a:lumOff val="-2831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7F5C9B62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Aval. de Conformidade de Atos da Admin.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505866078" name="Forma Livre: Forma 505866078">
                            <a:extLst>
                              <a:ext uri="{FF2B5EF4-FFF2-40B4-BE49-F238E27FC236}">
                                <a16:creationId xmlns:a16="http://schemas.microsoft.com/office/drawing/2014/main" id="{4F41B870-B026-E561-E579-4A4FE1C4E7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16390" y="4313815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D"/>
                            </a:solidFill>
                            <a:ln>
                              <a:solidFill>
                                <a:srgbClr val="F1F2FD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4">
                                <a:tint val="40000"/>
                                <a:alpha val="90000"/>
                                <a:hueOff val="6159535"/>
                                <a:satOff val="-30669"/>
                                <a:lumOff val="-291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10102C74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dark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dk1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Gestão da Informação Jurídica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69BC1" id="Agrupar 62" o:spid="_x0000_s1113" style="position:absolute;left:0;text-align:left;margin-left:0;margin-top:19.85pt;width:648.3pt;height:384.65pt;z-index:251682816;mso-position-horizontal:center;mso-position-horizontal-relative:margin;mso-width-relative:margin;mso-height-relative:margin" coordsize="82322,48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" o:allowoverlap="f">
                <v:group id="Agrupar 1631768306" o:spid="_x0000_s1114" style="position:absolute;width:82055;height:6229" coordsize="82055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">
                  <v:shape id="Forma Livre: Forma 1520854078" o:spid="_x0000_s1115" style="position:absolute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" adj="-11796480,,5400" path="m,l1245867,r311466,311467l1245867,622933,,622933,311467,311467,,xe" fillcolor="#132399" strokecolor="#132399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7CE332F1" w14:textId="601B64C0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FFFFFF" w:themeColor="ligh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FFFFFF" w:themeColor="light1"/>
                              <w:kern w:val="24"/>
                              <w:sz w:val="21"/>
                              <w:szCs w:val="21"/>
                            </w:rPr>
                            <w:t>Gestão    Estratégica</w:t>
                          </w:r>
                        </w:p>
                      </w:txbxContent>
                    </v:textbox>
                  </v:shape>
                  <v:shape id="Forma Livre: Forma 1920610694" o:spid="_x0000_s1116" style="position:absolute;left:13548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" adj="-11796480,,5400" path="m,l1034070,r258517,258517l1034070,517034,,517034,258517,258517,,xe" fillcolor="#929df2" strokecolor="#929df2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B9C0B50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Avaliação Institucional</w:t>
                          </w:r>
                        </w:p>
                      </w:txbxContent>
                    </v:textbox>
                  </v:shape>
                  <v:shape id="Forma Livre: Forma 1731700687" o:spid="_x0000_s1117" style="position:absolute;left:24665;top:529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" adj="-11796480,,5400" path="m,l1034070,r258517,258517l1034070,517034,,517034,258517,258517,,xe" fillcolor="#929df2" strokecolor="#929df2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7D76C43A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Fomento à Gestão Estratégica</w:t>
                          </w:r>
                        </w:p>
                      </w:txbxContent>
                    </v:textbox>
                  </v:shape>
                  <v:shape id="Forma Livre: Forma 1535931514" o:spid="_x0000_s1118" style="position:absolute;left:35781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" adj="-11796480,,5400" path="m,l1034070,r258517,258517l1034070,517034,,517034,258517,258517,,xe" fillcolor="#929df2" strokecolor="#929df2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180456AA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da Informação Estratégica</w:t>
                          </w:r>
                        </w:p>
                      </w:txbxContent>
                    </v:textbox>
                  </v:shape>
                  <v:shape id="Forma Livre: Forma 1953262154" o:spid="_x0000_s1119" style="position:absolute;left:46897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" adj="-11796480,,5400" path="m,l1034070,r258517,258517l1034070,517034,,517034,258517,258517,,xe" fillcolor="#929df2" strokecolor="#929df2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C5F44C5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de Políticas, Portfól., Progr. e Projetos</w:t>
                          </w:r>
                        </w:p>
                      </w:txbxContent>
                    </v:textbox>
                  </v:shape>
                  <v:shape id="Forma Livre: Forma 1698935336" o:spid="_x0000_s1120" style="position:absolute;left:58013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" adj="-11796480,,5400" path="m,l1034070,r258517,258517l1034070,517034,,517034,258517,258517,,xe" fillcolor="#929df2" strokecolor="#929df2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B3992D9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dos Conselhos Superiores e Especializ.</w:t>
                          </w:r>
                        </w:p>
                      </w:txbxContent>
                    </v:textbox>
                  </v:shape>
                  <v:shape id="Forma Livre: Forma 191684957" o:spid="_x0000_s1121" style="position:absolute;left:69130;top:529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" adj="-11796480,,5400" path="m,l1034070,r258517,258517l1034070,517034,,517034,258517,258517,,xe" fillcolor="#929df2" strokecolor="#929df2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494235BD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Planejamento Estratégico</w:t>
                          </w:r>
                        </w:p>
                      </w:txbxContent>
                    </v:textbox>
                  </v:shape>
                </v:group>
                <v:group id="Agrupar 1912940293" o:spid="_x0000_s1122" style="position:absolute;top:7108;width:70928;height:6229" coordorigin=",7108" coordsize="70928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">
                  <v:shape id="Forma Livre: Forma 138016522" o:spid="_x0000_s1123" style="position:absolute;top:7108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" adj="-11796480,,5400" path="m,l1245867,r311466,311467l1245867,622933,,622933,311467,311467,,xe" fillcolor="#172bbb" strokecolor="#172bbb" strokeweight="1.5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054F6979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ascii="Aptos" w:hAnsi="Aptos" w:cstheme="minorBidi"/>
                              <w:color w:val="FFFFF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ptos" w:hAnsi="Aptos" w:cstheme="minorBidi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Comunicação</w:t>
                          </w:r>
                        </w:p>
                      </w:txbxContent>
                    </v:textbox>
                  </v:shape>
                  <v:shape id="Forma Livre: Forma 2071699396" o:spid="_x0000_s1124" style="position:absolute;left:13537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" adj="-11796480,,5400" path="m,l1034070,r258517,258517l1034070,517034,,517034,258517,258517,,xe" fillcolor="#b4bcf6" strokecolor="#b4bcf6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290FE58E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Comunicação Educac., Cient. e Tecnol.</w:t>
                          </w:r>
                        </w:p>
                      </w:txbxContent>
                    </v:textbox>
                  </v:shape>
                  <v:shape id="Forma Livre: Forma 2053417926" o:spid="_x0000_s1125" style="position:absolute;left:24654;top:7630;width:12925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" adj="-11796480,,5400" path="m,l1034070,r258517,258517l1034070,517034,,517034,258517,258517,,xe" fillcolor="#b4bcf6" strokecolor="#b4bcf6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75A664B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Comunicação Institucional</w:t>
                          </w:r>
                        </w:p>
                      </w:txbxContent>
                    </v:textbox>
                  </v:shape>
                  <v:shape id="Forma Livre: Forma 1794465797" o:spid="_x0000_s1126" style="position:absolute;left:35770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" adj="-11796480,,5400" path="m,l1034070,r258517,258517l1034070,517034,,517034,258517,258517,,xe" fillcolor="#b4bcf6" strokecolor="#b4bcf6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73B08C98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Comunicação Interna</w:t>
                          </w:r>
                        </w:p>
                      </w:txbxContent>
                    </v:textbox>
                  </v:shape>
                  <v:shape id="Forma Livre: Forma 675227724" o:spid="_x0000_s1127" style="position:absolute;left:46886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" adj="-11796480,,5400" path="m,l1034070,r258517,258517l1034070,517034,,517034,258517,258517,,xe" fillcolor="#b4bcf6" strokecolor="#b4bcf6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636D2859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de Eventos Institucionais</w:t>
                          </w:r>
                        </w:p>
                      </w:txbxContent>
                    </v:textbox>
                  </v:shape>
                  <v:shape id="Forma Livre: Forma 1715629327" o:spid="_x0000_s1128" style="position:absolute;left:58002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" adj="-11796480,,5400" path="m,l1034070,r258517,258517l1034070,517034,,517034,258517,258517,,xe" fillcolor="#b4bcf6" strokecolor="#b4bcf6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7F00AC4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Regulação da Comunicação</w:t>
                          </w:r>
                        </w:p>
                      </w:txbxContent>
                    </v:textbox>
                  </v:shape>
                </v:group>
                <v:group id="Agrupar 327214503" o:spid="_x0000_s1129" style="position:absolute;top:14202;width:59879;height:6230" coordorigin=",14202" coordsize="59879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">
                  <v:shape id="Forma Livre: Forma 914333750" o:spid="_x0000_s1130" style="position:absolute;top:14202;width:15573;height:6230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" adj="-11796480,,5400" path="m,l1245867,r311466,311467l1245867,622933,,622933,311467,311467,,xe" fillcolor="#283ee4" strokecolor="#283ee4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76928838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FFFFFF" w:themeColor="ligh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FFFFFF" w:themeColor="light1"/>
                              <w:kern w:val="24"/>
                              <w:sz w:val="21"/>
                              <w:szCs w:val="21"/>
                            </w:rPr>
                            <w:t>Planejamento e Orçamento</w:t>
                          </w:r>
                        </w:p>
                      </w:txbxContent>
                    </v:textbox>
                  </v:shape>
                  <v:shape id="Forma Livre: Forma 1822795353" o:spid="_x0000_s1131" style="position:absolute;left:13604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" adj="-11796480,,5400" path="m,l1034070,r258517,258517l1034070,517034,,517034,258517,258517,,xe" fillcolor="#cbd0f9" strokecolor="#cbd0f9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A0C5875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da Execução Orçamentária</w:t>
                          </w:r>
                        </w:p>
                      </w:txbxContent>
                    </v:textbox>
                  </v:shape>
                  <v:shape id="Forma Livre: Forma 1396461175" o:spid="_x0000_s1132" style="position:absolute;left:24720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" adj="-11796480,,5400" path="m,l1034070,r258517,258517l1034070,517034,,517034,258517,258517,,xe" fillcolor="#cbd0f9" strokecolor="#cbd0f9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6FDFF912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da Info. Orçam., Financ. e Contábil</w:t>
                          </w:r>
                        </w:p>
                      </w:txbxContent>
                    </v:textbox>
                  </v:shape>
                  <v:shape id="Forma Livre: Forma 231085040" o:spid="_x0000_s1133" style="position:absolute;left:35837;top:14732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" adj="-11796480,,5400" path="m,l1034070,r258517,258517l1034070,517034,,517034,258517,258517,,xe" fillcolor="#cbd0f9" strokecolor="#cbd0f9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A1896E1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Planej. Anual de Contratações</w:t>
                          </w:r>
                        </w:p>
                      </w:txbxContent>
                    </v:textbox>
                  </v:shape>
                  <v:shape id="Forma Livre: Forma 1722350832" o:spid="_x0000_s1134" style="position:absolute;left:46953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" adj="-11796480,,5400" path="m,l1034070,r258517,258517l1034070,517034,,517034,258517,258517,,xe" fillcolor="#cbd0f9" strokecolor="#cbd0f9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10BC882B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Planej. e Controle Orçamentário</w:t>
                          </w:r>
                        </w:p>
                      </w:txbxContent>
                    </v:textbox>
                  </v:shape>
                </v:group>
                <v:group id="Agrupar 1803211623" o:spid="_x0000_s1135" style="position:absolute;top:21304;width:71206;height:6229" coordorigin=",21304" coordsize="71206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">
                  <v:shape id="Forma Livre: Forma 1990478789" o:spid="_x0000_s1136" style="position:absolute;top:21304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" adj="-11796480,,5400" path="m,l1245867,r311466,311467l1245867,622933,,622933,311467,311467,,xe" fillcolor="#445afe" strokecolor="#445afe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1525876E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Modernização Organizacional</w:t>
                          </w:r>
                        </w:p>
                      </w:txbxContent>
                    </v:textbox>
                  </v:shape>
                  <v:shape id="Forma Livre: Forma 649402711" o:spid="_x0000_s1137" style="position:absolute;left:13815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" adj="-11796480,,5400" path="m,l1034070,r258517,258517l1034070,517034,,517034,258517,258517,,xe" fillcolor="#dadefa" strokecolor="#dadefa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22428BD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Fomento à Transformação Digital</w:t>
                          </w:r>
                        </w:p>
                      </w:txbxContent>
                    </v:textbox>
                  </v:shape>
                  <v:shape id="Forma Livre: Forma 1505639192" o:spid="_x0000_s1138" style="position:absolute;left:24931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" adj="-11796480,,5400" path="m,l1034070,r258517,258517l1034070,517034,,517034,258517,258517,,xe" fillcolor="#dadefa" strokecolor="#dadefa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1D6BA578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da Estrutura Organizacional</w:t>
                          </w:r>
                        </w:p>
                      </w:txbxContent>
                    </v:textbox>
                  </v:shape>
                  <v:shape id="Forma Livre: Forma 1954003100" o:spid="_x0000_s1139" style="position:absolute;left:36047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" adj="-11796480,,5400" path="m,l1034070,r258517,258517l1034070,517034,,517034,258517,258517,,xe" fillcolor="#dadefa" strokecolor="#dadefa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0E0A013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de Atos Normativos</w:t>
                          </w:r>
                        </w:p>
                      </w:txbxContent>
                    </v:textbox>
                  </v:shape>
                  <v:shape id="Forma Livre: Forma 401805535" o:spid="_x0000_s1140" style="position:absolute;left:47163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" adj="-11796480,,5400" path="m,l1034070,r258517,258517l1034070,517034,,517034,258517,258517,,xe" fillcolor="#dadefa" strokecolor="#dadefa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8317270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do Desempenho Institucional</w:t>
                          </w:r>
                        </w:p>
                      </w:txbxContent>
                    </v:textbox>
                  </v:shape>
                  <v:shape id="Forma Livre: Forma 465072273" o:spid="_x0000_s1141" style="position:absolute;left:58280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" adj="-11796480,,5400" path="m,l1034070,r258517,258517l1034070,517034,,517034,258517,258517,,xe" fillcolor="#dadefa" strokecolor="#dadefa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2CECBAAD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Modelagem e Gestão de Proc. de Trabalho</w:t>
                          </w:r>
                        </w:p>
                      </w:txbxContent>
                    </v:textbox>
                  </v:shape>
                </v:group>
                <v:group id="Agrupar 19013796" o:spid="_x0000_s1142" style="position:absolute;top:28405;width:82111;height:6230" coordorigin=",28405" coordsize="82111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">
                  <v:shape id="Forma Livre: Forma 1478449031" o:spid="_x0000_s1143" style="position:absolute;top:28405;width:15573;height:6230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" adj="-11796480,,5400" path="m,l1245867,r311466,311467l1245867,622933,,622933,311467,311467,,xe" fillcolor="#5b6ceb" strokecolor="#5b6ceb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09613A2B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Participação e Controle Social</w:t>
                          </w:r>
                        </w:p>
                      </w:txbxContent>
                    </v:textbox>
                  </v:shape>
                  <v:shape id="Forma Livre: Forma 166819217" o:spid="_x0000_s1144" style="position:absolute;left:13604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" adj="-11796480,,5400" path="m,l1034070,r258517,258517l1034070,517034,,517034,258517,258517,,xe" fillcolor="#e5e8ff" strokecolor="#e5e8ff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22A5D16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Desenv. da Transparência Ativa</w:t>
                          </w:r>
                        </w:p>
                      </w:txbxContent>
                    </v:textbox>
                  </v:shape>
                  <v:shape id="Forma Livre: Forma 1849437003" o:spid="_x0000_s1145" style="position:absolute;left:24720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" adj="-11796480,,5400" path="m,l1034070,r258517,258517l1034070,517034,,517034,258517,258517,,xe" fillcolor="#e5e8ff" strokecolor="#e5e8ff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EE7DBEB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Fomento à Particip. e Controle Social</w:t>
                          </w:r>
                        </w:p>
                      </w:txbxContent>
                    </v:textbox>
                  </v:shape>
                  <v:shape id="Forma Livre: Forma 1728381895" o:spid="_x0000_s1146" style="position:absolute;left:35837;top:28935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" adj="-11796480,,5400" path="m,l1034070,r258517,258517l1034070,517034,,517034,258517,258517,,xe" fillcolor="#e5e8ff" strokecolor="#e5e8ff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3694DB0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de Dados Abertos</w:t>
                          </w:r>
                        </w:p>
                      </w:txbxContent>
                    </v:textbox>
                  </v:shape>
                  <v:shape id="Forma Livre: Forma 2036726864" o:spid="_x0000_s1147" style="position:absolute;left:46953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" adj="-11796480,,5400" path="m,l1034070,r258517,258517l1034070,517034,,517034,258517,258517,,xe" fillcolor="#e5e8ff" strokecolor="#e5e8ff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755E5C2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Ouvidoria e Gestão do Acesso à Info.</w:t>
                          </w:r>
                        </w:p>
                      </w:txbxContent>
                    </v:textbox>
                  </v:shape>
                  <v:shape id="Forma Livre: Forma 1371463722" o:spid="_x0000_s1148" style="position:absolute;left:58069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" adj="-11796480,,5400" path="m,l1034070,r258517,258517l1034070,517034,,517034,258517,258517,,xe" fillcolor="#e5e8ff" strokecolor="#e5e8ff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0E330C2E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Planej. e Aval. do Atend. aos Usuários</w:t>
                          </w:r>
                        </w:p>
                      </w:txbxContent>
                    </v:textbox>
                  </v:shape>
                  <v:shape id="Forma Livre: Forma 1590808123" o:spid="_x0000_s1149" style="position:absolute;left:69185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" adj="-11796480,,5400" path="m,l1034070,r258517,258517l1034070,517034,,517034,258517,258517,,xe" fillcolor="#e5e8ff" strokecolor="#e5e8ff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26B50474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Prestação de Contas à Sociedade</w:t>
                          </w:r>
                        </w:p>
                      </w:txbxContent>
                    </v:textbox>
                  </v:shape>
                </v:group>
                <v:group id="Agrupar 950065509" o:spid="_x0000_s1150" style="position:absolute;top:35507;width:82322;height:6229" coordorigin=",35507" coordsize="82322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">
                  <v:shape id="Forma Livre: Forma 725834403" o:spid="_x0000_s1151" style="position:absolute;top:35507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" adj="-11796480,,5400" path="m,l1245867,r311466,311467l1245867,622933,,622933,311467,311467,,xe" fillcolor="#777ced" strokecolor="#777ced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716976E0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Controle Interno</w:t>
                          </w:r>
                        </w:p>
                      </w:txbxContent>
                    </v:textbox>
                  </v:shape>
                  <v:shape id="Forma Livre: Forma 1146343446" o:spid="_x0000_s1152" style="position:absolute;left:13815;top:36036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" adj="-11796480,,5400" path="m,l1034070,r258517,258517l1034070,517034,,517034,258517,258517,,xe" fillcolor="#eae9fc" strokecolor="#eae9fc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6AD5071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Auditoria Interna</w:t>
                          </w:r>
                        </w:p>
                      </w:txbxContent>
                    </v:textbox>
                  </v:shape>
                  <v:shape id="Forma Livre: Forma 1689739025" o:spid="_x0000_s1153" style="position:absolute;left:24931;top:36036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" adj="-11796480,,5400" path="m,l1034070,r258517,258517l1034070,517034,,517034,258517,258517,,xe" fillcolor="#eae9fc" strokecolor="#eae9fc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156F5680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Avaliação e Gestão de Riscos</w:t>
                          </w:r>
                        </w:p>
                      </w:txbxContent>
                    </v:textbox>
                  </v:shape>
                  <v:shape id="Forma Livre: Forma 1247340154" o:spid="_x0000_s1154" style="position:absolute;left:36047;top:36036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" adj="-11796480,,5400" path="m,l1034070,r258517,258517l1034070,517034,,517034,258517,258517,,xe" fillcolor="#eae9fc" strokecolor="#eae9fc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62774718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Correição</w:t>
                          </w:r>
                        </w:p>
                      </w:txbxContent>
                    </v:textbox>
                  </v:shape>
                  <v:shape id="Forma Livre: Forma 1648595009" o:spid="_x0000_s1155" style="position:absolute;left:47163;top:36036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" adj="-11796480,,5400" path="m,l1034070,r258517,258517l1034070,517034,,517034,258517,258517,,xe" fillcolor="#eae9fc" strokecolor="#eae9fc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B07D261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da Conformidade</w:t>
                          </w:r>
                        </w:p>
                      </w:txbxContent>
                    </v:textbox>
                  </v:shape>
                  <v:shape id="Forma Livre: Forma 1954438389" o:spid="_x0000_s1156" style="position:absolute;left:58280;top:36036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" adj="-11796480,,5400" path="m,l1034070,r258517,258517l1034070,517034,,517034,258517,258517,,xe" fillcolor="#eae9fc" strokecolor="#eae9fc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4F140A45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da Info. de Controle Interno</w:t>
                          </w:r>
                        </w:p>
                      </w:txbxContent>
                    </v:textbox>
                  </v:shape>
                  <v:shape id="Forma Livre: Forma 1159942227" o:spid="_x0000_s1157" style="position:absolute;left:69396;top:36036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" adj="-11796480,,5400" path="m,l1034070,r258517,258517l1034070,517034,,517034,258517,258517,,xe" fillcolor="#eae9fc" strokecolor="#eae9fc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AF3EA4D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da Integridade</w:t>
                          </w:r>
                        </w:p>
                      </w:txbxContent>
                    </v:textbox>
                  </v:shape>
                </v:group>
                <v:group id="Agrupar 435127438" o:spid="_x0000_s1158" style="position:absolute;top:42608;width:60089;height:6229" coordorigin=",42608" coordsize="60089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">
                  <v:shape id="Forma Livre: Forma 1948141595" o:spid="_x0000_s1159" style="position:absolute;top:42608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" adj="-11796480,,5400" path="m,l1245867,r311466,311467l1245867,622933,,622933,311467,311467,,xe" fillcolor="#979bf1" strokecolor="#979bf1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029789EA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Procuradoria Federal</w:t>
                          </w:r>
                        </w:p>
                      </w:txbxContent>
                    </v:textbox>
                  </v:shape>
                  <v:shape id="Forma Livre: Forma 1194028929" o:spid="_x0000_s1160" style="position:absolute;left:13815;top:43138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" adj="-11796480,,5400" path="m,l1034070,r258517,258517l1034070,517034,,517034,258517,258517,,xe" fillcolor="#f1f2fd" strokecolor="#f1f2fd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28EAD46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Acomp. de Processos Judiciais</w:t>
                          </w:r>
                        </w:p>
                      </w:txbxContent>
                    </v:textbox>
                  </v:shape>
                  <v:shape id="Forma Livre: Forma 1992631211" o:spid="_x0000_s1161" style="position:absolute;left:24931;top:43138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" adj="-11796480,,5400" path="m,l1034070,r258517,258517l1034070,517034,,517034,258517,258517,,xe" fillcolor="#f1f2fd" strokecolor="#f1f2fd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038524EA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Assessoram. Jurídico</w:t>
                          </w:r>
                        </w:p>
                      </w:txbxContent>
                    </v:textbox>
                  </v:shape>
                  <v:shape id="Forma Livre: Forma 880360243" o:spid="_x0000_s1162" style="position:absolute;left:36047;top:43138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" adj="-11796480,,5400" path="m,l1034070,r258517,258517l1034070,517034,,517034,258517,258517,,xe" fillcolor="#f1f2fd" strokecolor="#f1f2fd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7F5C9B62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Aval. de Conformidade de Atos da Admin.</w:t>
                          </w:r>
                        </w:p>
                      </w:txbxContent>
                    </v:textbox>
                  </v:shape>
                  <v:shape id="Forma Livre: Forma 505866078" o:spid="_x0000_s1163" style="position:absolute;left:47163;top:43138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" adj="-11796480,,5400" path="m,l1034070,r258517,258517l1034070,517034,,517034,258517,258517,,xe" fillcolor="#f1f2fd" strokecolor="#f1f2fd" strokeweight="1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10102C74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dark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dk1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Gestão da Informação Jurídica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bookmarkEnd w:id="19"/>
    </w:p>
    <w:p w14:paraId="75F1EFFA" w14:textId="77777777" w:rsidR="00291E90" w:rsidRPr="004176DA" w:rsidRDefault="00291E90" w:rsidP="00291E90">
      <w:pPr>
        <w:spacing w:after="0" w:line="240" w:lineRule="auto"/>
        <w:ind w:left="851"/>
        <w:rPr>
          <w:sz w:val="20"/>
          <w:szCs w:val="20"/>
          <w:lang w:eastAsia="ar-SA"/>
        </w:rPr>
      </w:pPr>
      <w:r w:rsidRPr="004176DA">
        <w:rPr>
          <w:sz w:val="20"/>
          <w:szCs w:val="20"/>
          <w:lang w:eastAsia="ar-SA"/>
        </w:rPr>
        <w:t xml:space="preserve">Fonte: </w:t>
      </w:r>
      <w:r>
        <w:rPr>
          <w:sz w:val="20"/>
          <w:szCs w:val="20"/>
          <w:lang w:eastAsia="ar-SA"/>
        </w:rPr>
        <w:t>Elaboração própria</w:t>
      </w:r>
      <w:r w:rsidRPr="004176DA">
        <w:rPr>
          <w:sz w:val="20"/>
          <w:szCs w:val="20"/>
          <w:lang w:eastAsia="ar-SA"/>
        </w:rPr>
        <w:t>.</w:t>
      </w:r>
    </w:p>
    <w:p w14:paraId="323F3059" w14:textId="40957561" w:rsidR="00291E90" w:rsidRPr="005D272F" w:rsidRDefault="00D8138B" w:rsidP="005D272F">
      <w:pPr>
        <w:pStyle w:val="Legenda"/>
        <w:spacing w:after="120"/>
        <w:ind w:left="709"/>
        <w:rPr>
          <w:i w:val="0"/>
          <w:iCs w:val="0"/>
          <w:color w:val="auto"/>
          <w:sz w:val="22"/>
          <w:szCs w:val="22"/>
        </w:rPr>
      </w:pPr>
      <w:bookmarkStart w:id="20" w:name="_Toc220071333"/>
      <w:r w:rsidRPr="00D8138B">
        <w:rPr>
          <w:i w:val="0"/>
          <w:iCs w:val="0"/>
          <w:noProof/>
          <w:color w:val="auto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8F89702" wp14:editId="67BA4511">
                <wp:simplePos x="228600" y="1143000"/>
                <wp:positionH relativeFrom="margin">
                  <wp:align>center</wp:align>
                </wp:positionH>
                <wp:positionV relativeFrom="paragraph">
                  <wp:posOffset>252095</wp:posOffset>
                </wp:positionV>
                <wp:extent cx="8978400" cy="3027600"/>
                <wp:effectExtent l="19050" t="0" r="32385" b="20955"/>
                <wp:wrapTopAndBottom/>
                <wp:docPr id="47" name="Agrupa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557E41-4CF0-AFEB-9F81-CE197B81D3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8400" cy="3027600"/>
                          <a:chOff x="0" y="0"/>
                          <a:chExt cx="10461501" cy="3463510"/>
                        </a:xfrm>
                      </wpg:grpSpPr>
                      <wpg:grpSp>
                        <wpg:cNvPr id="35594419" name="Agrupar 35594419">
                          <a:extLst>
                            <a:ext uri="{FF2B5EF4-FFF2-40B4-BE49-F238E27FC236}">
                              <a16:creationId xmlns:a16="http://schemas.microsoft.com/office/drawing/2014/main" id="{218D5533-EEC2-4977-D506-EBDADAFBC71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461501" cy="622933"/>
                            <a:chOff x="0" y="0"/>
                            <a:chExt cx="10461501" cy="622933"/>
                          </a:xfrm>
                        </wpg:grpSpPr>
                        <wps:wsp>
                          <wps:cNvPr id="1101070491" name="Forma Livre: Forma 1101070491">
                            <a:extLst>
                              <a:ext uri="{FF2B5EF4-FFF2-40B4-BE49-F238E27FC236}">
                                <a16:creationId xmlns:a16="http://schemas.microsoft.com/office/drawing/2014/main" id="{1EC9C7B4-0700-C31C-1260-FEFA96219D7E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4914"/>
                            </a:solidFill>
                            <a:ln w="19050" cap="flat" cmpd="sng" algn="ctr">
                              <a:solidFill>
                                <a:srgbClr val="B449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E6C113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ascii="Aptos" w:hAnsi="Aptos" w:cstheme="minorBidi"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ptos" w:hAnsi="Aptos" w:cstheme="minorBidi"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Gestão</w:t>
                                </w:r>
                                <w:r>
                                  <w:rPr>
                                    <w:rFonts w:hAnsi="Calibri" w:cstheme="minorBidi"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 xml:space="preserve"> de Pessoas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982398797" name="Forma Livre: Forma 1982398797">
                            <a:extLst>
                              <a:ext uri="{FF2B5EF4-FFF2-40B4-BE49-F238E27FC236}">
                                <a16:creationId xmlns:a16="http://schemas.microsoft.com/office/drawing/2014/main" id="{ECA7A5FD-4D18-F943-050D-9C1460568F4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87539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9568"/>
                            </a:solidFill>
                            <a:ln w="19050" cap="flat" cmpd="sng" algn="ctr">
                              <a:solidFill>
                                <a:srgbClr val="EE9568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489AE79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Admissão de </w:t>
                                </w:r>
                                <w:r>
                                  <w:rPr>
                                    <w:rFonts w:ascii="Aptos" w:hAnsi="Aptos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Pessoas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949879358" name="Forma Livre: Forma 1949879358">
                            <a:extLst>
                              <a:ext uri="{FF2B5EF4-FFF2-40B4-BE49-F238E27FC236}">
                                <a16:creationId xmlns:a16="http://schemas.microsoft.com/office/drawing/2014/main" id="{957AE5C8-75C7-C830-7B9D-FD6A128DFD8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99164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9568"/>
                            </a:solidFill>
                            <a:ln w="19050">
                              <a:solidFill>
                                <a:srgbClr val="EE9568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459410"/>
                                <a:satOff val="103"/>
                                <a:lumOff val="15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70A4799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Avaliação e Desempenho de Pessoas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86633877" name="Forma Livre: Forma 186633877">
                            <a:extLst>
                              <a:ext uri="{FF2B5EF4-FFF2-40B4-BE49-F238E27FC236}">
                                <a16:creationId xmlns:a16="http://schemas.microsoft.com/office/drawing/2014/main" id="{E229CF4B-5487-339E-6875-CF9E855000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10789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9568"/>
                            </a:solidFill>
                            <a:ln w="19050">
                              <a:solidFill>
                                <a:srgbClr val="EE9568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918820"/>
                                <a:satOff val="205"/>
                                <a:lumOff val="31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2F39B2DA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Desenvolvimento de Pessoas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923496899" name="Forma Livre: Forma 923496899">
                            <a:extLst>
                              <a:ext uri="{FF2B5EF4-FFF2-40B4-BE49-F238E27FC236}">
                                <a16:creationId xmlns:a16="http://schemas.microsoft.com/office/drawing/2014/main" id="{C56DE8EB-44B7-7E2D-9DBB-2624BD6EAF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22414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9568"/>
                            </a:solidFill>
                            <a:ln w="19050">
                              <a:solidFill>
                                <a:srgbClr val="EE9568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1378231"/>
                                <a:satOff val="308"/>
                                <a:lumOff val="46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717BD6D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da Informação de Pessoal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974919699" name="Forma Livre: Forma 974919699">
                            <a:extLst>
                              <a:ext uri="{FF2B5EF4-FFF2-40B4-BE49-F238E27FC236}">
                                <a16:creationId xmlns:a16="http://schemas.microsoft.com/office/drawing/2014/main" id="{134DCD3D-011B-0593-3E79-80A67E6D4C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34039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9568"/>
                            </a:solidFill>
                            <a:ln w="19050">
                              <a:solidFill>
                                <a:srgbClr val="EE9568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1837641"/>
                                <a:satOff val="410"/>
                                <a:lumOff val="62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12546F97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da Saúde, Qualid. de Vida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382387022" name="Forma Livre: Forma 382387022">
                            <a:extLst>
                              <a:ext uri="{FF2B5EF4-FFF2-40B4-BE49-F238E27FC236}">
                                <a16:creationId xmlns:a16="http://schemas.microsoft.com/office/drawing/2014/main" id="{76142985-5F7E-1C7E-CB52-809DDB8388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45664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9568"/>
                            </a:solidFill>
                            <a:ln w="19050">
                              <a:solidFill>
                                <a:srgbClr val="EE9568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2297051"/>
                                <a:satOff val="513"/>
                                <a:lumOff val="77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22C27F6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da Segurança no Trabalho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279930941" name="Forma Livre: Forma 279930941">
                            <a:extLst>
                              <a:ext uri="{FF2B5EF4-FFF2-40B4-BE49-F238E27FC236}">
                                <a16:creationId xmlns:a16="http://schemas.microsoft.com/office/drawing/2014/main" id="{B6301E6B-29AA-68EC-AC0A-1D21D4E537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57289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9568"/>
                            </a:solidFill>
                            <a:ln w="19050">
                              <a:solidFill>
                                <a:srgbClr val="EE9568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2756461"/>
                                <a:satOff val="615"/>
                                <a:lumOff val="93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05F183D7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de Quadro de Pessoal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964580131" name="Forma Livre: Forma 964580131">
                            <a:extLst>
                              <a:ext uri="{FF2B5EF4-FFF2-40B4-BE49-F238E27FC236}">
                                <a16:creationId xmlns:a16="http://schemas.microsoft.com/office/drawing/2014/main" id="{35B1C62C-DBD4-38A8-310C-8D5ABB68CE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68914" y="52949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9568"/>
                            </a:solidFill>
                            <a:ln w="19050">
                              <a:solidFill>
                                <a:srgbClr val="EE9568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3215872"/>
                                <a:satOff val="718"/>
                                <a:lumOff val="108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B87D5F8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Pagamentos e Benefícios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1879379845" name="Agrupar 1879379845">
                          <a:extLst>
                            <a:ext uri="{FF2B5EF4-FFF2-40B4-BE49-F238E27FC236}">
                              <a16:creationId xmlns:a16="http://schemas.microsoft.com/office/drawing/2014/main" id="{77253546-50D1-5AE4-BB97-F81C9DED788A}"/>
                            </a:ext>
                          </a:extLst>
                        </wpg:cNvPr>
                        <wpg:cNvGrpSpPr/>
                        <wpg:grpSpPr>
                          <a:xfrm>
                            <a:off x="0" y="710144"/>
                            <a:ext cx="7126626" cy="622933"/>
                            <a:chOff x="0" y="710144"/>
                            <a:chExt cx="7126626" cy="622933"/>
                          </a:xfrm>
                        </wpg:grpSpPr>
                        <wps:wsp>
                          <wps:cNvPr id="19946524" name="Forma Livre: Forma 19946524">
                            <a:extLst>
                              <a:ext uri="{FF2B5EF4-FFF2-40B4-BE49-F238E27FC236}">
                                <a16:creationId xmlns:a16="http://schemas.microsoft.com/office/drawing/2014/main" id="{1D250209-A525-9F1A-63FA-CB6D461112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10144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5617"/>
                            </a:solidFill>
                            <a:ln>
                              <a:solidFill>
                                <a:srgbClr val="D35617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hueOff val="-2025358"/>
                                <a:satOff val="-138"/>
                                <a:lumOff val="327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71FFEB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Gestão de Tecnologia da Informação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943520969" name="Forma Livre: Forma 943520969">
                            <a:extLst>
                              <a:ext uri="{FF2B5EF4-FFF2-40B4-BE49-F238E27FC236}">
                                <a16:creationId xmlns:a16="http://schemas.microsoft.com/office/drawing/2014/main" id="{3BBCAD2A-73AA-5CE2-130D-9002953F19E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87539" y="763093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291"/>
                            </a:solidFill>
                            <a:ln w="19050">
                              <a:solidFill>
                                <a:srgbClr val="F3B291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3675282"/>
                                <a:satOff val="821"/>
                                <a:lumOff val="123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39B21E9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Atendimento e Suporte Técnico de TI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290505303" name="Forma Livre: Forma 1290505303">
                            <a:extLst>
                              <a:ext uri="{FF2B5EF4-FFF2-40B4-BE49-F238E27FC236}">
                                <a16:creationId xmlns:a16="http://schemas.microsoft.com/office/drawing/2014/main" id="{38612B62-C6F7-40B8-AC61-212CA4AFB97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99164" y="763093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291"/>
                            </a:solidFill>
                            <a:ln w="19050">
                              <a:solidFill>
                                <a:srgbClr val="F3B291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4134692"/>
                                <a:satOff val="923"/>
                                <a:lumOff val="139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E2E7E8B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da Segur. de TI e Proteção de Dados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330664867" name="Forma Livre: Forma 330664867">
                            <a:extLst>
                              <a:ext uri="{FF2B5EF4-FFF2-40B4-BE49-F238E27FC236}">
                                <a16:creationId xmlns:a16="http://schemas.microsoft.com/office/drawing/2014/main" id="{5CEDA752-006B-5D23-0FA9-19BE8C49CF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10789" y="763093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291"/>
                            </a:solidFill>
                            <a:ln w="19050">
                              <a:solidFill>
                                <a:srgbClr val="F3B291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4594102"/>
                                <a:satOff val="1026"/>
                                <a:lumOff val="154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1AA7699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e Desenv. da Infraest. de TI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85588598" name="Forma Livre: Forma 85588598">
                            <a:extLst>
                              <a:ext uri="{FF2B5EF4-FFF2-40B4-BE49-F238E27FC236}">
                                <a16:creationId xmlns:a16="http://schemas.microsoft.com/office/drawing/2014/main" id="{65C37549-E166-F6CD-52B6-AC1A447773D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22414" y="763093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291"/>
                            </a:solidFill>
                            <a:ln w="19050">
                              <a:solidFill>
                                <a:srgbClr val="F3B291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5053512"/>
                                <a:satOff val="1128"/>
                                <a:lumOff val="17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72DE255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e Desenv. de Sistemas e Aplicativos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301856647" name="Forma Livre: Forma 1301856647">
                            <a:extLst>
                              <a:ext uri="{FF2B5EF4-FFF2-40B4-BE49-F238E27FC236}">
                                <a16:creationId xmlns:a16="http://schemas.microsoft.com/office/drawing/2014/main" id="{F5CAD4AE-D329-DE5A-E750-285FD498884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34039" y="763093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291"/>
                            </a:solidFill>
                            <a:ln w="19050">
                              <a:solidFill>
                                <a:srgbClr val="F3B291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5512923"/>
                                <a:satOff val="1231"/>
                                <a:lumOff val="185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0E790CF6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Governança  de TI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1393628019" name="Agrupar 1393628019">
                          <a:extLst>
                            <a:ext uri="{FF2B5EF4-FFF2-40B4-BE49-F238E27FC236}">
                              <a16:creationId xmlns:a16="http://schemas.microsoft.com/office/drawing/2014/main" id="{64107CF6-DD64-63BC-9A09-D00F6427E049}"/>
                            </a:ext>
                          </a:extLst>
                        </wpg:cNvPr>
                        <wpg:cNvGrpSpPr/>
                        <wpg:grpSpPr>
                          <a:xfrm>
                            <a:off x="0" y="1420288"/>
                            <a:ext cx="5982343" cy="622933"/>
                            <a:chOff x="0" y="1420288"/>
                            <a:chExt cx="5982343" cy="622933"/>
                          </a:xfrm>
                        </wpg:grpSpPr>
                        <wps:wsp>
                          <wps:cNvPr id="1875522647" name="Forma Livre: Forma 1875522647">
                            <a:extLst>
                              <a:ext uri="{FF2B5EF4-FFF2-40B4-BE49-F238E27FC236}">
                                <a16:creationId xmlns:a16="http://schemas.microsoft.com/office/drawing/2014/main" id="{1D0E32D4-9C8E-41AB-4975-EA8958E209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1420288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6B2C"/>
                            </a:solidFill>
                            <a:ln>
                              <a:solidFill>
                                <a:srgbClr val="E86B2C"/>
                              </a:solidFill>
                            </a:ln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hueOff val="-4050717"/>
                                <a:satOff val="-275"/>
                                <a:lumOff val="654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2418BF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Gestão de Logística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097845235" name="Forma Livre: Forma 1097845235">
                            <a:extLst>
                              <a:ext uri="{FF2B5EF4-FFF2-40B4-BE49-F238E27FC236}">
                                <a16:creationId xmlns:a16="http://schemas.microsoft.com/office/drawing/2014/main" id="{25C7EACF-F47B-C54F-A458-E39432DC8B8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54881" y="1473238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CB7"/>
                            </a:solidFill>
                            <a:ln w="19050">
                              <a:solidFill>
                                <a:srgbClr val="F7CCB7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5972333"/>
                                <a:satOff val="1333"/>
                                <a:lumOff val="20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0CB39A3D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Aquisição de Bens e Serviços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333622365" name="Forma Livre: Forma 1333622365">
                            <a:extLst>
                              <a:ext uri="{FF2B5EF4-FFF2-40B4-BE49-F238E27FC236}">
                                <a16:creationId xmlns:a16="http://schemas.microsoft.com/office/drawing/2014/main" id="{AC0D3AC0-D463-7920-41C6-F055CBA2FD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66506" y="1473238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CB7"/>
                            </a:solidFill>
                            <a:ln w="19050">
                              <a:solidFill>
                                <a:srgbClr val="F7CCB7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6431743"/>
                                <a:satOff val="1436"/>
                                <a:lumOff val="216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26F0CCAF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de Materiais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33578234" name="Forma Livre: Forma 33578234">
                            <a:extLst>
                              <a:ext uri="{FF2B5EF4-FFF2-40B4-BE49-F238E27FC236}">
                                <a16:creationId xmlns:a16="http://schemas.microsoft.com/office/drawing/2014/main" id="{4B287383-16FE-CE21-887B-29AE45CDE32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78131" y="1473238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CB7"/>
                            </a:solidFill>
                            <a:ln w="19050">
                              <a:solidFill>
                                <a:srgbClr val="F7CCB7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6891153"/>
                                <a:satOff val="1539"/>
                                <a:lumOff val="231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EBC35FF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dos Serviços de Transporte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618139771" name="Forma Livre: Forma 1618139771">
                            <a:extLst>
                              <a:ext uri="{FF2B5EF4-FFF2-40B4-BE49-F238E27FC236}">
                                <a16:creationId xmlns:a16="http://schemas.microsoft.com/office/drawing/2014/main" id="{D24A0E5C-E8CC-9A88-6213-CD7AF9D1B9B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89756" y="1473238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CB7"/>
                            </a:solidFill>
                            <a:ln w="19050">
                              <a:solidFill>
                                <a:srgbClr val="F7CCB7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7350564"/>
                                <a:satOff val="1641"/>
                                <a:lumOff val="247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603A8F44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Patrimonial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590647084" name="Agrupar 590647084">
                          <a:extLst>
                            <a:ext uri="{FF2B5EF4-FFF2-40B4-BE49-F238E27FC236}">
                              <a16:creationId xmlns:a16="http://schemas.microsoft.com/office/drawing/2014/main" id="{5AA0F79E-3F67-3DBD-DECA-374EA4706CFF}"/>
                            </a:ext>
                          </a:extLst>
                        </wpg:cNvPr>
                        <wpg:cNvGrpSpPr/>
                        <wpg:grpSpPr>
                          <a:xfrm>
                            <a:off x="0" y="2130433"/>
                            <a:ext cx="7126626" cy="622933"/>
                            <a:chOff x="0" y="2130433"/>
                            <a:chExt cx="7126626" cy="622933"/>
                          </a:xfrm>
                        </wpg:grpSpPr>
                        <wps:wsp>
                          <wps:cNvPr id="209466940" name="Forma Livre: Forma 209466940">
                            <a:extLst>
                              <a:ext uri="{FF2B5EF4-FFF2-40B4-BE49-F238E27FC236}">
                                <a16:creationId xmlns:a16="http://schemas.microsoft.com/office/drawing/2014/main" id="{7C47D21F-322E-1FAC-0FEB-DBF616CAC9B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130433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804B"/>
                            </a:solidFill>
                            <a:ln>
                              <a:solidFill>
                                <a:srgbClr val="EB804B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hueOff val="-6076075"/>
                                <a:satOff val="-413"/>
                                <a:lumOff val="981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801601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Gestão Financeira e de Custos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562031300" name="Forma Livre: Forma 562031300">
                            <a:extLst>
                              <a:ext uri="{FF2B5EF4-FFF2-40B4-BE49-F238E27FC236}">
                                <a16:creationId xmlns:a16="http://schemas.microsoft.com/office/drawing/2014/main" id="{0B28B042-8D0D-82DE-5FCC-9223190912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87539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F"/>
                            </a:solidFill>
                            <a:ln w="19050">
                              <a:solidFill>
                                <a:srgbClr val="F9DDC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7809974"/>
                                <a:satOff val="1744"/>
                                <a:lumOff val="262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38840F0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Contabilidade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77840936" name="Forma Livre: Forma 77840936">
                            <a:extLst>
                              <a:ext uri="{FF2B5EF4-FFF2-40B4-BE49-F238E27FC236}">
                                <a16:creationId xmlns:a16="http://schemas.microsoft.com/office/drawing/2014/main" id="{B1B2B72C-3E6B-6F3D-1AB7-75E238399F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99164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F"/>
                            </a:solidFill>
                            <a:ln w="19050">
                              <a:solidFill>
                                <a:srgbClr val="F9DDC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8269384"/>
                                <a:satOff val="1846"/>
                                <a:lumOff val="278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18604756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de Custos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120089515" name="Forma Livre: Forma 1120089515">
                            <a:extLst>
                              <a:ext uri="{FF2B5EF4-FFF2-40B4-BE49-F238E27FC236}">
                                <a16:creationId xmlns:a16="http://schemas.microsoft.com/office/drawing/2014/main" id="{9E0A5CEA-401A-8A6E-BAA6-5B184C2F03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10789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F"/>
                            </a:solidFill>
                            <a:ln w="19050">
                              <a:solidFill>
                                <a:srgbClr val="F9DDC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8728794"/>
                                <a:satOff val="1949"/>
                                <a:lumOff val="293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75216ED1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de Convênios e Contratos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1174089403" name="Forma Livre: Forma 1174089403">
                            <a:extLst>
                              <a:ext uri="{FF2B5EF4-FFF2-40B4-BE49-F238E27FC236}">
                                <a16:creationId xmlns:a16="http://schemas.microsoft.com/office/drawing/2014/main" id="{C00C008E-E04A-66DE-C11A-5709C91164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22414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F"/>
                            </a:solidFill>
                            <a:ln w="19050">
                              <a:solidFill>
                                <a:srgbClr val="F9DDC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9188204"/>
                                <a:satOff val="2052"/>
                                <a:lumOff val="308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51AB3C1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Planej., Exec. e Contr. Financeiro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344983497" name="Forma Livre: Forma 344983497">
                            <a:extLst>
                              <a:ext uri="{FF2B5EF4-FFF2-40B4-BE49-F238E27FC236}">
                                <a16:creationId xmlns:a16="http://schemas.microsoft.com/office/drawing/2014/main" id="{F4D56451-ABC0-503D-5B7C-5F22EC7F78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34039" y="2183382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F"/>
                            </a:solidFill>
                            <a:ln w="19050">
                              <a:solidFill>
                                <a:srgbClr val="F9DDC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9647614"/>
                                <a:satOff val="2154"/>
                                <a:lumOff val="324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0BF6991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Prestação de Contas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530659752" name="Agrupar 530659752">
                          <a:extLst>
                            <a:ext uri="{FF2B5EF4-FFF2-40B4-BE49-F238E27FC236}">
                              <a16:creationId xmlns:a16="http://schemas.microsoft.com/office/drawing/2014/main" id="{D407F79B-EAA8-3B60-64C8-B7E4F4AB937F}"/>
                            </a:ext>
                          </a:extLst>
                        </wpg:cNvPr>
                        <wpg:cNvGrpSpPr/>
                        <wpg:grpSpPr>
                          <a:xfrm>
                            <a:off x="0" y="2840577"/>
                            <a:ext cx="7104854" cy="622933"/>
                            <a:chOff x="0" y="2840577"/>
                            <a:chExt cx="7104854" cy="622933"/>
                          </a:xfrm>
                        </wpg:grpSpPr>
                        <wps:wsp>
                          <wps:cNvPr id="1515583694" name="Forma Livre: Forma 1515583694">
                            <a:extLst>
                              <a:ext uri="{FF2B5EF4-FFF2-40B4-BE49-F238E27FC236}">
                                <a16:creationId xmlns:a16="http://schemas.microsoft.com/office/drawing/2014/main" id="{294C423E-D059-D21A-DC67-166543B04D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840577"/>
                              <a:ext cx="1557333" cy="622933"/>
                            </a:xfrm>
                            <a:custGeom>
                              <a:avLst/>
                              <a:gdLst>
                                <a:gd name="csX0" fmla="*/ 0 w 1557333"/>
                                <a:gd name="csY0" fmla="*/ 0 h 622933"/>
                                <a:gd name="csX1" fmla="*/ 1245867 w 1557333"/>
                                <a:gd name="csY1" fmla="*/ 0 h 622933"/>
                                <a:gd name="csX2" fmla="*/ 1557333 w 1557333"/>
                                <a:gd name="csY2" fmla="*/ 311467 h 622933"/>
                                <a:gd name="csX3" fmla="*/ 1245867 w 1557333"/>
                                <a:gd name="csY3" fmla="*/ 622933 h 622933"/>
                                <a:gd name="csX4" fmla="*/ 0 w 1557333"/>
                                <a:gd name="csY4" fmla="*/ 622933 h 622933"/>
                                <a:gd name="csX5" fmla="*/ 311467 w 1557333"/>
                                <a:gd name="csY5" fmla="*/ 311467 h 622933"/>
                                <a:gd name="csX6" fmla="*/ 0 w 1557333"/>
                                <a:gd name="csY6" fmla="*/ 0 h 62293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557333" h="622933">
                                  <a:moveTo>
                                    <a:pt x="0" y="0"/>
                                  </a:moveTo>
                                  <a:lnTo>
                                    <a:pt x="1245867" y="0"/>
                                  </a:lnTo>
                                  <a:lnTo>
                                    <a:pt x="1557333" y="311467"/>
                                  </a:lnTo>
                                  <a:lnTo>
                                    <a:pt x="1245867" y="622933"/>
                                  </a:lnTo>
                                  <a:lnTo>
                                    <a:pt x="0" y="622933"/>
                                  </a:lnTo>
                                  <a:lnTo>
                                    <a:pt x="311467" y="311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2AA84"/>
                              </a:solidFill>
                            </a:ln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hueOff val="-8101434"/>
                                <a:satOff val="-551"/>
                                <a:lumOff val="1307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A29ABB" w14:textId="77777777" w:rsidR="00D8138B" w:rsidRDefault="00D8138B" w:rsidP="00D8138B">
                                <w:pPr>
                                  <w:spacing w:after="88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Gestão de Infraestrutura</w:t>
                                </w:r>
                              </w:p>
                            </w:txbxContent>
                          </wps:txbx>
                          <wps:bodyPr spcFirstLastPara="0" vert="horz" wrap="square" lIns="288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720189017" name="Forma Livre: Forma 720189017">
                            <a:extLst>
                              <a:ext uri="{FF2B5EF4-FFF2-40B4-BE49-F238E27FC236}">
                                <a16:creationId xmlns:a16="http://schemas.microsoft.com/office/drawing/2014/main" id="{27349D37-9B90-034E-3F8B-6242A648450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65767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ADF"/>
                            </a:solidFill>
                            <a:ln w="19050">
                              <a:solidFill>
                                <a:srgbClr val="FDEAD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10107025"/>
                                <a:satOff val="2257"/>
                                <a:lumOff val="339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058A260B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Desenv. de Projetos de Infraestrutura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47273436" name="Forma Livre: Forma 47273436">
                            <a:extLst>
                              <a:ext uri="{FF2B5EF4-FFF2-40B4-BE49-F238E27FC236}">
                                <a16:creationId xmlns:a16="http://schemas.microsoft.com/office/drawing/2014/main" id="{E5FD6C4D-D06A-7308-68A7-C1760465D48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77392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ADF"/>
                            </a:solidFill>
                            <a:ln w="19050">
                              <a:solidFill>
                                <a:srgbClr val="FDEAD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10566434"/>
                                <a:satOff val="2359"/>
                                <a:lumOff val="355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F64FD69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da Info. de Infra., Man. e Serv. Terc. Contin.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883191038" name="Forma Livre: Forma 883191038">
                            <a:extLst>
                              <a:ext uri="{FF2B5EF4-FFF2-40B4-BE49-F238E27FC236}">
                                <a16:creationId xmlns:a16="http://schemas.microsoft.com/office/drawing/2014/main" id="{055E393B-5536-23FE-552F-DDE46CB2AC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9017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ADF"/>
                            </a:solidFill>
                            <a:ln w="19050">
                              <a:solidFill>
                                <a:srgbClr val="FDEAD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11025845"/>
                                <a:satOff val="2462"/>
                                <a:lumOff val="37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836F8B4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da Man. Predial e Urbanística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873014972" name="Forma Livre: Forma 873014972">
                            <a:extLst>
                              <a:ext uri="{FF2B5EF4-FFF2-40B4-BE49-F238E27FC236}">
                                <a16:creationId xmlns:a16="http://schemas.microsoft.com/office/drawing/2014/main" id="{462F5A83-5DBE-4553-C83E-2AAC5C69C2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0642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ADF"/>
                            </a:solidFill>
                            <a:ln w="19050">
                              <a:solidFill>
                                <a:srgbClr val="FDEAD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11485255"/>
                                <a:satOff val="2564"/>
                                <a:lumOff val="386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34E3284B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de Obras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  <wps:wsp>
                          <wps:cNvPr id="312574042" name="Forma Livre: Forma 312574042">
                            <a:extLst>
                              <a:ext uri="{FF2B5EF4-FFF2-40B4-BE49-F238E27FC236}">
                                <a16:creationId xmlns:a16="http://schemas.microsoft.com/office/drawing/2014/main" id="{AAE4C8E7-D05B-D43A-85DA-B4AED8A62D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12267" y="2893526"/>
                              <a:ext cx="1292587" cy="517034"/>
                            </a:xfrm>
                            <a:custGeom>
                              <a:avLst/>
                              <a:gdLst>
                                <a:gd name="csX0" fmla="*/ 0 w 1292587"/>
                                <a:gd name="csY0" fmla="*/ 0 h 517034"/>
                                <a:gd name="csX1" fmla="*/ 1034070 w 1292587"/>
                                <a:gd name="csY1" fmla="*/ 0 h 517034"/>
                                <a:gd name="csX2" fmla="*/ 1292587 w 1292587"/>
                                <a:gd name="csY2" fmla="*/ 258517 h 517034"/>
                                <a:gd name="csX3" fmla="*/ 1034070 w 1292587"/>
                                <a:gd name="csY3" fmla="*/ 517034 h 517034"/>
                                <a:gd name="csX4" fmla="*/ 0 w 1292587"/>
                                <a:gd name="csY4" fmla="*/ 517034 h 517034"/>
                                <a:gd name="csX5" fmla="*/ 258517 w 1292587"/>
                                <a:gd name="csY5" fmla="*/ 258517 h 517034"/>
                                <a:gd name="csX6" fmla="*/ 0 w 1292587"/>
                                <a:gd name="csY6" fmla="*/ 0 h 51703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292587" h="517034">
                                  <a:moveTo>
                                    <a:pt x="0" y="0"/>
                                  </a:moveTo>
                                  <a:lnTo>
                                    <a:pt x="1034070" y="0"/>
                                  </a:lnTo>
                                  <a:lnTo>
                                    <a:pt x="1292587" y="258517"/>
                                  </a:lnTo>
                                  <a:lnTo>
                                    <a:pt x="1034070" y="517034"/>
                                  </a:lnTo>
                                  <a:lnTo>
                                    <a:pt x="0" y="517034"/>
                                  </a:lnTo>
                                  <a:lnTo>
                                    <a:pt x="258517" y="2585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ADF"/>
                            </a:solidFill>
                            <a:ln w="19050">
                              <a:solidFill>
                                <a:srgbClr val="FDEADF"/>
                              </a:solidFill>
                            </a:ln>
                          </wps:spPr>
                          <wps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5">
                                <a:tint val="40000"/>
                                <a:alpha val="90000"/>
                                <a:hueOff val="-11944666"/>
                                <a:satOff val="2667"/>
                                <a:lumOff val="401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1698FDA3" w14:textId="77777777" w:rsidR="00D8138B" w:rsidRDefault="00D8138B" w:rsidP="00D8138B">
                                <w:pPr>
                                  <w:spacing w:after="76" w:line="216" w:lineRule="auto"/>
                                  <w:jc w:val="center"/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Gestão dos Serv. Terc. Continuados</w:t>
                                </w:r>
                              </w:p>
                            </w:txbxContent>
                          </wps:txbx>
                          <wps:bodyPr spcFirstLastPara="0" vert="horz" wrap="square" lIns="252000" tIns="36000" rIns="180000" bIns="360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89702" id="Agrupar 46" o:spid="_x0000_s1164" style="position:absolute;left:0;text-align:left;margin-left:0;margin-top:19.85pt;width:706.95pt;height:238.4pt;z-index:251680768;mso-position-horizontal:center;mso-position-horizontal-relative:margin;mso-width-relative:margin;mso-height-relative:margin" coordsize="104615,3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">
                <v:group id="Agrupar 35594419" o:spid="_x0000_s1165" style="position:absolute;width:104615;height:6229" coordsize="104615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">
                  <v:shape id="Forma Livre: Forma 1101070491" o:spid="_x0000_s1166" style="position:absolute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" adj="-11796480,,5400" path="m,l1245867,r311466,311467l1245867,622933,,622933,311467,311467,,xe" fillcolor="#b44914" strokecolor="#b44914" strokeweight="1.5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19E6C113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ascii="Aptos" w:hAnsi="Aptos"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ptos" w:hAnsi="Aptos"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Gestão</w:t>
                          </w:r>
                          <w:r>
                            <w:rPr>
                              <w:rFonts w:hAnsi="Calibri"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 xml:space="preserve"> de Pessoas</w:t>
                          </w:r>
                        </w:p>
                      </w:txbxContent>
                    </v:textbox>
                  </v:shape>
                  <v:shape id="Forma Livre: Forma 1982398797" o:spid="_x0000_s1167" style="position:absolute;left:13875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" adj="-11796480,,5400" path="m,l1034070,r258517,258517l1034070,517034,,517034,258517,258517,,xe" fillcolor="#ee9568" strokecolor="#ee9568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4489AE79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Admissão de </w:t>
                          </w:r>
                          <w:r>
                            <w:rPr>
                              <w:rFonts w:ascii="Aptos" w:hAnsi="Aptos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Pessoas</w:t>
                          </w:r>
                        </w:p>
                      </w:txbxContent>
                    </v:textbox>
                  </v:shape>
                  <v:shape id="Forma Livre: Forma 1949879358" o:spid="_x0000_s1168" style="position:absolute;left:24991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" adj="-11796480,,5400" path="m,l1034070,r258517,258517l1034070,517034,,517034,258517,258517,,xe" fillcolor="#ee9568" strokecolor="#ee9568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70A4799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Avaliação e Desempenho de Pessoas</w:t>
                          </w:r>
                        </w:p>
                      </w:txbxContent>
                    </v:textbox>
                  </v:shape>
                  <v:shape id="Forma Livre: Forma 186633877" o:spid="_x0000_s1169" style="position:absolute;left:36107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" adj="-11796480,,5400" path="m,l1034070,r258517,258517l1034070,517034,,517034,258517,258517,,xe" fillcolor="#ee9568" strokecolor="#ee9568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2F39B2DA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Desenvolvimento de Pessoas</w:t>
                          </w:r>
                        </w:p>
                      </w:txbxContent>
                    </v:textbox>
                  </v:shape>
                  <v:shape id="Forma Livre: Forma 923496899" o:spid="_x0000_s1170" style="position:absolute;left:47224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" adj="-11796480,,5400" path="m,l1034070,r258517,258517l1034070,517034,,517034,258517,258517,,xe" fillcolor="#ee9568" strokecolor="#ee9568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717BD6D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da Informação de Pessoal</w:t>
                          </w:r>
                        </w:p>
                      </w:txbxContent>
                    </v:textbox>
                  </v:shape>
                  <v:shape id="Forma Livre: Forma 974919699" o:spid="_x0000_s1171" style="position:absolute;left:58340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" adj="-11796480,,5400" path="m,l1034070,r258517,258517l1034070,517034,,517034,258517,258517,,xe" fillcolor="#ee9568" strokecolor="#ee9568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12546F97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da Saúde, Qualid. de Vida</w:t>
                          </w:r>
                        </w:p>
                      </w:txbxContent>
                    </v:textbox>
                  </v:shape>
                  <v:shape id="Forma Livre: Forma 382387022" o:spid="_x0000_s1172" style="position:absolute;left:69456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" adj="-11796480,,5400" path="m,l1034070,r258517,258517l1034070,517034,,517034,258517,258517,,xe" fillcolor="#ee9568" strokecolor="#ee9568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422C27F6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da Segurança no Trabalho</w:t>
                          </w:r>
                        </w:p>
                      </w:txbxContent>
                    </v:textbox>
                  </v:shape>
                  <v:shape id="Forma Livre: Forma 279930941" o:spid="_x0000_s1173" style="position:absolute;left:80572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" adj="-11796480,,5400" path="m,l1034070,r258517,258517l1034070,517034,,517034,258517,258517,,xe" fillcolor="#ee9568" strokecolor="#ee9568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05F183D7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de Quadro de Pessoal</w:t>
                          </w:r>
                        </w:p>
                      </w:txbxContent>
                    </v:textbox>
                  </v:shape>
                  <v:shape id="Forma Livre: Forma 964580131" o:spid="_x0000_s1174" style="position:absolute;left:91689;top:529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" adj="-11796480,,5400" path="m,l1034070,r258517,258517l1034070,517034,,517034,258517,258517,,xe" fillcolor="#ee9568" strokecolor="#ee9568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B87D5F8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Pagamentos e Benefícios</w:t>
                          </w:r>
                        </w:p>
                      </w:txbxContent>
                    </v:textbox>
                  </v:shape>
                </v:group>
                <v:group id="Agrupar 1879379845" o:spid="_x0000_s1175" style="position:absolute;top:7101;width:71266;height:6229" coordorigin=",7101" coordsize="71266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">
                  <v:shape id="Forma Livre: Forma 19946524" o:spid="_x0000_s1176" style="position:absolute;top:7101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" adj="-11796480,,5400" path="m,l1245867,r311466,311467l1245867,622933,,622933,311467,311467,,xe" fillcolor="#d35617" strokecolor="#d35617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7E71FFEB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Gestão de Tecnologia da Informação</w:t>
                          </w:r>
                        </w:p>
                      </w:txbxContent>
                    </v:textbox>
                  </v:shape>
                  <v:shape id="Forma Livre: Forma 943520969" o:spid="_x0000_s1177" style="position:absolute;left:13875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" adj="-11796480,,5400" path="m,l1034070,r258517,258517l1034070,517034,,517034,258517,258517,,xe" fillcolor="#f3b291" strokecolor="#f3b291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39B21E9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Atendimento e Suporte Técnico de TI</w:t>
                          </w:r>
                        </w:p>
                      </w:txbxContent>
                    </v:textbox>
                  </v:shape>
                  <v:shape id="Forma Livre: Forma 1290505303" o:spid="_x0000_s1178" style="position:absolute;left:24991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" adj="-11796480,,5400" path="m,l1034070,r258517,258517l1034070,517034,,517034,258517,258517,,xe" fillcolor="#f3b291" strokecolor="#f3b291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5E2E7E8B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da Segur. de TI e Proteção de Dados</w:t>
                          </w:r>
                        </w:p>
                      </w:txbxContent>
                    </v:textbox>
                  </v:shape>
                  <v:shape id="Forma Livre: Forma 330664867" o:spid="_x0000_s1179" style="position:absolute;left:36107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" adj="-11796480,,5400" path="m,l1034070,r258517,258517l1034070,517034,,517034,258517,258517,,xe" fillcolor="#f3b291" strokecolor="#f3b291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41AA7699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e Desenv. da Infraest. de TI</w:t>
                          </w:r>
                        </w:p>
                      </w:txbxContent>
                    </v:textbox>
                  </v:shape>
                  <v:shape id="Forma Livre: Forma 85588598" o:spid="_x0000_s1180" style="position:absolute;left:47224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" adj="-11796480,,5400" path="m,l1034070,r258517,258517l1034070,517034,,517034,258517,258517,,xe" fillcolor="#f3b291" strokecolor="#f3b291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72DE255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e Desenv. de Sistemas e Aplicativos</w:t>
                          </w:r>
                        </w:p>
                      </w:txbxContent>
                    </v:textbox>
                  </v:shape>
                  <v:shape id="Forma Livre: Forma 1301856647" o:spid="_x0000_s1181" style="position:absolute;left:58340;top:7630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" adj="-11796480,,5400" path="m,l1034070,r258517,258517l1034070,517034,,517034,258517,258517,,xe" fillcolor="#f3b291" strokecolor="#f3b291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0E790CF6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Governança  de TI</w:t>
                          </w:r>
                        </w:p>
                      </w:txbxContent>
                    </v:textbox>
                  </v:shape>
                </v:group>
                <v:group id="Agrupar 1393628019" o:spid="_x0000_s1182" style="position:absolute;top:14202;width:59823;height:6230" coordorigin=",14202" coordsize="59823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">
                  <v:shape id="Forma Livre: Forma 1875522647" o:spid="_x0000_s1183" style="position:absolute;top:14202;width:15573;height:6230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" adj="-11796480,,5400" path="m,l1245867,r311466,311467l1245867,622933,,622933,311467,311467,,xe" fillcolor="#e86b2c" strokecolor="#e86b2c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082418BF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Gestão de Logística</w:t>
                          </w:r>
                        </w:p>
                      </w:txbxContent>
                    </v:textbox>
                  </v:shape>
                  <v:shape id="Forma Livre: Forma 1097845235" o:spid="_x0000_s1184" style="position:absolute;left:13548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" adj="-11796480,,5400" path="m,l1034070,r258517,258517l1034070,517034,,517034,258517,258517,,xe" fillcolor="#f7ccb7" strokecolor="#f7ccb7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0CB39A3D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Aquisição de Bens e Serviços</w:t>
                          </w:r>
                        </w:p>
                      </w:txbxContent>
                    </v:textbox>
                  </v:shape>
                  <v:shape id="Forma Livre: Forma 1333622365" o:spid="_x0000_s1185" style="position:absolute;left:24665;top:14732;width:12925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" adj="-11796480,,5400" path="m,l1034070,r258517,258517l1034070,517034,,517034,258517,258517,,xe" fillcolor="#f7ccb7" strokecolor="#f7ccb7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26F0CCAF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de Materiais</w:t>
                          </w:r>
                        </w:p>
                      </w:txbxContent>
                    </v:textbox>
                  </v:shape>
                  <v:shape id="Forma Livre: Forma 33578234" o:spid="_x0000_s1186" style="position:absolute;left:35781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" adj="-11796480,,5400" path="m,l1034070,r258517,258517l1034070,517034,,517034,258517,258517,,xe" fillcolor="#f7ccb7" strokecolor="#f7ccb7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4EBC35FF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dos Serviços de Transporte</w:t>
                          </w:r>
                        </w:p>
                      </w:txbxContent>
                    </v:textbox>
                  </v:shape>
                  <v:shape id="Forma Livre: Forma 1618139771" o:spid="_x0000_s1187" style="position:absolute;left:46897;top:14732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" adj="-11796480,,5400" path="m,l1034070,r258517,258517l1034070,517034,,517034,258517,258517,,xe" fillcolor="#f7ccb7" strokecolor="#f7ccb7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603A8F44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Patrimonial</w:t>
                          </w:r>
                        </w:p>
                      </w:txbxContent>
                    </v:textbox>
                  </v:shape>
                </v:group>
                <v:group id="Agrupar 590647084" o:spid="_x0000_s1188" style="position:absolute;top:21304;width:71266;height:6229" coordorigin=",21304" coordsize="71266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">
                  <v:shape id="Forma Livre: Forma 209466940" o:spid="_x0000_s1189" style="position:absolute;top:21304;width:15573;height:6229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" adj="-11796480,,5400" path="m,l1245867,r311466,311467l1245867,622933,,622933,311467,311467,,xe" fillcolor="#eb804b" strokecolor="#eb804b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5D801601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Gestão Financeira e de Custos</w:t>
                          </w:r>
                        </w:p>
                      </w:txbxContent>
                    </v:textbox>
                  </v:shape>
                  <v:shape id="Forma Livre: Forma 562031300" o:spid="_x0000_s1190" style="position:absolute;left:13875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" adj="-11796480,,5400" path="m,l1034070,r258517,258517l1034070,517034,,517034,258517,258517,,xe" fillcolor="#f9ddcf" strokecolor="#f9ddc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438840F0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Contabilidade</w:t>
                          </w:r>
                        </w:p>
                      </w:txbxContent>
                    </v:textbox>
                  </v:shape>
                  <v:shape id="Forma Livre: Forma 77840936" o:spid="_x0000_s1191" style="position:absolute;left:24991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" adj="-11796480,,5400" path="m,l1034070,r258517,258517l1034070,517034,,517034,258517,258517,,xe" fillcolor="#f9ddcf" strokecolor="#f9ddc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18604756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de Custos</w:t>
                          </w:r>
                        </w:p>
                      </w:txbxContent>
                    </v:textbox>
                  </v:shape>
                  <v:shape id="Forma Livre: Forma 1120089515" o:spid="_x0000_s1192" style="position:absolute;left:36107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" adj="-11796480,,5400" path="m,l1034070,r258517,258517l1034070,517034,,517034,258517,258517,,xe" fillcolor="#f9ddcf" strokecolor="#f9ddc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75216ED1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de Convênios e Contratos</w:t>
                          </w:r>
                        </w:p>
                      </w:txbxContent>
                    </v:textbox>
                  </v:shape>
                  <v:shape id="Forma Livre: Forma 1174089403" o:spid="_x0000_s1193" style="position:absolute;left:47224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" adj="-11796480,,5400" path="m,l1034070,r258517,258517l1034070,517034,,517034,258517,258517,,xe" fillcolor="#f9ddcf" strokecolor="#f9ddc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451AB3C1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Planej., Exec. e Contr. Financeiro</w:t>
                          </w:r>
                        </w:p>
                      </w:txbxContent>
                    </v:textbox>
                  </v:shape>
                  <v:shape id="Forma Livre: Forma 344983497" o:spid="_x0000_s1194" style="position:absolute;left:58340;top:21833;width:12926;height:5171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" adj="-11796480,,5400" path="m,l1034070,r258517,258517l1034070,517034,,517034,258517,258517,,xe" fillcolor="#f9ddcf" strokecolor="#f9ddc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0BF6991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Prestação de Contas</w:t>
                          </w:r>
                        </w:p>
                      </w:txbxContent>
                    </v:textbox>
                  </v:shape>
                </v:group>
                <v:group id="Agrupar 530659752" o:spid="_x0000_s1195" style="position:absolute;top:28405;width:71048;height:6230" coordorigin=",28405" coordsize="71048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">
                  <v:shape id="Forma Livre: Forma 1515583694" o:spid="_x0000_s1196" style="position:absolute;top:28405;width:15573;height:6230;visibility:visible;mso-wrap-style:square;v-text-anchor:middle" coordsize="1557333,62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" adj="-11796480,,5400" path="m,l1245867,r311466,311467l1245867,622933,,622933,311467,311467,,xe" fillcolor="#f4b083 [1941]" strokecolor="#f2aa84" strokeweight="1pt">
                    <v:stroke joinstyle="miter"/>
                    <v:formulas/>
                    <v:path arrowok="t" o:connecttype="custom" o:connectlocs="0,0;1245867,0;1557333,311467;1245867,622933;0,622933;311467,311467;0,0" o:connectangles="0,0,0,0,0,0,0" textboxrect="0,0,1557333,622933"/>
                    <v:textbox inset="8mm,1mm,5mm,1mm">
                      <w:txbxContent>
                        <w:p w14:paraId="02A29ABB" w14:textId="77777777" w:rsidR="00D8138B" w:rsidRDefault="00D8138B" w:rsidP="00D8138B">
                          <w:pPr>
                            <w:spacing w:after="88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Gestão de Infraestrutura</w:t>
                          </w:r>
                        </w:p>
                      </w:txbxContent>
                    </v:textbox>
                  </v:shape>
                  <v:shape id="Forma Livre: Forma 720189017" o:spid="_x0000_s1197" style="position:absolute;left:13657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" adj="-11796480,,5400" path="m,l1034070,r258517,258517l1034070,517034,,517034,258517,258517,,xe" fillcolor="#fdeadf" strokecolor="#fdead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058A260B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Desenv. de Projetos de Infraestrutura</w:t>
                          </w:r>
                        </w:p>
                      </w:txbxContent>
                    </v:textbox>
                  </v:shape>
                  <v:shape id="Forma Livre: Forma 47273436" o:spid="_x0000_s1198" style="position:absolute;left:24773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" adj="-11796480,,5400" path="m,l1034070,r258517,258517l1034070,517034,,517034,258517,258517,,xe" fillcolor="#fdeadf" strokecolor="#fdead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F64FD69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da Info. de Infra., Man. e Serv. Terc. Contin.</w:t>
                          </w:r>
                        </w:p>
                      </w:txbxContent>
                    </v:textbox>
                  </v:shape>
                  <v:shape id="Forma Livre: Forma 883191038" o:spid="_x0000_s1199" style="position:absolute;left:35890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" adj="-11796480,,5400" path="m,l1034070,r258517,258517l1034070,517034,,517034,258517,258517,,xe" fillcolor="#fdeadf" strokecolor="#fdead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4836F8B4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da Man. Predial e Urbanística</w:t>
                          </w:r>
                        </w:p>
                      </w:txbxContent>
                    </v:textbox>
                  </v:shape>
                  <v:shape id="Forma Livre: Forma 873014972" o:spid="_x0000_s1200" style="position:absolute;left:47006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" adj="-11796480,,5400" path="m,l1034070,r258517,258517l1034070,517034,,517034,258517,258517,,xe" fillcolor="#fdeadf" strokecolor="#fdead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34E3284B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de Obras</w:t>
                          </w:r>
                        </w:p>
                      </w:txbxContent>
                    </v:textbox>
                  </v:shape>
                  <v:shape id="Forma Livre: Forma 312574042" o:spid="_x0000_s1201" style="position:absolute;left:58122;top:28935;width:12926;height:5170;visibility:visible;mso-wrap-style:square;v-text-anchor:middle" coordsize="1292587,5170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" adj="-11796480,,5400" path="m,l1034070,r258517,258517l1034070,517034,,517034,258517,258517,,xe" fillcolor="#fdeadf" strokecolor="#fdeadf" strokeweight="1.5pt">
                    <v:stroke joinstyle="miter"/>
                    <v:formulas/>
                    <v:path arrowok="t" o:connecttype="custom" o:connectlocs="0,0;1034070,0;1292587,258517;1034070,517034;0,517034;258517,258517;0,0" o:connectangles="0,0,0,0,0,0,0" textboxrect="0,0,1292587,517034"/>
                    <v:textbox inset="7mm,1mm,5mm,1mm">
                      <w:txbxContent>
                        <w:p w14:paraId="1698FDA3" w14:textId="77777777" w:rsidR="00D8138B" w:rsidRDefault="00D8138B" w:rsidP="00D8138B">
                          <w:pPr>
                            <w:spacing w:after="76" w:line="216" w:lineRule="auto"/>
                            <w:jc w:val="center"/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Gestão dos Serv. Terc. Continuados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5D272F" w:rsidRPr="005D272F">
        <w:rPr>
          <w:i w:val="0"/>
          <w:iCs w:val="0"/>
          <w:color w:val="auto"/>
          <w:sz w:val="22"/>
          <w:szCs w:val="22"/>
        </w:rPr>
        <w:t xml:space="preserve">Figura </w: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begin"/>
      </w:r>
      <w:r w:rsidR="005D272F" w:rsidRPr="005D272F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separate"/>
      </w:r>
      <w:r w:rsidR="005D272F" w:rsidRPr="005D272F">
        <w:rPr>
          <w:i w:val="0"/>
          <w:iCs w:val="0"/>
          <w:color w:val="auto"/>
          <w:sz w:val="22"/>
          <w:szCs w:val="22"/>
        </w:rPr>
        <w:t>9</w: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end"/>
      </w:r>
      <w:r w:rsidR="005D272F" w:rsidRPr="005D272F">
        <w:rPr>
          <w:i w:val="0"/>
          <w:iCs w:val="0"/>
          <w:color w:val="auto"/>
          <w:sz w:val="22"/>
          <w:szCs w:val="22"/>
        </w:rPr>
        <w:t xml:space="preserve"> – </w:t>
      </w:r>
      <w:r w:rsidR="009F7DDC">
        <w:rPr>
          <w:i w:val="0"/>
          <w:iCs w:val="0"/>
          <w:color w:val="auto"/>
          <w:sz w:val="22"/>
          <w:szCs w:val="22"/>
        </w:rPr>
        <w:t>Macroprocessos e respectivos processos de gestão da cadeia</w:t>
      </w:r>
      <w:r w:rsidR="003F0F41">
        <w:rPr>
          <w:i w:val="0"/>
          <w:iCs w:val="0"/>
          <w:color w:val="auto"/>
          <w:sz w:val="22"/>
          <w:szCs w:val="22"/>
        </w:rPr>
        <w:t xml:space="preserve"> de valor</w:t>
      </w:r>
      <w:r w:rsidR="009F7DDC">
        <w:rPr>
          <w:i w:val="0"/>
          <w:iCs w:val="0"/>
          <w:color w:val="auto"/>
          <w:sz w:val="22"/>
          <w:szCs w:val="22"/>
        </w:rPr>
        <w:t>.</w:t>
      </w:r>
      <w:bookmarkEnd w:id="20"/>
      <w:r w:rsidRPr="00D8138B">
        <w:rPr>
          <w:i w:val="0"/>
          <w:iCs w:val="0"/>
          <w:noProof/>
          <w:color w:val="000009"/>
          <w:sz w:val="24"/>
          <w:szCs w:val="24"/>
        </w:rPr>
        <w:t xml:space="preserve"> </w:t>
      </w:r>
    </w:p>
    <w:p w14:paraId="6D272EC8" w14:textId="64DC62BE" w:rsidR="00496156" w:rsidRDefault="0031550C" w:rsidP="00AE0FC6">
      <w:pPr>
        <w:spacing w:after="0" w:line="240" w:lineRule="auto"/>
        <w:ind w:left="851"/>
        <w:rPr>
          <w:rFonts w:cstheme="minorHAnsi"/>
          <w:color w:val="26253F"/>
        </w:rPr>
      </w:pPr>
      <w:r w:rsidRPr="004176DA">
        <w:rPr>
          <w:sz w:val="20"/>
          <w:szCs w:val="20"/>
          <w:lang w:eastAsia="ar-SA"/>
        </w:rPr>
        <w:t xml:space="preserve">Fonte: </w:t>
      </w:r>
      <w:r>
        <w:rPr>
          <w:sz w:val="20"/>
          <w:szCs w:val="20"/>
          <w:lang w:eastAsia="ar-SA"/>
        </w:rPr>
        <w:t>Elaboração própria</w:t>
      </w:r>
      <w:r w:rsidRPr="004176DA">
        <w:rPr>
          <w:sz w:val="20"/>
          <w:szCs w:val="20"/>
          <w:lang w:eastAsia="ar-SA"/>
        </w:rPr>
        <w:t>.</w:t>
      </w:r>
      <w:r w:rsidR="00496156">
        <w:rPr>
          <w:rFonts w:cstheme="minorHAnsi"/>
          <w:color w:val="26253F"/>
        </w:rPr>
        <w:br w:type="page"/>
      </w:r>
    </w:p>
    <w:p w14:paraId="68C7F0D9" w14:textId="6EBBF108" w:rsidR="0090579B" w:rsidRPr="005D272F" w:rsidRDefault="001147EE" w:rsidP="005D272F">
      <w:pPr>
        <w:pStyle w:val="Legenda"/>
        <w:spacing w:after="120"/>
        <w:ind w:left="709"/>
        <w:rPr>
          <w:i w:val="0"/>
          <w:iCs w:val="0"/>
          <w:color w:val="auto"/>
          <w:sz w:val="22"/>
          <w:szCs w:val="22"/>
        </w:rPr>
      </w:pPr>
      <w:bookmarkStart w:id="21" w:name="_Toc220071334"/>
      <w:r w:rsidRPr="005D272F">
        <w:rPr>
          <w:i w:val="0"/>
          <w:iCs w:val="0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675648" behindDoc="0" locked="0" layoutInCell="1" allowOverlap="1" wp14:anchorId="004A3E72" wp14:editId="7446492E">
            <wp:simplePos x="0" y="0"/>
            <wp:positionH relativeFrom="column">
              <wp:posOffset>396240</wp:posOffset>
            </wp:positionH>
            <wp:positionV relativeFrom="paragraph">
              <wp:posOffset>252095</wp:posOffset>
            </wp:positionV>
            <wp:extent cx="8316000" cy="5029200"/>
            <wp:effectExtent l="0" t="0" r="8890" b="0"/>
            <wp:wrapTopAndBottom/>
            <wp:docPr id="185497239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72F" w:rsidRPr="005D272F">
        <w:rPr>
          <w:i w:val="0"/>
          <w:iCs w:val="0"/>
          <w:color w:val="auto"/>
          <w:sz w:val="22"/>
          <w:szCs w:val="22"/>
        </w:rPr>
        <w:t xml:space="preserve">Figura </w: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begin"/>
      </w:r>
      <w:r w:rsidR="005D272F" w:rsidRPr="005D272F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separate"/>
      </w:r>
      <w:r w:rsidR="005D272F" w:rsidRPr="005D272F">
        <w:rPr>
          <w:i w:val="0"/>
          <w:iCs w:val="0"/>
          <w:color w:val="auto"/>
          <w:sz w:val="22"/>
          <w:szCs w:val="22"/>
        </w:rPr>
        <w:t>10</w:t>
      </w:r>
      <w:r w:rsidR="005D272F" w:rsidRPr="005D272F">
        <w:rPr>
          <w:i w:val="0"/>
          <w:iCs w:val="0"/>
          <w:color w:val="auto"/>
          <w:sz w:val="22"/>
          <w:szCs w:val="22"/>
        </w:rPr>
        <w:fldChar w:fldCharType="end"/>
      </w:r>
      <w:r w:rsidR="005D272F" w:rsidRPr="005D272F">
        <w:rPr>
          <w:i w:val="0"/>
          <w:iCs w:val="0"/>
          <w:color w:val="auto"/>
          <w:sz w:val="22"/>
          <w:szCs w:val="22"/>
        </w:rPr>
        <w:t xml:space="preserve"> – Modelo de negócios do CEFET-MG.</w:t>
      </w:r>
      <w:bookmarkEnd w:id="21"/>
    </w:p>
    <w:p w14:paraId="4D9E16DD" w14:textId="136E0A2C" w:rsidR="0031550C" w:rsidRPr="00496156" w:rsidRDefault="0090579B" w:rsidP="00496156">
      <w:pPr>
        <w:spacing w:after="0" w:line="240" w:lineRule="auto"/>
        <w:ind w:left="851"/>
        <w:rPr>
          <w:sz w:val="20"/>
          <w:szCs w:val="20"/>
          <w:lang w:eastAsia="ar-SA"/>
        </w:rPr>
      </w:pPr>
      <w:r w:rsidRPr="004176DA">
        <w:rPr>
          <w:sz w:val="20"/>
          <w:szCs w:val="20"/>
          <w:lang w:eastAsia="ar-SA"/>
        </w:rPr>
        <w:t xml:space="preserve">Fonte: </w:t>
      </w:r>
      <w:r>
        <w:rPr>
          <w:sz w:val="20"/>
          <w:szCs w:val="20"/>
          <w:lang w:eastAsia="ar-SA"/>
        </w:rPr>
        <w:t>Elaboração própria</w:t>
      </w:r>
      <w:r w:rsidRPr="004176DA">
        <w:rPr>
          <w:sz w:val="20"/>
          <w:szCs w:val="20"/>
          <w:lang w:eastAsia="ar-SA"/>
        </w:rPr>
        <w:t>.</w:t>
      </w:r>
    </w:p>
    <w:p w14:paraId="2FA1FC4F" w14:textId="77777777" w:rsidR="008A7F87" w:rsidRDefault="008A7F87" w:rsidP="008A7F87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color w:val="26253F"/>
        </w:rPr>
        <w:sectPr w:rsidR="008A7F87" w:rsidSect="00C2037E">
          <w:footnotePr>
            <w:pos w:val="beneathText"/>
          </w:footnotePr>
          <w:pgSz w:w="16838" w:h="11906" w:orient="landscape" w:code="9"/>
          <w:pgMar w:top="1644" w:right="567" w:bottom="1418" w:left="567" w:header="397" w:footer="397" w:gutter="0"/>
          <w:cols w:space="720"/>
          <w:docGrid w:linePitch="360"/>
        </w:sectPr>
      </w:pPr>
    </w:p>
    <w:p w14:paraId="726A3ACA" w14:textId="45715B1A" w:rsidR="00D974C6" w:rsidRDefault="005E3B43" w:rsidP="008A7F87">
      <w:pPr>
        <w:pStyle w:val="Ttulo1"/>
        <w:numPr>
          <w:ilvl w:val="0"/>
          <w:numId w:val="0"/>
        </w:numPr>
        <w:spacing w:before="360"/>
      </w:pPr>
      <w:bookmarkStart w:id="22" w:name="_Toc220071444"/>
      <w:r>
        <w:lastRenderedPageBreak/>
        <w:t>Referencia</w:t>
      </w:r>
      <w:r w:rsidR="00870B73">
        <w:t>l</w:t>
      </w:r>
      <w:r w:rsidR="00D974C6" w:rsidRPr="00E45AA2">
        <w:t xml:space="preserve"> Estratégic</w:t>
      </w:r>
      <w:r>
        <w:t>o</w:t>
      </w:r>
      <w:bookmarkEnd w:id="22"/>
    </w:p>
    <w:p w14:paraId="3C266EAC" w14:textId="4263E7A7" w:rsidR="000A3CA1" w:rsidRDefault="00ED3698" w:rsidP="00270C09">
      <w:pPr>
        <w:rPr>
          <w:lang w:eastAsia="ar-SA"/>
        </w:rPr>
      </w:pPr>
      <w:r>
        <w:rPr>
          <w:lang w:eastAsia="ar-SA"/>
        </w:rPr>
        <w:t>Em síntese</w:t>
      </w:r>
      <w:r w:rsidR="00155BBE">
        <w:rPr>
          <w:lang w:eastAsia="ar-SA"/>
        </w:rPr>
        <w:t>,</w:t>
      </w:r>
      <w:r w:rsidR="000A3CA1">
        <w:rPr>
          <w:lang w:eastAsia="ar-SA"/>
        </w:rPr>
        <w:t xml:space="preserve"> </w:t>
      </w:r>
      <w:r w:rsidR="005E3B43">
        <w:rPr>
          <w:lang w:eastAsia="ar-SA"/>
        </w:rPr>
        <w:t>o referencia</w:t>
      </w:r>
      <w:r w:rsidR="00870B73">
        <w:rPr>
          <w:lang w:eastAsia="ar-SA"/>
        </w:rPr>
        <w:t>l</w:t>
      </w:r>
      <w:r w:rsidR="005E3B43">
        <w:rPr>
          <w:lang w:eastAsia="ar-SA"/>
        </w:rPr>
        <w:t xml:space="preserve"> e</w:t>
      </w:r>
      <w:r w:rsidR="000A3CA1" w:rsidRPr="000A3CA1">
        <w:rPr>
          <w:lang w:eastAsia="ar-SA"/>
        </w:rPr>
        <w:t>stratégic</w:t>
      </w:r>
      <w:r w:rsidR="005E3B43">
        <w:rPr>
          <w:lang w:eastAsia="ar-SA"/>
        </w:rPr>
        <w:t>o</w:t>
      </w:r>
      <w:r w:rsidR="000A3CA1" w:rsidRPr="000A3CA1">
        <w:rPr>
          <w:lang w:eastAsia="ar-SA"/>
        </w:rPr>
        <w:t xml:space="preserve"> </w:t>
      </w:r>
      <w:r w:rsidR="00A9058E">
        <w:rPr>
          <w:lang w:eastAsia="ar-SA"/>
        </w:rPr>
        <w:t>do CEFET-MG</w:t>
      </w:r>
      <w:r w:rsidR="00CB0492">
        <w:rPr>
          <w:lang w:eastAsia="ar-SA"/>
        </w:rPr>
        <w:t xml:space="preserve"> </w:t>
      </w:r>
      <w:r w:rsidR="00A9058E">
        <w:rPr>
          <w:lang w:eastAsia="ar-SA"/>
        </w:rPr>
        <w:t>atende</w:t>
      </w:r>
      <w:r w:rsidR="000A3CA1">
        <w:rPr>
          <w:lang w:eastAsia="ar-SA"/>
        </w:rPr>
        <w:t xml:space="preserve"> ao propósito de registrar </w:t>
      </w:r>
      <w:r w:rsidR="00A9058E">
        <w:rPr>
          <w:lang w:eastAsia="ar-SA"/>
        </w:rPr>
        <w:t>e</w:t>
      </w:r>
      <w:r w:rsidR="000A3CA1">
        <w:rPr>
          <w:lang w:eastAsia="ar-SA"/>
        </w:rPr>
        <w:t xml:space="preserve"> comunica</w:t>
      </w:r>
      <w:r w:rsidR="00A9058E">
        <w:rPr>
          <w:lang w:eastAsia="ar-SA"/>
        </w:rPr>
        <w:t>r</w:t>
      </w:r>
      <w:r w:rsidR="000A3CA1">
        <w:rPr>
          <w:lang w:eastAsia="ar-SA"/>
        </w:rPr>
        <w:t xml:space="preserve"> </w:t>
      </w:r>
      <w:r w:rsidR="00A9058E">
        <w:rPr>
          <w:lang w:eastAsia="ar-SA"/>
        </w:rPr>
        <w:t>à</w:t>
      </w:r>
      <w:r w:rsidR="000A3CA1">
        <w:rPr>
          <w:lang w:eastAsia="ar-SA"/>
        </w:rPr>
        <w:t xml:space="preserve"> comunidade </w:t>
      </w:r>
      <w:r w:rsidR="00433C53">
        <w:rPr>
          <w:lang w:eastAsia="ar-SA"/>
        </w:rPr>
        <w:t>interna e à sociedade em geral</w:t>
      </w:r>
      <w:r w:rsidR="000A3CA1">
        <w:rPr>
          <w:lang w:eastAsia="ar-SA"/>
        </w:rPr>
        <w:t xml:space="preserve">, com a máxima clareza e objetividade, </w:t>
      </w:r>
      <w:r w:rsidR="00A9058E">
        <w:rPr>
          <w:lang w:eastAsia="ar-SA"/>
        </w:rPr>
        <w:t xml:space="preserve">qual </w:t>
      </w:r>
      <w:r w:rsidR="00433C53">
        <w:rPr>
          <w:lang w:eastAsia="ar-SA"/>
        </w:rPr>
        <w:t xml:space="preserve">é </w:t>
      </w:r>
      <w:r w:rsidR="00E60160">
        <w:rPr>
          <w:lang w:eastAsia="ar-SA"/>
        </w:rPr>
        <w:t xml:space="preserve">o propósito que justifica a </w:t>
      </w:r>
      <w:r w:rsidR="000A3CA1" w:rsidRPr="000A3CA1">
        <w:rPr>
          <w:lang w:eastAsia="ar-SA"/>
        </w:rPr>
        <w:t>existência d</w:t>
      </w:r>
      <w:r w:rsidR="00A9058E">
        <w:rPr>
          <w:lang w:eastAsia="ar-SA"/>
        </w:rPr>
        <w:t>ess</w:t>
      </w:r>
      <w:r w:rsidR="000A3CA1" w:rsidRPr="000A3CA1">
        <w:rPr>
          <w:lang w:eastAsia="ar-SA"/>
        </w:rPr>
        <w:t xml:space="preserve">a </w:t>
      </w:r>
      <w:r w:rsidR="00A9058E">
        <w:rPr>
          <w:lang w:eastAsia="ar-SA"/>
        </w:rPr>
        <w:t>instituição</w:t>
      </w:r>
      <w:r w:rsidR="006C1B76">
        <w:rPr>
          <w:lang w:eastAsia="ar-SA"/>
        </w:rPr>
        <w:t xml:space="preserve"> e sua área de competência</w:t>
      </w:r>
      <w:r w:rsidR="00A9058E">
        <w:rPr>
          <w:lang w:eastAsia="ar-SA"/>
        </w:rPr>
        <w:t xml:space="preserve">, o que ela almeja ser no futuro de longo prazo, </w:t>
      </w:r>
      <w:r w:rsidR="00322A3C">
        <w:rPr>
          <w:lang w:eastAsia="ar-SA"/>
        </w:rPr>
        <w:t xml:space="preserve">e </w:t>
      </w:r>
      <w:r w:rsidR="00A9058E">
        <w:rPr>
          <w:lang w:eastAsia="ar-SA"/>
        </w:rPr>
        <w:t>quais são os princípios e valores, irrenunciáveis e inarredáveis, que guiam a atuação e o desenvolvimento do CEFET-MG</w:t>
      </w:r>
      <w:r w:rsidR="000A3CA1" w:rsidRPr="000A3CA1">
        <w:rPr>
          <w:lang w:eastAsia="ar-SA"/>
        </w:rPr>
        <w:t>.</w:t>
      </w:r>
    </w:p>
    <w:p w14:paraId="6EAC034D" w14:textId="04C84BD5" w:rsidR="00D974C6" w:rsidRPr="00BB635E" w:rsidRDefault="00D974C6" w:rsidP="005B13CB">
      <w:pPr>
        <w:pStyle w:val="Ttulo2"/>
        <w:jc w:val="left"/>
      </w:pPr>
      <w:bookmarkStart w:id="23" w:name="_Toc220071445"/>
      <w:r w:rsidRPr="00BB635E">
        <w:t>Missão</w:t>
      </w:r>
      <w:bookmarkEnd w:id="23"/>
    </w:p>
    <w:p w14:paraId="1311DB9C" w14:textId="6837F57A" w:rsidR="00A65BA1" w:rsidRPr="008A7F87" w:rsidRDefault="00AC56A5" w:rsidP="008A7F87">
      <w:pPr>
        <w:rPr>
          <w:lang w:eastAsia="ar-SA"/>
        </w:rPr>
      </w:pPr>
      <w:r>
        <w:rPr>
          <w:lang w:eastAsia="ar-SA"/>
        </w:rPr>
        <w:t>“</w:t>
      </w:r>
      <w:r w:rsidR="00DE5D95" w:rsidRPr="008A7F87">
        <w:rPr>
          <w:lang w:eastAsia="ar-SA"/>
        </w:rPr>
        <w:t>Promover a educação tecnológica pública, de excelência, gratuita e laica, por meio do ensino técnico de nível médio, da graduação e da pós-graduação, da pesquisa e da extensão, assegurando a formação socialmente responsável de cidadãos crítico-reflexivos e éticos.</w:t>
      </w:r>
      <w:r>
        <w:rPr>
          <w:lang w:eastAsia="ar-SA"/>
        </w:rPr>
        <w:t>”</w:t>
      </w:r>
    </w:p>
    <w:p w14:paraId="7E3BBE4B" w14:textId="77777777" w:rsidR="008738AF" w:rsidRPr="00BB635E" w:rsidRDefault="008738AF" w:rsidP="005B13CB">
      <w:pPr>
        <w:pStyle w:val="Ttulo2"/>
        <w:jc w:val="left"/>
      </w:pPr>
      <w:bookmarkStart w:id="24" w:name="_Toc220071446"/>
      <w:r w:rsidRPr="00BB635E">
        <w:t>Visão</w:t>
      </w:r>
      <w:bookmarkEnd w:id="24"/>
    </w:p>
    <w:p w14:paraId="55003822" w14:textId="288718CC" w:rsidR="008738AF" w:rsidRPr="008A7F87" w:rsidRDefault="00AC56A5" w:rsidP="008A7F87">
      <w:pPr>
        <w:rPr>
          <w:lang w:eastAsia="ar-SA"/>
        </w:rPr>
      </w:pPr>
      <w:r>
        <w:rPr>
          <w:lang w:eastAsia="ar-SA"/>
        </w:rPr>
        <w:t>“</w:t>
      </w:r>
      <w:r w:rsidR="00DE5D95" w:rsidRPr="008A7F87">
        <w:rPr>
          <w:lang w:eastAsia="ar-SA"/>
        </w:rPr>
        <w:t>Ser uma instituição de referência de educação tecnológica pública, pela solidez e excelência no ensino, na pesquisa e na extensão, pela formação integral de cidadãos comprometidos com a promoção do desenvolvimento social responsável e sustentável</w:t>
      </w:r>
      <w:r w:rsidR="001B1F67">
        <w:rPr>
          <w:lang w:eastAsia="ar-SA"/>
        </w:rPr>
        <w:t xml:space="preserve">, bem como </w:t>
      </w:r>
      <w:r w:rsidR="001B1F67" w:rsidRPr="001B1F67">
        <w:rPr>
          <w:lang w:eastAsia="ar-SA"/>
        </w:rPr>
        <w:t>a preservação da cultura e da história e o respeito às diversidades e diferenças</w:t>
      </w:r>
      <w:r w:rsidR="00DE5D95" w:rsidRPr="008A7F87">
        <w:rPr>
          <w:lang w:eastAsia="ar-SA"/>
        </w:rPr>
        <w:t>.</w:t>
      </w:r>
      <w:r>
        <w:rPr>
          <w:lang w:eastAsia="ar-SA"/>
        </w:rPr>
        <w:t>”</w:t>
      </w:r>
    </w:p>
    <w:p w14:paraId="5807A213" w14:textId="2F22B01D" w:rsidR="00D974C6" w:rsidRPr="008A7F87" w:rsidRDefault="00D974C6" w:rsidP="005B13CB">
      <w:pPr>
        <w:pStyle w:val="Ttulo2"/>
        <w:jc w:val="left"/>
        <w:rPr>
          <w:rFonts w:cstheme="majorHAnsi"/>
        </w:rPr>
      </w:pPr>
      <w:bookmarkStart w:id="25" w:name="_Toc220071447"/>
      <w:r w:rsidRPr="008A7F87">
        <w:rPr>
          <w:rFonts w:cstheme="majorHAnsi"/>
        </w:rPr>
        <w:t>Valores</w:t>
      </w:r>
      <w:bookmarkEnd w:id="25"/>
    </w:p>
    <w:p w14:paraId="334087A2" w14:textId="198ACEA6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Educação pública e gratuita.</w:t>
      </w:r>
    </w:p>
    <w:p w14:paraId="4DA01596" w14:textId="7D267D2F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Gestão acadêmica democrática e participativa.</w:t>
      </w:r>
    </w:p>
    <w:p w14:paraId="1168FD20" w14:textId="489D6DD5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Formação humana, reflexiva, crítica e laica.</w:t>
      </w:r>
    </w:p>
    <w:p w14:paraId="03C3821B" w14:textId="5A8B64A9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Pluralismo de ideias e concepções.</w:t>
      </w:r>
    </w:p>
    <w:p w14:paraId="7E62F23D" w14:textId="30A190E5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Respeito às liberdades individuais.</w:t>
      </w:r>
    </w:p>
    <w:p w14:paraId="34F40359" w14:textId="41407171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Respeito às diversidades e diferenças.</w:t>
      </w:r>
    </w:p>
    <w:p w14:paraId="10314A79" w14:textId="604CC421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Vedação a práticas institucionais de natureza político-partidárias.</w:t>
      </w:r>
    </w:p>
    <w:p w14:paraId="4E02AEF7" w14:textId="7C0D1C26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Igualdade de oportunidades educacionais para todos os alunos.</w:t>
      </w:r>
    </w:p>
    <w:p w14:paraId="57FF1D9C" w14:textId="1DFDC8CE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Convivência ética com alunos, servidores e comunidade.</w:t>
      </w:r>
    </w:p>
    <w:p w14:paraId="711FC861" w14:textId="2C0D4900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Valorização e respeito ao servidor.</w:t>
      </w:r>
    </w:p>
    <w:p w14:paraId="6B5721DA" w14:textId="14B64764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Valorização da arte e da cultura.</w:t>
      </w:r>
    </w:p>
    <w:p w14:paraId="08BAA8B3" w14:textId="2FDD7842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Cooperação permanente com instituições acadêmicas, nacionais e internacionais.</w:t>
      </w:r>
    </w:p>
    <w:p w14:paraId="7BE6A248" w14:textId="5E5B46E7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Compromisso com a inovação e o desenvolvimento tecnológico.</w:t>
      </w:r>
    </w:p>
    <w:p w14:paraId="64EBE071" w14:textId="23B23DAA" w:rsidR="000E4941" w:rsidRPr="00155BBE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155BBE">
        <w:rPr>
          <w:rFonts w:asciiTheme="minorHAnsi" w:hAnsiTheme="minorHAnsi" w:cstheme="minorHAnsi"/>
          <w:lang w:eastAsia="ar-SA"/>
        </w:rPr>
        <w:t>Compromisso com a preservação do meio ambiente, o desenvolvimento e a justiça</w:t>
      </w:r>
      <w:r w:rsidR="00155BBE" w:rsidRPr="00155BBE">
        <w:rPr>
          <w:rFonts w:asciiTheme="minorHAnsi" w:hAnsiTheme="minorHAnsi" w:cstheme="minorHAnsi"/>
          <w:lang w:eastAsia="ar-SA"/>
        </w:rPr>
        <w:t xml:space="preserve"> </w:t>
      </w:r>
      <w:r w:rsidRPr="00155BBE">
        <w:rPr>
          <w:rFonts w:asciiTheme="minorHAnsi" w:hAnsiTheme="minorHAnsi" w:cstheme="minorHAnsi"/>
          <w:lang w:eastAsia="ar-SA"/>
        </w:rPr>
        <w:lastRenderedPageBreak/>
        <w:t>social.</w:t>
      </w:r>
    </w:p>
    <w:p w14:paraId="480E4164" w14:textId="3D18EABB" w:rsidR="000E4941" w:rsidRPr="000E4941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Compromisso com a inserção social.</w:t>
      </w:r>
    </w:p>
    <w:p w14:paraId="6F3020AE" w14:textId="7C0ACAA2" w:rsidR="00270C09" w:rsidRPr="008A7F87" w:rsidRDefault="000E4941" w:rsidP="00AE60C8">
      <w:pPr>
        <w:pStyle w:val="PargrafodaLista"/>
        <w:numPr>
          <w:ilvl w:val="0"/>
          <w:numId w:val="3"/>
        </w:numPr>
        <w:ind w:left="284" w:hanging="284"/>
        <w:rPr>
          <w:rFonts w:asciiTheme="minorHAnsi" w:hAnsiTheme="minorHAnsi" w:cstheme="minorHAnsi"/>
          <w:lang w:eastAsia="ar-SA"/>
        </w:rPr>
      </w:pPr>
      <w:r w:rsidRPr="000E4941">
        <w:rPr>
          <w:rFonts w:asciiTheme="minorHAnsi" w:hAnsiTheme="minorHAnsi" w:cstheme="minorHAnsi"/>
          <w:lang w:eastAsia="ar-SA"/>
        </w:rPr>
        <w:t>Compromisso com a eficiência e a eficácia da gestão pública</w:t>
      </w:r>
      <w:r w:rsidR="00C606BC" w:rsidRPr="008A7F87">
        <w:rPr>
          <w:rFonts w:asciiTheme="minorHAnsi" w:hAnsiTheme="minorHAnsi" w:cstheme="minorHAnsi"/>
          <w:lang w:eastAsia="ar-SA"/>
        </w:rPr>
        <w:t>.</w:t>
      </w:r>
    </w:p>
    <w:p w14:paraId="25E48C39" w14:textId="5A8FCDB9" w:rsidR="00D974C6" w:rsidRPr="005B13CB" w:rsidRDefault="00D974C6" w:rsidP="008A7F87">
      <w:pPr>
        <w:pStyle w:val="Ttulo1"/>
        <w:numPr>
          <w:ilvl w:val="0"/>
          <w:numId w:val="0"/>
        </w:numPr>
        <w:spacing w:before="360"/>
      </w:pPr>
      <w:bookmarkStart w:id="26" w:name="_Toc220071448"/>
      <w:r w:rsidRPr="005B13CB">
        <w:t>Mapa Estratégico</w:t>
      </w:r>
      <w:bookmarkEnd w:id="26"/>
    </w:p>
    <w:p w14:paraId="3549F634" w14:textId="15FFBC2A" w:rsidR="005043F6" w:rsidRDefault="0086544F" w:rsidP="0086544F">
      <w:pPr>
        <w:rPr>
          <w:lang w:eastAsia="ar-SA"/>
        </w:rPr>
      </w:pPr>
      <w:r>
        <w:rPr>
          <w:lang w:eastAsia="ar-SA"/>
        </w:rPr>
        <w:t>A Figura</w:t>
      </w:r>
      <w:r w:rsidR="00F37C1F">
        <w:rPr>
          <w:lang w:eastAsia="ar-SA"/>
        </w:rPr>
        <w:t xml:space="preserve"> 11</w:t>
      </w:r>
      <w:r>
        <w:rPr>
          <w:lang w:eastAsia="ar-SA"/>
        </w:rPr>
        <w:t xml:space="preserve"> apresenta o mapa estratégico do CEFET-MG, com </w:t>
      </w:r>
      <w:proofErr w:type="gramStart"/>
      <w:r>
        <w:rPr>
          <w:lang w:eastAsia="ar-SA"/>
        </w:rPr>
        <w:t>os catorze</w:t>
      </w:r>
      <w:proofErr w:type="gramEnd"/>
      <w:r>
        <w:rPr>
          <w:lang w:eastAsia="ar-SA"/>
        </w:rPr>
        <w:t xml:space="preserve"> </w:t>
      </w:r>
      <w:r w:rsidR="008B2129" w:rsidRPr="0086544F">
        <w:rPr>
          <w:lang w:eastAsia="ar-SA"/>
        </w:rPr>
        <w:t xml:space="preserve">objetivos estratégicos </w:t>
      </w:r>
      <w:r>
        <w:rPr>
          <w:lang w:eastAsia="ar-SA"/>
        </w:rPr>
        <w:t>estabelecidos para o período de 2023 a 2032</w:t>
      </w:r>
      <w:r w:rsidR="00155BBE">
        <w:rPr>
          <w:lang w:eastAsia="ar-SA"/>
        </w:rPr>
        <w:t>,</w:t>
      </w:r>
      <w:r w:rsidR="005043F6" w:rsidRPr="005043F6">
        <w:rPr>
          <w:lang w:eastAsia="ar-SA"/>
        </w:rPr>
        <w:t xml:space="preserve"> </w:t>
      </w:r>
      <w:r w:rsidR="005043F6" w:rsidRPr="0086544F">
        <w:rPr>
          <w:lang w:eastAsia="ar-SA"/>
        </w:rPr>
        <w:t>distribuídos</w:t>
      </w:r>
      <w:r w:rsidR="005043F6">
        <w:rPr>
          <w:lang w:eastAsia="ar-SA"/>
        </w:rPr>
        <w:t>, de forma balanceada, nas quatro</w:t>
      </w:r>
      <w:r w:rsidR="005043F6" w:rsidRPr="0086544F">
        <w:rPr>
          <w:lang w:eastAsia="ar-SA"/>
        </w:rPr>
        <w:t xml:space="preserve"> perspectivas </w:t>
      </w:r>
      <w:r w:rsidR="005043F6">
        <w:rPr>
          <w:lang w:eastAsia="ar-SA"/>
        </w:rPr>
        <w:t xml:space="preserve">adotadas </w:t>
      </w:r>
      <w:r w:rsidR="005043F6" w:rsidRPr="0086544F">
        <w:rPr>
          <w:lang w:eastAsia="ar-SA"/>
        </w:rPr>
        <w:t>que retrata</w:t>
      </w:r>
      <w:r w:rsidR="005043F6">
        <w:rPr>
          <w:lang w:eastAsia="ar-SA"/>
        </w:rPr>
        <w:t>m</w:t>
      </w:r>
      <w:r w:rsidR="005043F6" w:rsidRPr="0086544F">
        <w:rPr>
          <w:lang w:eastAsia="ar-SA"/>
        </w:rPr>
        <w:t xml:space="preserve"> o que a instituição pretende transformar em cada dimensão</w:t>
      </w:r>
      <w:r w:rsidR="005043F6">
        <w:rPr>
          <w:lang w:eastAsia="ar-SA"/>
        </w:rPr>
        <w:t>.</w:t>
      </w:r>
      <w:r w:rsidR="005043F6" w:rsidRPr="005043F6">
        <w:rPr>
          <w:lang w:eastAsia="ar-SA"/>
        </w:rPr>
        <w:t xml:space="preserve"> </w:t>
      </w:r>
      <w:r w:rsidR="005043F6">
        <w:rPr>
          <w:lang w:eastAsia="ar-SA"/>
        </w:rPr>
        <w:t xml:space="preserve">O mapa estratégico, quando analisado </w:t>
      </w:r>
      <w:r w:rsidR="00155BBE">
        <w:rPr>
          <w:lang w:eastAsia="ar-SA"/>
        </w:rPr>
        <w:t>do</w:t>
      </w:r>
      <w:r w:rsidR="005043F6">
        <w:rPr>
          <w:lang w:eastAsia="ar-SA"/>
        </w:rPr>
        <w:t xml:space="preserve"> ponto de vista global, </w:t>
      </w:r>
      <w:r w:rsidR="005043F6" w:rsidRPr="0086544F">
        <w:rPr>
          <w:lang w:eastAsia="ar-SA"/>
        </w:rPr>
        <w:t>permite uma visão clara</w:t>
      </w:r>
      <w:r w:rsidR="005043F6">
        <w:rPr>
          <w:lang w:eastAsia="ar-SA"/>
        </w:rPr>
        <w:t xml:space="preserve"> e</w:t>
      </w:r>
      <w:r w:rsidR="005043F6" w:rsidRPr="0086544F">
        <w:rPr>
          <w:lang w:eastAsia="ar-SA"/>
        </w:rPr>
        <w:t xml:space="preserve"> de fácil compreensão</w:t>
      </w:r>
      <w:r w:rsidR="005043F6">
        <w:rPr>
          <w:lang w:eastAsia="ar-SA"/>
        </w:rPr>
        <w:t xml:space="preserve">, porém </w:t>
      </w:r>
      <w:r w:rsidR="005043F6" w:rsidRPr="0086544F">
        <w:rPr>
          <w:lang w:eastAsia="ar-SA"/>
        </w:rPr>
        <w:t>completa</w:t>
      </w:r>
      <w:r w:rsidR="005043F6">
        <w:rPr>
          <w:lang w:eastAsia="ar-SA"/>
        </w:rPr>
        <w:t>,</w:t>
      </w:r>
      <w:r w:rsidR="005043F6" w:rsidRPr="0086544F">
        <w:rPr>
          <w:lang w:eastAsia="ar-SA"/>
        </w:rPr>
        <w:t xml:space="preserve"> da</w:t>
      </w:r>
      <w:r w:rsidR="005043F6">
        <w:rPr>
          <w:lang w:eastAsia="ar-SA"/>
        </w:rPr>
        <w:t xml:space="preserve"> </w:t>
      </w:r>
      <w:r w:rsidR="005043F6" w:rsidRPr="0086544F">
        <w:rPr>
          <w:lang w:eastAsia="ar-SA"/>
        </w:rPr>
        <w:t>estratégia</w:t>
      </w:r>
      <w:r w:rsidR="005043F6">
        <w:rPr>
          <w:lang w:eastAsia="ar-SA"/>
        </w:rPr>
        <w:t xml:space="preserve"> institucional.</w:t>
      </w:r>
    </w:p>
    <w:p w14:paraId="76D147D6" w14:textId="475312BA" w:rsidR="005043F6" w:rsidRPr="005043F6" w:rsidRDefault="0086544F" w:rsidP="005043F6">
      <w:pPr>
        <w:rPr>
          <w:lang w:eastAsia="ar-SA"/>
        </w:rPr>
      </w:pPr>
      <w:r>
        <w:rPr>
          <w:lang w:eastAsia="ar-SA"/>
        </w:rPr>
        <w:t xml:space="preserve">Cabe reiterar que este conjunto de objetivos não são independentes entre si, </w:t>
      </w:r>
      <w:r w:rsidR="00D27354">
        <w:rPr>
          <w:lang w:eastAsia="ar-SA"/>
        </w:rPr>
        <w:t xml:space="preserve">ou seja, </w:t>
      </w:r>
      <w:r>
        <w:rPr>
          <w:lang w:eastAsia="ar-SA"/>
        </w:rPr>
        <w:t>guardam relação de causa-e-efeito.</w:t>
      </w:r>
      <w:r w:rsidR="005043F6">
        <w:rPr>
          <w:lang w:eastAsia="ar-SA"/>
        </w:rPr>
        <w:t xml:space="preserve"> Relações estas que foram previamente identificadas e </w:t>
      </w:r>
      <w:r w:rsidR="005043F6" w:rsidRPr="005043F6">
        <w:rPr>
          <w:lang w:eastAsia="ar-SA"/>
        </w:rPr>
        <w:t>organiza</w:t>
      </w:r>
      <w:r w:rsidR="005043F6">
        <w:rPr>
          <w:lang w:eastAsia="ar-SA"/>
        </w:rPr>
        <w:t>das</w:t>
      </w:r>
      <w:r w:rsidR="005043F6" w:rsidRPr="005043F6">
        <w:rPr>
          <w:lang w:eastAsia="ar-SA"/>
        </w:rPr>
        <w:t xml:space="preserve"> numa matriz</w:t>
      </w:r>
      <w:r w:rsidR="00D27354">
        <w:rPr>
          <w:lang w:eastAsia="ar-SA"/>
        </w:rPr>
        <w:t>, na qual foram apontadas</w:t>
      </w:r>
      <w:r w:rsidR="005043F6" w:rsidRPr="005043F6">
        <w:rPr>
          <w:lang w:eastAsia="ar-SA"/>
        </w:rPr>
        <w:t xml:space="preserve"> as relações de causa e efeito entre todos os </w:t>
      </w:r>
      <w:r w:rsidR="005043F6">
        <w:rPr>
          <w:lang w:eastAsia="ar-SA"/>
        </w:rPr>
        <w:t xml:space="preserve">objetivos e, consequentemente, de seus respectivos </w:t>
      </w:r>
      <w:r w:rsidR="005043F6" w:rsidRPr="005043F6">
        <w:rPr>
          <w:lang w:eastAsia="ar-SA"/>
        </w:rPr>
        <w:t xml:space="preserve">indicadores </w:t>
      </w:r>
      <w:r w:rsidR="005043F6">
        <w:rPr>
          <w:lang w:eastAsia="ar-SA"/>
        </w:rPr>
        <w:t>que serão utilizados para aferir os resultados estratégicos ora propostos.</w:t>
      </w:r>
    </w:p>
    <w:p w14:paraId="441E51B1" w14:textId="77777777" w:rsidR="005B5A58" w:rsidRPr="0086544F" w:rsidRDefault="005B5A58" w:rsidP="0086544F">
      <w:pPr>
        <w:rPr>
          <w:lang w:eastAsia="ar-SA"/>
        </w:rPr>
      </w:pPr>
    </w:p>
    <w:p w14:paraId="5B95D7DF" w14:textId="77777777" w:rsidR="005B5A58" w:rsidRDefault="005B5A58" w:rsidP="005B5A58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color w:val="26253F"/>
        </w:rPr>
        <w:sectPr w:rsidR="005B5A58" w:rsidSect="005973F8">
          <w:footnotePr>
            <w:pos w:val="beneathText"/>
          </w:footnotePr>
          <w:pgSz w:w="11906" w:h="16838" w:code="9"/>
          <w:pgMar w:top="567" w:right="1418" w:bottom="567" w:left="1701" w:header="567" w:footer="567" w:gutter="0"/>
          <w:cols w:space="720"/>
          <w:docGrid w:linePitch="360"/>
        </w:sectPr>
      </w:pPr>
    </w:p>
    <w:p w14:paraId="2D3FA9E1" w14:textId="584EF1F4" w:rsidR="00E06E4E" w:rsidRPr="005D272F" w:rsidRDefault="005D272F" w:rsidP="005D272F">
      <w:pPr>
        <w:pStyle w:val="Legenda"/>
        <w:spacing w:after="120"/>
        <w:ind w:left="709"/>
        <w:rPr>
          <w:i w:val="0"/>
          <w:iCs w:val="0"/>
          <w:color w:val="auto"/>
          <w:sz w:val="22"/>
          <w:szCs w:val="22"/>
        </w:rPr>
      </w:pPr>
      <w:bookmarkStart w:id="27" w:name="_Toc220071335"/>
      <w:r w:rsidRPr="005D272F">
        <w:rPr>
          <w:i w:val="0"/>
          <w:iCs w:val="0"/>
          <w:color w:val="auto"/>
          <w:sz w:val="22"/>
          <w:szCs w:val="22"/>
        </w:rPr>
        <w:lastRenderedPageBreak/>
        <w:t xml:space="preserve">Figura </w:t>
      </w:r>
      <w:r w:rsidRPr="005D272F">
        <w:rPr>
          <w:i w:val="0"/>
          <w:iCs w:val="0"/>
          <w:color w:val="auto"/>
          <w:sz w:val="22"/>
          <w:szCs w:val="22"/>
        </w:rPr>
        <w:fldChar w:fldCharType="begin"/>
      </w:r>
      <w:r w:rsidRPr="005D272F">
        <w:rPr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5D272F">
        <w:rPr>
          <w:i w:val="0"/>
          <w:iCs w:val="0"/>
          <w:color w:val="auto"/>
          <w:sz w:val="22"/>
          <w:szCs w:val="22"/>
        </w:rPr>
        <w:fldChar w:fldCharType="separate"/>
      </w:r>
      <w:r w:rsidRPr="005D272F">
        <w:rPr>
          <w:i w:val="0"/>
          <w:iCs w:val="0"/>
          <w:color w:val="auto"/>
          <w:sz w:val="22"/>
          <w:szCs w:val="22"/>
        </w:rPr>
        <w:t>11</w:t>
      </w:r>
      <w:r w:rsidRPr="005D272F">
        <w:rPr>
          <w:i w:val="0"/>
          <w:iCs w:val="0"/>
          <w:color w:val="auto"/>
          <w:sz w:val="22"/>
          <w:szCs w:val="22"/>
        </w:rPr>
        <w:fldChar w:fldCharType="end"/>
      </w:r>
      <w:r w:rsidRPr="005D272F">
        <w:rPr>
          <w:i w:val="0"/>
          <w:iCs w:val="0"/>
          <w:color w:val="auto"/>
          <w:sz w:val="22"/>
          <w:szCs w:val="22"/>
        </w:rPr>
        <w:t xml:space="preserve"> – Mapa estratégico do CEFET-MG.</w:t>
      </w:r>
      <w:bookmarkEnd w:id="27"/>
    </w:p>
    <w:p w14:paraId="7E64DFF2" w14:textId="33E542D6" w:rsidR="00E06E4E" w:rsidRPr="004176DA" w:rsidRDefault="00E06E4E" w:rsidP="001646F7">
      <w:pPr>
        <w:spacing w:after="0" w:line="240" w:lineRule="auto"/>
        <w:ind w:left="851"/>
        <w:rPr>
          <w:sz w:val="20"/>
          <w:szCs w:val="20"/>
          <w:lang w:eastAsia="ar-SA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5A616623" wp14:editId="5BD5C68A">
            <wp:simplePos x="0" y="0"/>
            <wp:positionH relativeFrom="margin">
              <wp:posOffset>635635</wp:posOffset>
            </wp:positionH>
            <wp:positionV relativeFrom="paragraph">
              <wp:posOffset>-37465</wp:posOffset>
            </wp:positionV>
            <wp:extent cx="8283575" cy="4915535"/>
            <wp:effectExtent l="0" t="0" r="3175" b="0"/>
            <wp:wrapTopAndBottom/>
            <wp:docPr id="429" name="Imagem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m 4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3575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6DA">
        <w:rPr>
          <w:sz w:val="20"/>
          <w:szCs w:val="20"/>
          <w:lang w:eastAsia="ar-SA"/>
        </w:rPr>
        <w:t xml:space="preserve">Fonte: </w:t>
      </w:r>
      <w:r>
        <w:rPr>
          <w:sz w:val="20"/>
          <w:szCs w:val="20"/>
          <w:lang w:eastAsia="ar-SA"/>
        </w:rPr>
        <w:t>Elaboração própria</w:t>
      </w:r>
      <w:r w:rsidRPr="004176DA">
        <w:rPr>
          <w:sz w:val="20"/>
          <w:szCs w:val="20"/>
          <w:lang w:eastAsia="ar-SA"/>
        </w:rPr>
        <w:t>.</w:t>
      </w:r>
    </w:p>
    <w:p w14:paraId="4BB41183" w14:textId="26C68F7C" w:rsidR="005B5A58" w:rsidRDefault="005B5A58" w:rsidP="001646F7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  <w:color w:val="26253F"/>
        </w:rPr>
      </w:pPr>
    </w:p>
    <w:p w14:paraId="5610AAE7" w14:textId="77777777" w:rsidR="005B5A58" w:rsidRDefault="005B5A58" w:rsidP="001646F7">
      <w:pPr>
        <w:autoSpaceDE w:val="0"/>
        <w:autoSpaceDN w:val="0"/>
        <w:adjustRightInd w:val="0"/>
        <w:spacing w:after="0" w:line="240" w:lineRule="auto"/>
        <w:ind w:left="709"/>
        <w:rPr>
          <w:rFonts w:cstheme="minorHAnsi"/>
          <w:color w:val="26253F"/>
        </w:rPr>
        <w:sectPr w:rsidR="005B5A58" w:rsidSect="003D5F34">
          <w:footnotePr>
            <w:pos w:val="beneathText"/>
          </w:footnotePr>
          <w:pgSz w:w="16838" w:h="11906" w:orient="landscape" w:code="9"/>
          <w:pgMar w:top="1701" w:right="567" w:bottom="1418" w:left="567" w:header="567" w:footer="567" w:gutter="0"/>
          <w:cols w:space="720"/>
          <w:docGrid w:linePitch="360"/>
        </w:sectPr>
      </w:pPr>
    </w:p>
    <w:p w14:paraId="361405D3" w14:textId="77777777" w:rsidR="00120201" w:rsidRDefault="00120201" w:rsidP="00231518">
      <w:pPr>
        <w:pStyle w:val="Ttulo1"/>
        <w:numPr>
          <w:ilvl w:val="0"/>
          <w:numId w:val="0"/>
        </w:numPr>
        <w:spacing w:before="360"/>
      </w:pPr>
      <w:bookmarkStart w:id="28" w:name="_Toc220071449"/>
      <w:r w:rsidRPr="00E45AA2">
        <w:lastRenderedPageBreak/>
        <w:t>Objetivos Estratégicos</w:t>
      </w:r>
      <w:r>
        <w:t xml:space="preserve"> e Indicadores</w:t>
      </w:r>
      <w:bookmarkEnd w:id="28"/>
    </w:p>
    <w:p w14:paraId="5A77C650" w14:textId="46CB55C0" w:rsidR="006B1472" w:rsidRDefault="00120201" w:rsidP="006B1472">
      <w:pPr>
        <w:rPr>
          <w:lang w:eastAsia="ar-SA"/>
        </w:rPr>
      </w:pPr>
      <w:r>
        <w:rPr>
          <w:lang w:eastAsia="ar-SA"/>
        </w:rPr>
        <w:t xml:space="preserve">A metodologia desenvolvida no âmbito do Sistema de Medição de Desempenho do CEFET-MG estabelece que cada objetivo estratégico será mensurado e avaliado por meio de um único </w:t>
      </w:r>
      <w:r w:rsidRPr="00E611AA">
        <w:rPr>
          <w:lang w:eastAsia="ar-SA"/>
        </w:rPr>
        <w:t>indicador estratégico de resultados</w:t>
      </w:r>
      <w:r>
        <w:rPr>
          <w:lang w:eastAsia="ar-SA"/>
        </w:rPr>
        <w:t xml:space="preserve">, complexo e multidimensional, </w:t>
      </w:r>
      <w:r w:rsidRPr="00E611AA">
        <w:rPr>
          <w:lang w:eastAsia="ar-SA"/>
        </w:rPr>
        <w:t>que se caracteriza como um indicador agregado de outros indicadores de</w:t>
      </w:r>
      <w:r>
        <w:rPr>
          <w:lang w:eastAsia="ar-SA"/>
        </w:rPr>
        <w:t xml:space="preserve"> menor complexidade, possivelmente multidimensionais.</w:t>
      </w:r>
      <w:r w:rsidR="006B1472" w:rsidRPr="006B1472">
        <w:rPr>
          <w:lang w:eastAsia="ar-SA"/>
        </w:rPr>
        <w:t xml:space="preserve"> </w:t>
      </w:r>
      <w:r w:rsidR="006B1472">
        <w:rPr>
          <w:lang w:eastAsia="ar-SA"/>
        </w:rPr>
        <w:t>O Quadro 1 apresenta os indicadores estratégicos associados aos respectivos objetivos estratégicos do CEFET-MG para o período de 2023 a 2032.</w:t>
      </w:r>
    </w:p>
    <w:p w14:paraId="1C8BCC64" w14:textId="29BC250D" w:rsidR="003F0F41" w:rsidRPr="003F0F41" w:rsidRDefault="003F0F41" w:rsidP="003F0F41">
      <w:pPr>
        <w:pStyle w:val="Legenda"/>
        <w:spacing w:after="120"/>
        <w:rPr>
          <w:i w:val="0"/>
          <w:iCs w:val="0"/>
          <w:color w:val="auto"/>
          <w:sz w:val="22"/>
          <w:szCs w:val="22"/>
        </w:rPr>
      </w:pPr>
      <w:bookmarkStart w:id="29" w:name="_Toc211943794"/>
      <w:r w:rsidRPr="003F0F41">
        <w:rPr>
          <w:i w:val="0"/>
          <w:iCs w:val="0"/>
          <w:color w:val="auto"/>
          <w:sz w:val="22"/>
          <w:szCs w:val="22"/>
        </w:rPr>
        <w:t xml:space="preserve">Quadro </w:t>
      </w:r>
      <w:r w:rsidRPr="003F0F41">
        <w:rPr>
          <w:i w:val="0"/>
          <w:iCs w:val="0"/>
          <w:color w:val="auto"/>
          <w:sz w:val="22"/>
          <w:szCs w:val="22"/>
        </w:rPr>
        <w:fldChar w:fldCharType="begin"/>
      </w:r>
      <w:r w:rsidRPr="003F0F41">
        <w:rPr>
          <w:i w:val="0"/>
          <w:iCs w:val="0"/>
          <w:color w:val="auto"/>
          <w:sz w:val="22"/>
          <w:szCs w:val="22"/>
        </w:rPr>
        <w:instrText xml:space="preserve"> SEQ Quadro \* ARABIC </w:instrText>
      </w:r>
      <w:r w:rsidRPr="003F0F41">
        <w:rPr>
          <w:i w:val="0"/>
          <w:iCs w:val="0"/>
          <w:color w:val="auto"/>
          <w:sz w:val="22"/>
          <w:szCs w:val="22"/>
        </w:rPr>
        <w:fldChar w:fldCharType="separate"/>
      </w:r>
      <w:r w:rsidRPr="003F0F41">
        <w:rPr>
          <w:i w:val="0"/>
          <w:iCs w:val="0"/>
          <w:color w:val="auto"/>
          <w:sz w:val="22"/>
          <w:szCs w:val="22"/>
        </w:rPr>
        <w:t>1</w:t>
      </w:r>
      <w:r w:rsidRPr="003F0F41">
        <w:rPr>
          <w:i w:val="0"/>
          <w:iCs w:val="0"/>
          <w:color w:val="auto"/>
          <w:sz w:val="22"/>
          <w:szCs w:val="22"/>
        </w:rPr>
        <w:fldChar w:fldCharType="end"/>
      </w:r>
      <w:r w:rsidRPr="003F0F41">
        <w:rPr>
          <w:i w:val="0"/>
          <w:iCs w:val="0"/>
          <w:color w:val="auto"/>
          <w:sz w:val="22"/>
          <w:szCs w:val="22"/>
        </w:rPr>
        <w:t xml:space="preserve"> – Resumo dos objetivos e indicadores estratégicos do CEFET-MG.</w:t>
      </w:r>
      <w:bookmarkEnd w:id="29"/>
    </w:p>
    <w:tbl>
      <w:tblPr>
        <w:tblW w:w="8786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5"/>
        <w:gridCol w:w="1318"/>
        <w:gridCol w:w="4594"/>
        <w:gridCol w:w="1979"/>
      </w:tblGrid>
      <w:tr w:rsidR="00D40CB8" w:rsidRPr="00B21B03" w14:paraId="04B20913" w14:textId="77777777" w:rsidTr="00D40CB8">
        <w:trPr>
          <w:trHeight w:val="544"/>
        </w:trPr>
        <w:tc>
          <w:tcPr>
            <w:tcW w:w="896" w:type="dxa"/>
            <w:shd w:val="clear" w:color="000000" w:fill="14387F"/>
            <w:vAlign w:val="center"/>
            <w:hideMark/>
          </w:tcPr>
          <w:p w14:paraId="776D3EFC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B21B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Perspec-tiva</w:t>
            </w:r>
            <w:proofErr w:type="spellEnd"/>
          </w:p>
        </w:tc>
        <w:tc>
          <w:tcPr>
            <w:tcW w:w="1228" w:type="dxa"/>
            <w:shd w:val="clear" w:color="000000" w:fill="14387F"/>
            <w:vAlign w:val="center"/>
            <w:hideMark/>
          </w:tcPr>
          <w:p w14:paraId="351652F7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Dimensão</w:t>
            </w:r>
          </w:p>
        </w:tc>
        <w:tc>
          <w:tcPr>
            <w:tcW w:w="4677" w:type="dxa"/>
            <w:shd w:val="clear" w:color="000000" w:fill="14387F"/>
            <w:vAlign w:val="center"/>
            <w:hideMark/>
          </w:tcPr>
          <w:p w14:paraId="3479ACAA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Objetivo Estratégico</w:t>
            </w:r>
          </w:p>
        </w:tc>
        <w:tc>
          <w:tcPr>
            <w:tcW w:w="1985" w:type="dxa"/>
            <w:shd w:val="clear" w:color="000000" w:fill="14387F"/>
            <w:vAlign w:val="center"/>
            <w:hideMark/>
          </w:tcPr>
          <w:p w14:paraId="3AE1D4EB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Indicador</w:t>
            </w:r>
          </w:p>
        </w:tc>
      </w:tr>
      <w:tr w:rsidR="00D40CB8" w:rsidRPr="00B21B03" w14:paraId="4DCAE93A" w14:textId="77777777" w:rsidTr="00D40CB8">
        <w:trPr>
          <w:trHeight w:val="965"/>
        </w:trPr>
        <w:tc>
          <w:tcPr>
            <w:tcW w:w="896" w:type="dxa"/>
            <w:shd w:val="clear" w:color="000000" w:fill="8ACBC1"/>
            <w:textDirection w:val="btLr"/>
            <w:vAlign w:val="center"/>
            <w:hideMark/>
          </w:tcPr>
          <w:p w14:paraId="3D12DF3E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Sociedade</w:t>
            </w:r>
          </w:p>
        </w:tc>
        <w:tc>
          <w:tcPr>
            <w:tcW w:w="1228" w:type="dxa"/>
            <w:shd w:val="clear" w:color="000000" w:fill="D6EBE7"/>
            <w:vAlign w:val="center"/>
            <w:hideMark/>
          </w:tcPr>
          <w:p w14:paraId="180B0FFD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Sociedade</w:t>
            </w:r>
          </w:p>
        </w:tc>
        <w:tc>
          <w:tcPr>
            <w:tcW w:w="4677" w:type="dxa"/>
            <w:shd w:val="clear" w:color="000000" w:fill="D6EBE7"/>
            <w:vAlign w:val="center"/>
            <w:hideMark/>
          </w:tcPr>
          <w:p w14:paraId="7B7114CE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OE-1 – Assegurar a oferta de educação tecnológica de excelência, inclusiva e integral, para formar cidadãos críticos, éticos e comprometidos com o desenvolvimento social.</w:t>
            </w:r>
          </w:p>
        </w:tc>
        <w:tc>
          <w:tcPr>
            <w:tcW w:w="1985" w:type="dxa"/>
            <w:shd w:val="clear" w:color="000000" w:fill="D6EBE7"/>
            <w:vAlign w:val="center"/>
            <w:hideMark/>
          </w:tcPr>
          <w:p w14:paraId="3C381002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IE-1 – Índice de qualidade e sustentabilidade da educação tecnológica.</w:t>
            </w:r>
          </w:p>
        </w:tc>
      </w:tr>
      <w:tr w:rsidR="00D40CB8" w:rsidRPr="00B21B03" w14:paraId="6E0E99C9" w14:textId="77777777" w:rsidTr="00D40CB8">
        <w:trPr>
          <w:trHeight w:val="815"/>
        </w:trPr>
        <w:tc>
          <w:tcPr>
            <w:tcW w:w="896" w:type="dxa"/>
            <w:vMerge w:val="restart"/>
            <w:shd w:val="clear" w:color="000000" w:fill="8DA6D6"/>
            <w:textDirection w:val="btLr"/>
            <w:vAlign w:val="center"/>
            <w:hideMark/>
          </w:tcPr>
          <w:p w14:paraId="7C62415D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Desenvolvimento Acadêmico</w:t>
            </w:r>
          </w:p>
        </w:tc>
        <w:tc>
          <w:tcPr>
            <w:tcW w:w="1228" w:type="dxa"/>
            <w:vAlign w:val="center"/>
            <w:hideMark/>
          </w:tcPr>
          <w:p w14:paraId="6072912F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Ensino</w:t>
            </w:r>
          </w:p>
        </w:tc>
        <w:tc>
          <w:tcPr>
            <w:tcW w:w="4677" w:type="dxa"/>
            <w:vAlign w:val="center"/>
            <w:hideMark/>
          </w:tcPr>
          <w:p w14:paraId="2638906B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OE-2 – Ampliar a oferta e aprimorar a qualidade e a efetividade do ensino, orientando-o por uma perspectiva da educação integral do aluno.</w:t>
            </w:r>
          </w:p>
        </w:tc>
        <w:tc>
          <w:tcPr>
            <w:tcW w:w="1985" w:type="dxa"/>
            <w:vAlign w:val="center"/>
            <w:hideMark/>
          </w:tcPr>
          <w:p w14:paraId="63091244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IE-2 – Índice global de qualidade e efetividade do ensino.</w:t>
            </w:r>
          </w:p>
        </w:tc>
      </w:tr>
      <w:tr w:rsidR="00D40CB8" w:rsidRPr="00B21B03" w14:paraId="0361D925" w14:textId="77777777" w:rsidTr="00D40CB8">
        <w:trPr>
          <w:trHeight w:val="1087"/>
        </w:trPr>
        <w:tc>
          <w:tcPr>
            <w:tcW w:w="896" w:type="dxa"/>
            <w:vMerge/>
            <w:vAlign w:val="center"/>
            <w:hideMark/>
          </w:tcPr>
          <w:p w14:paraId="412EA11E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shd w:val="clear" w:color="000000" w:fill="D3DAF0"/>
            <w:vAlign w:val="center"/>
            <w:hideMark/>
          </w:tcPr>
          <w:p w14:paraId="34E7C15C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Pesquisa</w:t>
            </w:r>
          </w:p>
        </w:tc>
        <w:tc>
          <w:tcPr>
            <w:tcW w:w="4677" w:type="dxa"/>
            <w:shd w:val="clear" w:color="000000" w:fill="D3DAF0"/>
            <w:vAlign w:val="center"/>
            <w:hideMark/>
          </w:tcPr>
          <w:p w14:paraId="39F1A882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OE-3 – Ampliar e fortalecer o sistema interno de pesquisa, desenvolvimento e inovação (PD&amp;I), articulando-o às demandas da sociedade e do setor produtivo.</w:t>
            </w:r>
          </w:p>
        </w:tc>
        <w:tc>
          <w:tcPr>
            <w:tcW w:w="1985" w:type="dxa"/>
            <w:shd w:val="clear" w:color="000000" w:fill="D3DAF0"/>
            <w:vAlign w:val="center"/>
            <w:hideMark/>
          </w:tcPr>
          <w:p w14:paraId="06DA6503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IE-3 – Índice global de qualidade e efetividade da pesquisa científica e tecnológica.</w:t>
            </w:r>
          </w:p>
        </w:tc>
      </w:tr>
      <w:tr w:rsidR="00D40CB8" w:rsidRPr="00B21B03" w14:paraId="1F335F27" w14:textId="77777777" w:rsidTr="00D40CB8">
        <w:trPr>
          <w:trHeight w:val="1087"/>
        </w:trPr>
        <w:tc>
          <w:tcPr>
            <w:tcW w:w="896" w:type="dxa"/>
            <w:vMerge/>
            <w:vAlign w:val="center"/>
            <w:hideMark/>
          </w:tcPr>
          <w:p w14:paraId="5BD404A1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vAlign w:val="center"/>
            <w:hideMark/>
          </w:tcPr>
          <w:p w14:paraId="6FC28A6C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Extensão</w:t>
            </w:r>
          </w:p>
        </w:tc>
        <w:tc>
          <w:tcPr>
            <w:tcW w:w="4677" w:type="dxa"/>
            <w:vAlign w:val="center"/>
            <w:hideMark/>
          </w:tcPr>
          <w:p w14:paraId="15454DB1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OE-4 – Ampliar e fortalecer a extensão promovendo interações dialógicas com os setores da sociedade e contribuindo para seu desenvolvimento socioeconômico, artístico e cultural.</w:t>
            </w:r>
          </w:p>
        </w:tc>
        <w:tc>
          <w:tcPr>
            <w:tcW w:w="1985" w:type="dxa"/>
            <w:vAlign w:val="center"/>
            <w:hideMark/>
          </w:tcPr>
          <w:p w14:paraId="1EC24DE7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IE-4 – Índice global de qualidade e efetividade da extensão.</w:t>
            </w:r>
          </w:p>
        </w:tc>
      </w:tr>
      <w:tr w:rsidR="00D40CB8" w:rsidRPr="00B21B03" w14:paraId="76C94576" w14:textId="77777777" w:rsidTr="00D40CB8">
        <w:trPr>
          <w:trHeight w:val="1359"/>
        </w:trPr>
        <w:tc>
          <w:tcPr>
            <w:tcW w:w="896" w:type="dxa"/>
            <w:vMerge/>
            <w:vAlign w:val="center"/>
            <w:hideMark/>
          </w:tcPr>
          <w:p w14:paraId="10D6128B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shd w:val="clear" w:color="000000" w:fill="D3DAF0"/>
            <w:vAlign w:val="center"/>
            <w:hideMark/>
          </w:tcPr>
          <w:p w14:paraId="7F921AE2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Currículos e aprendizagens</w:t>
            </w:r>
          </w:p>
        </w:tc>
        <w:tc>
          <w:tcPr>
            <w:tcW w:w="4677" w:type="dxa"/>
            <w:shd w:val="clear" w:color="000000" w:fill="D3DAF0"/>
            <w:vAlign w:val="center"/>
            <w:hideMark/>
          </w:tcPr>
          <w:p w14:paraId="231E5FBE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OE-5 – Aprimorar a gestão de currículos e da aprendizagem, promovendo práticas pedagógicas que propiciem a integração do ensino, da pesquisa, da extensão e das atividades educacionais complementares em prol do desenvolvimento integral do aluno.</w:t>
            </w:r>
          </w:p>
        </w:tc>
        <w:tc>
          <w:tcPr>
            <w:tcW w:w="1985" w:type="dxa"/>
            <w:shd w:val="clear" w:color="000000" w:fill="D3DAF0"/>
            <w:vAlign w:val="center"/>
            <w:hideMark/>
          </w:tcPr>
          <w:p w14:paraId="5F4BB771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IE-5 – Índice global de integração acadêmica.</w:t>
            </w:r>
          </w:p>
        </w:tc>
      </w:tr>
      <w:tr w:rsidR="00D40CB8" w:rsidRPr="00B21B03" w14:paraId="20330C53" w14:textId="77777777" w:rsidTr="00D40CB8">
        <w:trPr>
          <w:trHeight w:val="1087"/>
        </w:trPr>
        <w:tc>
          <w:tcPr>
            <w:tcW w:w="896" w:type="dxa"/>
            <w:vMerge/>
            <w:vAlign w:val="center"/>
            <w:hideMark/>
          </w:tcPr>
          <w:p w14:paraId="227AB0C9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vAlign w:val="center"/>
            <w:hideMark/>
          </w:tcPr>
          <w:p w14:paraId="57DCDEAB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Acesso, permanência e êxito</w:t>
            </w:r>
          </w:p>
        </w:tc>
        <w:tc>
          <w:tcPr>
            <w:tcW w:w="4677" w:type="dxa"/>
            <w:vAlign w:val="center"/>
            <w:hideMark/>
          </w:tcPr>
          <w:p w14:paraId="4F57232E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OE-6 – Assegurar as condições para o acesso, a permanência e o êxito dos alunos, suprindo suas necessidades nas perspectivas da equidade, da inclusão, do pleno desenvolvimento do estudante e da inserção profissional.</w:t>
            </w:r>
          </w:p>
        </w:tc>
        <w:tc>
          <w:tcPr>
            <w:tcW w:w="1985" w:type="dxa"/>
            <w:vAlign w:val="center"/>
            <w:hideMark/>
          </w:tcPr>
          <w:p w14:paraId="5CED8C7A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IE-6 – Índice global de desenvolvimento estudantil.</w:t>
            </w:r>
          </w:p>
        </w:tc>
      </w:tr>
      <w:tr w:rsidR="00D40CB8" w:rsidRPr="00B21B03" w14:paraId="3B94C248" w14:textId="77777777" w:rsidTr="00D40CB8">
        <w:trPr>
          <w:trHeight w:val="1087"/>
        </w:trPr>
        <w:tc>
          <w:tcPr>
            <w:tcW w:w="896" w:type="dxa"/>
            <w:vMerge w:val="restart"/>
            <w:shd w:val="clear" w:color="000000" w:fill="A8CC6D"/>
            <w:textDirection w:val="btLr"/>
            <w:vAlign w:val="center"/>
            <w:hideMark/>
          </w:tcPr>
          <w:p w14:paraId="616C841F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Processos Internos</w:t>
            </w:r>
          </w:p>
        </w:tc>
        <w:tc>
          <w:tcPr>
            <w:tcW w:w="1228" w:type="dxa"/>
            <w:shd w:val="clear" w:color="000000" w:fill="DCEAC5"/>
            <w:vAlign w:val="center"/>
            <w:hideMark/>
          </w:tcPr>
          <w:p w14:paraId="1B158D67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Internaciona-lização</w:t>
            </w:r>
            <w:proofErr w:type="spellEnd"/>
          </w:p>
        </w:tc>
        <w:tc>
          <w:tcPr>
            <w:tcW w:w="4677" w:type="dxa"/>
            <w:shd w:val="clear" w:color="000000" w:fill="DCEAC5"/>
            <w:vAlign w:val="center"/>
            <w:hideMark/>
          </w:tcPr>
          <w:p w14:paraId="24DE70BA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OE-7 – Ampliar e fortalecer a cooperação acadêmica internacional, promovendo o intercâmbio científico e tecnológico e a mobilidade de pessoas, e fomentando o multiculturalismo.</w:t>
            </w:r>
          </w:p>
        </w:tc>
        <w:tc>
          <w:tcPr>
            <w:tcW w:w="1985" w:type="dxa"/>
            <w:shd w:val="clear" w:color="000000" w:fill="DCEAC5"/>
            <w:vAlign w:val="center"/>
            <w:hideMark/>
          </w:tcPr>
          <w:p w14:paraId="04974DEA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IE-7 – Índice global de internacionalização.</w:t>
            </w:r>
          </w:p>
        </w:tc>
      </w:tr>
      <w:tr w:rsidR="00D40CB8" w:rsidRPr="00B21B03" w14:paraId="210F2AD1" w14:textId="77777777" w:rsidTr="00D40CB8">
        <w:trPr>
          <w:trHeight w:val="1631"/>
        </w:trPr>
        <w:tc>
          <w:tcPr>
            <w:tcW w:w="896" w:type="dxa"/>
            <w:vMerge/>
            <w:vAlign w:val="center"/>
            <w:hideMark/>
          </w:tcPr>
          <w:p w14:paraId="54EE0771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vAlign w:val="center"/>
            <w:hideMark/>
          </w:tcPr>
          <w:p w14:paraId="4AA0583C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Comunicação</w:t>
            </w:r>
          </w:p>
        </w:tc>
        <w:tc>
          <w:tcPr>
            <w:tcW w:w="4677" w:type="dxa"/>
            <w:vAlign w:val="center"/>
            <w:hideMark/>
          </w:tcPr>
          <w:p w14:paraId="0465DC01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OE-8 – Ampliar e desenvolver os canais de comunicação com a comunidade interna e com a sociedade, fomentando a participação dos alunos, servidores, colaboradores e dos segmentos sociais no desenvolvimento da instituição, e assegurando a ampla divulgação dos resultados de valor alcançados.</w:t>
            </w:r>
          </w:p>
        </w:tc>
        <w:tc>
          <w:tcPr>
            <w:tcW w:w="1985" w:type="dxa"/>
            <w:vAlign w:val="center"/>
            <w:hideMark/>
          </w:tcPr>
          <w:p w14:paraId="52B5BC8C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IE-8 – Índice global de efetividade comunicação.</w:t>
            </w:r>
          </w:p>
        </w:tc>
      </w:tr>
      <w:tr w:rsidR="00D40CB8" w:rsidRPr="00B21B03" w14:paraId="6EF8028D" w14:textId="77777777" w:rsidTr="00D40CB8">
        <w:trPr>
          <w:trHeight w:val="1359"/>
        </w:trPr>
        <w:tc>
          <w:tcPr>
            <w:tcW w:w="896" w:type="dxa"/>
            <w:vMerge/>
            <w:vAlign w:val="center"/>
            <w:hideMark/>
          </w:tcPr>
          <w:p w14:paraId="5DEA533D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shd w:val="clear" w:color="000000" w:fill="DCEAC5"/>
            <w:vAlign w:val="center"/>
            <w:hideMark/>
          </w:tcPr>
          <w:p w14:paraId="018837A9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Governança</w:t>
            </w:r>
          </w:p>
        </w:tc>
        <w:tc>
          <w:tcPr>
            <w:tcW w:w="4677" w:type="dxa"/>
            <w:shd w:val="clear" w:color="000000" w:fill="DCEAC5"/>
            <w:vAlign w:val="center"/>
            <w:hideMark/>
          </w:tcPr>
          <w:p w14:paraId="61CC0278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OE-9 – Aprimorar a governança institucional, fortalecendo os mecanismos de controle interno, de gestão de riscos e integridade, de monitoramento e avaliação, de participação e controle social nas ações institucionais, e assegurando o acesso à informação e à transparência pública.</w:t>
            </w:r>
          </w:p>
        </w:tc>
        <w:tc>
          <w:tcPr>
            <w:tcW w:w="1985" w:type="dxa"/>
            <w:shd w:val="clear" w:color="000000" w:fill="DCEAC5"/>
            <w:vAlign w:val="center"/>
            <w:hideMark/>
          </w:tcPr>
          <w:p w14:paraId="6A8798A6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IE-9 – Índice global de governança.</w:t>
            </w:r>
          </w:p>
        </w:tc>
      </w:tr>
      <w:tr w:rsidR="00D40CB8" w:rsidRPr="00B21B03" w14:paraId="1BA7D9F9" w14:textId="77777777" w:rsidTr="00D40CB8">
        <w:trPr>
          <w:trHeight w:val="1359"/>
        </w:trPr>
        <w:tc>
          <w:tcPr>
            <w:tcW w:w="896" w:type="dxa"/>
            <w:vMerge/>
            <w:vAlign w:val="center"/>
            <w:hideMark/>
          </w:tcPr>
          <w:p w14:paraId="3B86CACB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vAlign w:val="center"/>
            <w:hideMark/>
          </w:tcPr>
          <w:p w14:paraId="3D1E930E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Gestão</w:t>
            </w:r>
          </w:p>
        </w:tc>
        <w:tc>
          <w:tcPr>
            <w:tcW w:w="4677" w:type="dxa"/>
            <w:vAlign w:val="center"/>
            <w:hideMark/>
          </w:tcPr>
          <w:p w14:paraId="58FC5A99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OE-10 – Aprimorar a gestão da instituição, fortalecendo os mecanismos de planejamento, execução, controle e avaliação das ações, de gestão por processos e resultados, promovendo a modernização organizacional e o uso de recursos tecnológicos na gestão.</w:t>
            </w:r>
          </w:p>
        </w:tc>
        <w:tc>
          <w:tcPr>
            <w:tcW w:w="1985" w:type="dxa"/>
            <w:vAlign w:val="center"/>
            <w:hideMark/>
          </w:tcPr>
          <w:p w14:paraId="642C899B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pt-BR"/>
              </w:rPr>
              <w:t>IE-10 – Índice global de efetividade da gestão.</w:t>
            </w:r>
          </w:p>
        </w:tc>
      </w:tr>
      <w:tr w:rsidR="00D40CB8" w:rsidRPr="00B21B03" w14:paraId="1573A507" w14:textId="77777777" w:rsidTr="00D40CB8">
        <w:trPr>
          <w:trHeight w:val="1359"/>
        </w:trPr>
        <w:tc>
          <w:tcPr>
            <w:tcW w:w="896" w:type="dxa"/>
            <w:vMerge w:val="restart"/>
            <w:shd w:val="clear" w:color="000000" w:fill="A5BECD"/>
            <w:textDirection w:val="btLr"/>
            <w:vAlign w:val="center"/>
            <w:hideMark/>
          </w:tcPr>
          <w:p w14:paraId="1161F70F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Pessoas e Recursos</w:t>
            </w:r>
          </w:p>
        </w:tc>
        <w:tc>
          <w:tcPr>
            <w:tcW w:w="1228" w:type="dxa"/>
            <w:shd w:val="clear" w:color="000000" w:fill="D9E5EC"/>
            <w:vAlign w:val="center"/>
            <w:hideMark/>
          </w:tcPr>
          <w:p w14:paraId="764FA681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Pessoas</w:t>
            </w:r>
          </w:p>
        </w:tc>
        <w:tc>
          <w:tcPr>
            <w:tcW w:w="4677" w:type="dxa"/>
            <w:shd w:val="clear" w:color="000000" w:fill="D9E5EC"/>
            <w:vAlign w:val="center"/>
            <w:hideMark/>
          </w:tcPr>
          <w:p w14:paraId="68B39B92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OE-11 – Aperfeiçoar a gestão de pessoas – comprometida com a capacitação profissional, com o desenvolvimento de pessoas, com a saúde e qualidade de vida dos servidores e colaboradores –, e otimizar a gestão do quadro de pessoal da instituição.</w:t>
            </w:r>
          </w:p>
        </w:tc>
        <w:tc>
          <w:tcPr>
            <w:tcW w:w="1985" w:type="dxa"/>
            <w:shd w:val="clear" w:color="000000" w:fill="D9E5EC"/>
            <w:vAlign w:val="center"/>
            <w:hideMark/>
          </w:tcPr>
          <w:p w14:paraId="4D6421DB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IE-11 – Índice global de efetividade da gestão de pessoas.</w:t>
            </w:r>
          </w:p>
        </w:tc>
      </w:tr>
      <w:tr w:rsidR="00D40CB8" w:rsidRPr="00B21B03" w14:paraId="4A7400A5" w14:textId="77777777" w:rsidTr="00D40CB8">
        <w:trPr>
          <w:trHeight w:val="1359"/>
        </w:trPr>
        <w:tc>
          <w:tcPr>
            <w:tcW w:w="896" w:type="dxa"/>
            <w:vMerge/>
            <w:vAlign w:val="center"/>
            <w:hideMark/>
          </w:tcPr>
          <w:p w14:paraId="108EC88D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14:paraId="50B075E1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Tecnologia da informação</w:t>
            </w:r>
          </w:p>
        </w:tc>
        <w:tc>
          <w:tcPr>
            <w:tcW w:w="4677" w:type="dxa"/>
            <w:shd w:val="clear" w:color="000000" w:fill="FFFFFF"/>
            <w:vAlign w:val="center"/>
            <w:hideMark/>
          </w:tcPr>
          <w:p w14:paraId="1CA71C78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OE-12 – Ampliar e modernizar a infraestrutura de TI e aprimorar a oferta de serviços de TI para o ensino, a pesquisa, a extensão e a gestão da instituição, assegurando a qualidade e a continuidade dos serviços, e fomentando a transformação digital da instituição.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51FBF85E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IE-12 – Índice global de efetividade dos serviços de TI.</w:t>
            </w:r>
          </w:p>
        </w:tc>
      </w:tr>
      <w:tr w:rsidR="00D40CB8" w:rsidRPr="00B21B03" w14:paraId="74758965" w14:textId="77777777" w:rsidTr="00D40CB8">
        <w:trPr>
          <w:trHeight w:val="1359"/>
        </w:trPr>
        <w:tc>
          <w:tcPr>
            <w:tcW w:w="896" w:type="dxa"/>
            <w:vMerge/>
            <w:vAlign w:val="center"/>
            <w:hideMark/>
          </w:tcPr>
          <w:p w14:paraId="5F499341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shd w:val="clear" w:color="000000" w:fill="D9E5EC"/>
            <w:vAlign w:val="center"/>
            <w:hideMark/>
          </w:tcPr>
          <w:p w14:paraId="24A3123C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Infraestrutura física</w:t>
            </w:r>
          </w:p>
        </w:tc>
        <w:tc>
          <w:tcPr>
            <w:tcW w:w="4677" w:type="dxa"/>
            <w:shd w:val="clear" w:color="000000" w:fill="D9E5EC"/>
            <w:vAlign w:val="center"/>
            <w:hideMark/>
          </w:tcPr>
          <w:p w14:paraId="1EFF57AC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OE-13 – Expandir e modernizar a infraestrutura física, assegurando sua usabilidade, e aperfeiçoar a gestão dos espaços físicos administrativos e acadêmicos, aumentando sua efetividade e fomentando o uso compartilhado destes recursos.</w:t>
            </w:r>
          </w:p>
        </w:tc>
        <w:tc>
          <w:tcPr>
            <w:tcW w:w="1985" w:type="dxa"/>
            <w:shd w:val="clear" w:color="000000" w:fill="D9E5EC"/>
            <w:vAlign w:val="center"/>
            <w:hideMark/>
          </w:tcPr>
          <w:p w14:paraId="44D32D16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IE-13 – Índice global de efetividade da infraestrutura física.</w:t>
            </w:r>
          </w:p>
        </w:tc>
      </w:tr>
      <w:tr w:rsidR="00D40CB8" w:rsidRPr="00B21B03" w14:paraId="24ABF635" w14:textId="77777777" w:rsidTr="00D40CB8">
        <w:trPr>
          <w:trHeight w:val="1359"/>
        </w:trPr>
        <w:tc>
          <w:tcPr>
            <w:tcW w:w="896" w:type="dxa"/>
            <w:vMerge/>
            <w:vAlign w:val="center"/>
            <w:hideMark/>
          </w:tcPr>
          <w:p w14:paraId="5C24D0D0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14:paraId="0B6BB5C6" w14:textId="77777777" w:rsidR="00D40CB8" w:rsidRPr="00B21B03" w:rsidRDefault="00D40CB8" w:rsidP="00A246D0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Orçamento</w:t>
            </w:r>
          </w:p>
        </w:tc>
        <w:tc>
          <w:tcPr>
            <w:tcW w:w="4677" w:type="dxa"/>
            <w:shd w:val="clear" w:color="000000" w:fill="FFFFFF"/>
            <w:vAlign w:val="center"/>
            <w:hideMark/>
          </w:tcPr>
          <w:p w14:paraId="3E292A39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OE-14 – Otimizar a gestão orçamentária e financeira, favorecendo a execução do planejamento estratégico institucional e assegurando efetividade no uso dos recursos financeiros, e aumentar a eficiência na captação de recursos extraordinários.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14:paraId="4C459683" w14:textId="77777777" w:rsidR="00D40CB8" w:rsidRPr="00B21B03" w:rsidRDefault="00D40CB8" w:rsidP="00A246D0">
            <w:pPr>
              <w:widowControl/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21B0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IE-14 – Índice global de efetividade gestão orçamentária e financeira.</w:t>
            </w:r>
          </w:p>
        </w:tc>
      </w:tr>
    </w:tbl>
    <w:p w14:paraId="5905121A" w14:textId="7BBC7E98" w:rsidR="009D6ACE" w:rsidRDefault="006B1472" w:rsidP="00F17126">
      <w:pPr>
        <w:spacing w:after="720"/>
        <w:rPr>
          <w:color w:val="auto"/>
        </w:rPr>
      </w:pPr>
      <w:r w:rsidRPr="004176DA">
        <w:rPr>
          <w:sz w:val="20"/>
          <w:szCs w:val="20"/>
          <w:lang w:eastAsia="ar-SA"/>
        </w:rPr>
        <w:t xml:space="preserve">Fonte: </w:t>
      </w:r>
      <w:r>
        <w:rPr>
          <w:sz w:val="20"/>
          <w:szCs w:val="20"/>
          <w:lang w:eastAsia="ar-SA"/>
        </w:rPr>
        <w:t>Elaboração própria</w:t>
      </w:r>
      <w:r w:rsidRPr="004176DA">
        <w:rPr>
          <w:sz w:val="20"/>
          <w:szCs w:val="20"/>
          <w:lang w:eastAsia="ar-SA"/>
        </w:rPr>
        <w:t>.</w:t>
      </w:r>
    </w:p>
    <w:p w14:paraId="1B2A34EC" w14:textId="77777777" w:rsidR="00F17126" w:rsidRDefault="00F17126" w:rsidP="00F17126">
      <w:pPr>
        <w:rPr>
          <w:lang w:eastAsia="ar-SA"/>
        </w:rPr>
      </w:pPr>
      <w:r>
        <w:rPr>
          <w:lang w:eastAsia="ar-SA"/>
        </w:rPr>
        <w:t>O detalhamento dos indicadores estratégicos, sua decomposição em outros indicadores, sua fórmula e periodicidade, enfim todas as informações necessárias e suficientes para caracterizá-lo completamente serão estabelecidas por meio de ato específico no escopo e em conformidade com o as normas que regem o</w:t>
      </w:r>
      <w:r w:rsidRPr="00E611AA">
        <w:rPr>
          <w:lang w:eastAsia="ar-SA"/>
        </w:rPr>
        <w:t xml:space="preserve"> Sistema de Medição de Desempenho Institucional (</w:t>
      </w:r>
      <w:proofErr w:type="spellStart"/>
      <w:r w:rsidRPr="00E611AA">
        <w:rPr>
          <w:lang w:eastAsia="ar-SA"/>
        </w:rPr>
        <w:t>S</w:t>
      </w:r>
      <w:r>
        <w:rPr>
          <w:lang w:eastAsia="ar-SA"/>
        </w:rPr>
        <w:t>i</w:t>
      </w:r>
      <w:r w:rsidRPr="00E611AA">
        <w:rPr>
          <w:lang w:eastAsia="ar-SA"/>
        </w:rPr>
        <w:t>MED</w:t>
      </w:r>
      <w:proofErr w:type="spellEnd"/>
      <w:r w:rsidRPr="00E611AA">
        <w:rPr>
          <w:lang w:eastAsia="ar-SA"/>
        </w:rPr>
        <w:t>) do CEFET-MG</w:t>
      </w:r>
      <w:r>
        <w:rPr>
          <w:lang w:eastAsia="ar-SA"/>
        </w:rPr>
        <w:t>.</w:t>
      </w:r>
    </w:p>
    <w:p w14:paraId="3D3D0266" w14:textId="77777777" w:rsidR="00F17126" w:rsidRPr="00E611AA" w:rsidRDefault="00F17126" w:rsidP="00F17126">
      <w:pPr>
        <w:rPr>
          <w:lang w:eastAsia="ar-SA"/>
        </w:rPr>
      </w:pPr>
      <w:r w:rsidRPr="00E611AA">
        <w:rPr>
          <w:lang w:eastAsia="ar-SA"/>
        </w:rPr>
        <w:t>O conjunto dos indicadores e metas estratégicos da instituição será informado à comunidade, interna e externa, por meio do painel de indicadores estratégicos. Este painel reúne em um único quadro (dashboard) e apresenta de forma consolidada todos os indicadores estratégicos da instituição. Funcionando, pois, como uma ferramenta que permite à comunidade conhecer como a instituição está se desenvolvendo, cumprindo sua missão, gerando resultados de valor público para a sociedade, e buscando concretizar sua visão de futuro.</w:t>
      </w:r>
    </w:p>
    <w:p w14:paraId="2FA6E3EE" w14:textId="575B8E71" w:rsidR="00D974C6" w:rsidRDefault="00D974C6" w:rsidP="00231518">
      <w:pPr>
        <w:pStyle w:val="Ttulo1"/>
        <w:numPr>
          <w:ilvl w:val="0"/>
          <w:numId w:val="0"/>
        </w:numPr>
        <w:spacing w:before="360"/>
      </w:pPr>
      <w:bookmarkStart w:id="30" w:name="_Toc220071450"/>
      <w:r w:rsidRPr="00E45AA2">
        <w:lastRenderedPageBreak/>
        <w:t>Considerações Finais</w:t>
      </w:r>
      <w:bookmarkEnd w:id="30"/>
    </w:p>
    <w:p w14:paraId="50CBBC7E" w14:textId="5FBC2FD3" w:rsidR="00565BF8" w:rsidRDefault="00565BF8" w:rsidP="00231518">
      <w:pPr>
        <w:rPr>
          <w:lang w:eastAsia="ar-SA"/>
        </w:rPr>
      </w:pPr>
      <w:r>
        <w:rPr>
          <w:lang w:eastAsia="ar-SA"/>
        </w:rPr>
        <w:t>De modo algum se pretendeu registrar aqui toda a extensa metodologia, desenvolvida inteiramente no CEFET-MG, diga-se</w:t>
      </w:r>
      <w:r w:rsidR="00DE425B">
        <w:rPr>
          <w:lang w:eastAsia="ar-SA"/>
        </w:rPr>
        <w:t>,</w:t>
      </w:r>
      <w:r>
        <w:rPr>
          <w:lang w:eastAsia="ar-SA"/>
        </w:rPr>
        <w:t xml:space="preserve"> </w:t>
      </w:r>
      <w:proofErr w:type="spellStart"/>
      <w:r w:rsidRPr="00565BF8">
        <w:rPr>
          <w:i/>
          <w:iCs/>
          <w:lang w:eastAsia="ar-SA"/>
        </w:rPr>
        <w:t>en</w:t>
      </w:r>
      <w:proofErr w:type="spellEnd"/>
      <w:r w:rsidRPr="00565BF8">
        <w:rPr>
          <w:i/>
          <w:iCs/>
          <w:lang w:eastAsia="ar-SA"/>
        </w:rPr>
        <w:t xml:space="preserve"> passant</w:t>
      </w:r>
      <w:r>
        <w:rPr>
          <w:lang w:eastAsia="ar-SA"/>
        </w:rPr>
        <w:t>, e utilizada na elaboração deste PEI 2023-2032. Metodologia essa que se pretende seja utilizada doravante na elaboração de qualquer planejamento de caráter institucional. Tampouco, pretendeu</w:t>
      </w:r>
      <w:r w:rsidR="0001158C">
        <w:rPr>
          <w:lang w:eastAsia="ar-SA"/>
        </w:rPr>
        <w:t>-se</w:t>
      </w:r>
      <w:r>
        <w:rPr>
          <w:lang w:eastAsia="ar-SA"/>
        </w:rPr>
        <w:t xml:space="preserve"> detalhar todos os elementos, instrumentos e técnicas que subsidiaram a construção deste Plano.</w:t>
      </w:r>
    </w:p>
    <w:p w14:paraId="7043366A" w14:textId="330B090A" w:rsidR="00231518" w:rsidRDefault="00231518" w:rsidP="00231518">
      <w:pPr>
        <w:rPr>
          <w:lang w:eastAsia="ar-SA"/>
        </w:rPr>
      </w:pPr>
      <w:r>
        <w:rPr>
          <w:lang w:eastAsia="ar-SA"/>
        </w:rPr>
        <w:t xml:space="preserve">Este documento </w:t>
      </w:r>
      <w:r w:rsidR="00565BF8">
        <w:rPr>
          <w:lang w:eastAsia="ar-SA"/>
        </w:rPr>
        <w:t>visou proporcionar</w:t>
      </w:r>
      <w:r>
        <w:rPr>
          <w:lang w:eastAsia="ar-SA"/>
        </w:rPr>
        <w:t xml:space="preserve">, </w:t>
      </w:r>
      <w:r w:rsidR="00565BF8">
        <w:rPr>
          <w:lang w:eastAsia="ar-SA"/>
        </w:rPr>
        <w:t>em</w:t>
      </w:r>
      <w:r>
        <w:rPr>
          <w:lang w:eastAsia="ar-SA"/>
        </w:rPr>
        <w:t xml:space="preserve"> linguagem clara e bastante objetiva, </w:t>
      </w:r>
      <w:r w:rsidR="00565BF8">
        <w:rPr>
          <w:lang w:eastAsia="ar-SA"/>
        </w:rPr>
        <w:t xml:space="preserve">uma “síntese </w:t>
      </w:r>
      <w:r>
        <w:rPr>
          <w:lang w:eastAsia="ar-SA"/>
        </w:rPr>
        <w:t>executiva</w:t>
      </w:r>
      <w:r w:rsidR="00565BF8">
        <w:rPr>
          <w:lang w:eastAsia="ar-SA"/>
        </w:rPr>
        <w:t xml:space="preserve">”, </w:t>
      </w:r>
      <w:r>
        <w:rPr>
          <w:lang w:eastAsia="ar-SA"/>
        </w:rPr>
        <w:t>do Plano Estratégico Institucional</w:t>
      </w:r>
      <w:r w:rsidR="00565BF8">
        <w:rPr>
          <w:lang w:eastAsia="ar-SA"/>
        </w:rPr>
        <w:t xml:space="preserve"> </w:t>
      </w:r>
      <w:r>
        <w:rPr>
          <w:lang w:eastAsia="ar-SA"/>
        </w:rPr>
        <w:t xml:space="preserve">2023-2032 </w:t>
      </w:r>
      <w:r w:rsidR="00565BF8">
        <w:rPr>
          <w:lang w:eastAsia="ar-SA"/>
        </w:rPr>
        <w:t xml:space="preserve">(PEI 2023-2032) </w:t>
      </w:r>
      <w:r>
        <w:rPr>
          <w:lang w:eastAsia="ar-SA"/>
        </w:rPr>
        <w:t xml:space="preserve">do CEFET-MG. </w:t>
      </w:r>
    </w:p>
    <w:p w14:paraId="7FD3CA36" w14:textId="181531B1" w:rsidR="00782852" w:rsidRDefault="00782852" w:rsidP="00A65BA1">
      <w:pPr>
        <w:rPr>
          <w:lang w:eastAsia="ar-SA"/>
        </w:rPr>
      </w:pPr>
      <w:r>
        <w:rPr>
          <w:lang w:eastAsia="ar-SA"/>
        </w:rPr>
        <w:t>A íntegra</w:t>
      </w:r>
      <w:r w:rsidR="00565BF8">
        <w:rPr>
          <w:lang w:eastAsia="ar-SA"/>
        </w:rPr>
        <w:t xml:space="preserve"> do Plano Estratégico Institucional 2023-2032</w:t>
      </w:r>
      <w:r>
        <w:rPr>
          <w:lang w:eastAsia="ar-SA"/>
        </w:rPr>
        <w:t>, bem como relatórios e instrumentos para seu acompanhamento, além de todos os</w:t>
      </w:r>
      <w:r w:rsidR="00565BF8">
        <w:rPr>
          <w:lang w:eastAsia="ar-SA"/>
        </w:rPr>
        <w:t xml:space="preserve"> detalhes</w:t>
      </w:r>
      <w:r>
        <w:rPr>
          <w:lang w:eastAsia="ar-SA"/>
        </w:rPr>
        <w:t xml:space="preserve"> acerca de sua elaboração podem ser vistos no sítio internet específico do PEI</w:t>
      </w:r>
      <w:r>
        <w:rPr>
          <w:rStyle w:val="Refdenotaderodap"/>
          <w:lang w:eastAsia="ar-SA"/>
        </w:rPr>
        <w:footnoteReference w:id="5"/>
      </w:r>
      <w:r>
        <w:rPr>
          <w:lang w:eastAsia="ar-SA"/>
        </w:rPr>
        <w:t>.</w:t>
      </w:r>
    </w:p>
    <w:p w14:paraId="1BFD664A" w14:textId="592DA004" w:rsidR="00565BF8" w:rsidRDefault="00565BF8" w:rsidP="00A65BA1">
      <w:pPr>
        <w:rPr>
          <w:lang w:eastAsia="ar-SA"/>
        </w:rPr>
      </w:pPr>
    </w:p>
    <w:p w14:paraId="52ACE702" w14:textId="7C15B4D2" w:rsidR="00782852" w:rsidRDefault="00782852">
      <w:pPr>
        <w:widowControl/>
        <w:spacing w:after="0" w:line="240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14:paraId="3082F335" w14:textId="04689FF9" w:rsidR="00D974C6" w:rsidRDefault="00D974C6" w:rsidP="00231518">
      <w:pPr>
        <w:pStyle w:val="Ttulo1"/>
        <w:numPr>
          <w:ilvl w:val="0"/>
          <w:numId w:val="0"/>
        </w:numPr>
        <w:spacing w:before="360"/>
      </w:pPr>
      <w:bookmarkStart w:id="31" w:name="_Toc101960408"/>
      <w:bookmarkStart w:id="32" w:name="_Toc220071451"/>
      <w:r w:rsidRPr="00A65BA1">
        <w:lastRenderedPageBreak/>
        <w:t>Referências</w:t>
      </w:r>
      <w:bookmarkEnd w:id="31"/>
      <w:bookmarkEnd w:id="32"/>
    </w:p>
    <w:p w14:paraId="6E5CBFE8" w14:textId="77777777" w:rsidR="004D6E19" w:rsidRPr="004D6E19" w:rsidRDefault="004D6E19" w:rsidP="00AE60C8">
      <w:pPr>
        <w:numPr>
          <w:ilvl w:val="0"/>
          <w:numId w:val="2"/>
        </w:numPr>
        <w:tabs>
          <w:tab w:val="clear" w:pos="720"/>
          <w:tab w:val="num" w:pos="851"/>
        </w:tabs>
        <w:ind w:left="426"/>
      </w:pPr>
      <w:r w:rsidRPr="004D6E19">
        <w:t xml:space="preserve">BRASIL (2019a). Tribunal de Contas da União. </w:t>
      </w:r>
      <w:r w:rsidRPr="004D6E19">
        <w:rPr>
          <w:b/>
          <w:bCs/>
        </w:rPr>
        <w:t xml:space="preserve">Plano </w:t>
      </w:r>
      <w:proofErr w:type="gramStart"/>
      <w:r w:rsidRPr="004D6E19">
        <w:rPr>
          <w:b/>
          <w:bCs/>
        </w:rPr>
        <w:t>estratégico :</w:t>
      </w:r>
      <w:proofErr w:type="gramEnd"/>
      <w:r w:rsidRPr="004D6E19">
        <w:rPr>
          <w:b/>
          <w:bCs/>
        </w:rPr>
        <w:t xml:space="preserve"> 2019-2025</w:t>
      </w:r>
      <w:r w:rsidRPr="004D6E19">
        <w:t xml:space="preserve">. – </w:t>
      </w:r>
      <w:proofErr w:type="spellStart"/>
      <w:proofErr w:type="gramStart"/>
      <w:r w:rsidRPr="004D6E19">
        <w:t>Brasília,DF</w:t>
      </w:r>
      <w:proofErr w:type="spellEnd"/>
      <w:proofErr w:type="gramEnd"/>
      <w:r w:rsidRPr="004D6E19">
        <w:t xml:space="preserve">: TCU, Secretaria de Planejamento, Governança e Gestão, </w:t>
      </w:r>
      <w:proofErr w:type="spellStart"/>
      <w:r w:rsidRPr="004D6E19">
        <w:t>Secretaria-Geral</w:t>
      </w:r>
      <w:proofErr w:type="spellEnd"/>
      <w:r w:rsidRPr="004D6E19">
        <w:t xml:space="preserve"> da Presidência, 70 </w:t>
      </w:r>
      <w:proofErr w:type="gramStart"/>
      <w:r w:rsidRPr="004D6E19">
        <w:t>p. :</w:t>
      </w:r>
      <w:proofErr w:type="gramEnd"/>
      <w:r w:rsidRPr="004D6E19">
        <w:t xml:space="preserve"> </w:t>
      </w:r>
      <w:proofErr w:type="spellStart"/>
      <w:r w:rsidRPr="004D6E19">
        <w:t>iL.</w:t>
      </w:r>
      <w:proofErr w:type="spellEnd"/>
      <w:r w:rsidRPr="004D6E19">
        <w:t xml:space="preserve"> Disponível em: &lt;</w:t>
      </w:r>
      <w:hyperlink r:id="rId20" w:history="1">
        <w:r w:rsidRPr="004D6E19">
          <w:rPr>
            <w:rStyle w:val="Hyperlink"/>
          </w:rPr>
          <w:t>https://portal.tcu.gov.br/biblioteca-digital/plano-estrategico-2019-2025.htm</w:t>
        </w:r>
      </w:hyperlink>
      <w:r w:rsidRPr="004D6E19">
        <w:t>&gt;. Acesso em: 6 de outubro de 2020.</w:t>
      </w:r>
    </w:p>
    <w:p w14:paraId="773B290E" w14:textId="77777777" w:rsidR="004D6E19" w:rsidRPr="004D6E19" w:rsidRDefault="004D6E19" w:rsidP="00AE60C8">
      <w:pPr>
        <w:numPr>
          <w:ilvl w:val="0"/>
          <w:numId w:val="2"/>
        </w:numPr>
        <w:tabs>
          <w:tab w:val="clear" w:pos="720"/>
          <w:tab w:val="num" w:pos="851"/>
        </w:tabs>
        <w:ind w:left="426"/>
      </w:pPr>
      <w:r w:rsidRPr="004D6E19">
        <w:t xml:space="preserve">BRASIL (2019b). Ministério da Economia. </w:t>
      </w:r>
      <w:r w:rsidRPr="004D6E19">
        <w:rPr>
          <w:b/>
          <w:bCs/>
        </w:rPr>
        <w:t>Manual Técnico do Orçamento 9ª versão</w:t>
      </w:r>
      <w:r w:rsidRPr="004D6E19">
        <w:t>. – Brasília, DF: ME, Secretaria Especial da Fazenda, Secretaria do Orçamento Federal, 175 p., outubro. Disponível em: &lt;https://www1.siop.planejamento.gov.br/mto/lib/exe/fetch.php/mto2019:mto2019-versao9.pdf&gt;. Acesso em: 6 de outubro de 2020.</w:t>
      </w:r>
    </w:p>
    <w:p w14:paraId="33A2EF01" w14:textId="47CBD0CE" w:rsidR="004D6E19" w:rsidRPr="004D6E19" w:rsidRDefault="004D6E19" w:rsidP="00AE60C8">
      <w:pPr>
        <w:numPr>
          <w:ilvl w:val="0"/>
          <w:numId w:val="2"/>
        </w:numPr>
        <w:tabs>
          <w:tab w:val="clear" w:pos="720"/>
          <w:tab w:val="num" w:pos="851"/>
        </w:tabs>
        <w:ind w:left="426"/>
      </w:pPr>
      <w:r w:rsidRPr="004D6E19">
        <w:t>B</w:t>
      </w:r>
      <w:r w:rsidR="00CB204F">
        <w:t>RASIL</w:t>
      </w:r>
      <w:r w:rsidRPr="004D6E19">
        <w:t xml:space="preserve"> (2020a). Tribunal de Contas da União. </w:t>
      </w:r>
      <w:r w:rsidRPr="004D6E19">
        <w:rPr>
          <w:b/>
          <w:bCs/>
        </w:rPr>
        <w:t xml:space="preserve">Referencial Básico de Governança Institucional. </w:t>
      </w:r>
      <w:r w:rsidRPr="004D6E19">
        <w:t xml:space="preserve">– Brasília, DF: TCU, 3ª edição, 242 p. Disponível em: &lt; </w:t>
      </w:r>
      <w:hyperlink r:id="rId21" w:history="1">
        <w:r w:rsidRPr="004D6E19">
          <w:rPr>
            <w:rStyle w:val="Hyperlink"/>
          </w:rPr>
          <w:t>https://portal.tcu.gov.br/governanca/governancapublica/organizacional/levantamento-de-governanca/</w:t>
        </w:r>
      </w:hyperlink>
      <w:r w:rsidRPr="004D6E19">
        <w:t xml:space="preserve"> &gt;. Acesso em: 6 de fevereiro de 2021.</w:t>
      </w:r>
    </w:p>
    <w:p w14:paraId="0CB7C904" w14:textId="77777777" w:rsidR="004D6E19" w:rsidRPr="004D6E19" w:rsidRDefault="004D6E19" w:rsidP="00AE60C8">
      <w:pPr>
        <w:numPr>
          <w:ilvl w:val="0"/>
          <w:numId w:val="2"/>
        </w:numPr>
        <w:tabs>
          <w:tab w:val="clear" w:pos="720"/>
          <w:tab w:val="num" w:pos="851"/>
        </w:tabs>
        <w:ind w:left="426"/>
      </w:pPr>
      <w:r w:rsidRPr="004D6E19">
        <w:t xml:space="preserve">BRASIL (2020b). Ministério da Economia. </w:t>
      </w:r>
      <w:r w:rsidRPr="004D6E19">
        <w:rPr>
          <w:b/>
          <w:bCs/>
        </w:rPr>
        <w:t>Guia Técnico de Gestão Estratégica v1.0 abril/2020</w:t>
      </w:r>
      <w:r w:rsidRPr="004D6E19">
        <w:t xml:space="preserve">. – </w:t>
      </w:r>
      <w:proofErr w:type="spellStart"/>
      <w:proofErr w:type="gramStart"/>
      <w:r w:rsidRPr="004D6E19">
        <w:t>Brasília,DF</w:t>
      </w:r>
      <w:proofErr w:type="spellEnd"/>
      <w:proofErr w:type="gramEnd"/>
      <w:r w:rsidRPr="004D6E19">
        <w:t>: ME, SEDGG, SEGES, 55 p., abril. Disponível em: &lt;</w:t>
      </w:r>
      <w:hyperlink r:id="rId22" w:history="1">
        <w:r w:rsidRPr="004D6E19">
          <w:rPr>
            <w:rStyle w:val="Hyperlink"/>
          </w:rPr>
          <w:t>https://www.gov.br/economia/</w:t>
        </w:r>
      </w:hyperlink>
      <w:hyperlink r:id="rId23" w:history="1">
        <w:r w:rsidRPr="004D6E19">
          <w:rPr>
            <w:rStyle w:val="Hyperlink"/>
          </w:rPr>
          <w:t>pt-br</w:t>
        </w:r>
      </w:hyperlink>
      <w:hyperlink r:id="rId24" w:history="1">
        <w:r w:rsidRPr="004D6E19">
          <w:rPr>
            <w:rStyle w:val="Hyperlink"/>
          </w:rPr>
          <w:t>/centrais-de-</w:t>
        </w:r>
      </w:hyperlink>
      <w:hyperlink r:id="rId25" w:history="1">
        <w:r w:rsidRPr="004D6E19">
          <w:rPr>
            <w:rStyle w:val="Hyperlink"/>
          </w:rPr>
          <w:t>conteudo</w:t>
        </w:r>
      </w:hyperlink>
      <w:hyperlink r:id="rId26" w:history="1">
        <w:r w:rsidRPr="004D6E19">
          <w:rPr>
            <w:rStyle w:val="Hyperlink"/>
          </w:rPr>
          <w:t>/</w:t>
        </w:r>
      </w:hyperlink>
      <w:hyperlink r:id="rId27" w:history="1">
        <w:r w:rsidRPr="004D6E19">
          <w:rPr>
            <w:rStyle w:val="Hyperlink"/>
          </w:rPr>
          <w:t>publicacoes</w:t>
        </w:r>
      </w:hyperlink>
      <w:hyperlink r:id="rId28" w:history="1">
        <w:r w:rsidRPr="004D6E19">
          <w:rPr>
            <w:rStyle w:val="Hyperlink"/>
          </w:rPr>
          <w:t>/guias-e-manuais/guia_gestao_estrategica_v1-0.pdf</w:t>
        </w:r>
      </w:hyperlink>
      <w:r w:rsidRPr="004D6E19">
        <w:t>&gt;. Acesso em: 6 de outubro de 2020.</w:t>
      </w:r>
    </w:p>
    <w:p w14:paraId="01A75528" w14:textId="77777777" w:rsidR="004D6E19" w:rsidRPr="004D6E19" w:rsidRDefault="004D6E19" w:rsidP="00AE60C8">
      <w:pPr>
        <w:numPr>
          <w:ilvl w:val="0"/>
          <w:numId w:val="2"/>
        </w:numPr>
        <w:tabs>
          <w:tab w:val="clear" w:pos="720"/>
          <w:tab w:val="num" w:pos="851"/>
        </w:tabs>
        <w:ind w:left="426"/>
      </w:pPr>
      <w:r w:rsidRPr="004D6E19">
        <w:rPr>
          <w:lang w:val="en-US"/>
        </w:rPr>
        <w:t xml:space="preserve">KAPLAN, R. S.; NORTON, D. P. (1992). The Balanced Scorecard—Measures that Drive Performance. </w:t>
      </w:r>
      <w:r w:rsidRPr="004D6E19">
        <w:rPr>
          <w:b/>
          <w:bCs/>
          <w:lang w:val="en-US"/>
        </w:rPr>
        <w:t>Harvard Business Review</w:t>
      </w:r>
      <w:r w:rsidRPr="004D6E19">
        <w:rPr>
          <w:lang w:val="en-US"/>
        </w:rPr>
        <w:t>. No. January–</w:t>
      </w:r>
      <w:proofErr w:type="gramStart"/>
      <w:r w:rsidRPr="004D6E19">
        <w:rPr>
          <w:lang w:val="en-US"/>
        </w:rPr>
        <w:t>February,</w:t>
      </w:r>
      <w:proofErr w:type="gramEnd"/>
      <w:r w:rsidRPr="004D6E19">
        <w:rPr>
          <w:lang w:val="en-US"/>
        </w:rPr>
        <w:t xml:space="preserve"> 1992.</w:t>
      </w:r>
    </w:p>
    <w:p w14:paraId="7616600A" w14:textId="77777777" w:rsidR="004D6E19" w:rsidRPr="004D6E19" w:rsidRDefault="004D6E19" w:rsidP="00AE60C8">
      <w:pPr>
        <w:numPr>
          <w:ilvl w:val="0"/>
          <w:numId w:val="2"/>
        </w:numPr>
        <w:tabs>
          <w:tab w:val="clear" w:pos="720"/>
          <w:tab w:val="num" w:pos="851"/>
        </w:tabs>
        <w:ind w:left="426"/>
      </w:pPr>
      <w:r w:rsidRPr="004D6E19">
        <w:rPr>
          <w:lang w:val="en-US"/>
        </w:rPr>
        <w:t xml:space="preserve">MAZZUCATO, M.; PENNA, C. (2015).  The Brazilian Innovation System: A Mission-Oriented Policy Proposal.  </w:t>
      </w:r>
      <w:r w:rsidRPr="004D6E19">
        <w:rPr>
          <w:b/>
          <w:bCs/>
        </w:rPr>
        <w:t xml:space="preserve">Temas Estratégicos para o Desenvolvimento do </w:t>
      </w:r>
      <w:proofErr w:type="gramStart"/>
      <w:r w:rsidRPr="004D6E19">
        <w:rPr>
          <w:b/>
          <w:bCs/>
        </w:rPr>
        <w:t>Brasil</w:t>
      </w:r>
      <w:r w:rsidRPr="004D6E19">
        <w:t>,  março</w:t>
      </w:r>
      <w:proofErr w:type="gramEnd"/>
      <w:r w:rsidRPr="004D6E19">
        <w:t>, no. 1, pp. 6-108. Brasília, DF: Centro de Gestão e Estudos Estratégicos. Disponível em: &lt;</w:t>
      </w:r>
      <w:hyperlink r:id="rId29" w:history="1">
        <w:r w:rsidRPr="004D6E19">
          <w:rPr>
            <w:rStyle w:val="Hyperlink"/>
          </w:rPr>
          <w:t>https://www.cgee.org.br/</w:t>
        </w:r>
      </w:hyperlink>
      <w:hyperlink r:id="rId30" w:history="1">
        <w:r w:rsidRPr="004D6E19">
          <w:rPr>
            <w:rStyle w:val="Hyperlink"/>
          </w:rPr>
          <w:t>the</w:t>
        </w:r>
      </w:hyperlink>
      <w:hyperlink r:id="rId31" w:history="1">
        <w:r w:rsidRPr="004D6E19">
          <w:rPr>
            <w:rStyle w:val="Hyperlink"/>
          </w:rPr>
          <w:t>-</w:t>
        </w:r>
      </w:hyperlink>
      <w:hyperlink r:id="rId32" w:history="1">
        <w:r w:rsidRPr="004D6E19">
          <w:rPr>
            <w:rStyle w:val="Hyperlink"/>
          </w:rPr>
          <w:t>brazilian</w:t>
        </w:r>
      </w:hyperlink>
      <w:hyperlink r:id="rId33" w:history="1">
        <w:r w:rsidRPr="004D6E19">
          <w:rPr>
            <w:rStyle w:val="Hyperlink"/>
          </w:rPr>
          <w:t>-</w:t>
        </w:r>
      </w:hyperlink>
      <w:hyperlink r:id="rId34" w:history="1">
        <w:r w:rsidRPr="004D6E19">
          <w:rPr>
            <w:rStyle w:val="Hyperlink"/>
          </w:rPr>
          <w:t>innovation</w:t>
        </w:r>
      </w:hyperlink>
      <w:hyperlink r:id="rId35" w:history="1">
        <w:r w:rsidRPr="004D6E19">
          <w:rPr>
            <w:rStyle w:val="Hyperlink"/>
          </w:rPr>
          <w:t>-system</w:t>
        </w:r>
      </w:hyperlink>
      <w:r w:rsidRPr="004D6E19">
        <w:t>&gt;. Acesso em: 6 de outubro de 2020.</w:t>
      </w:r>
    </w:p>
    <w:p w14:paraId="536F4978" w14:textId="77777777" w:rsidR="004D6E19" w:rsidRPr="004D6E19" w:rsidRDefault="004D6E19" w:rsidP="00AE60C8">
      <w:pPr>
        <w:numPr>
          <w:ilvl w:val="0"/>
          <w:numId w:val="2"/>
        </w:numPr>
        <w:tabs>
          <w:tab w:val="clear" w:pos="720"/>
          <w:tab w:val="num" w:pos="851"/>
        </w:tabs>
        <w:ind w:left="426"/>
      </w:pPr>
      <w:r w:rsidRPr="004D6E19">
        <w:rPr>
          <w:lang w:val="en-US"/>
        </w:rPr>
        <w:t xml:space="preserve">MOORE, M. H. (2012). </w:t>
      </w:r>
      <w:r w:rsidRPr="004D6E19">
        <w:rPr>
          <w:b/>
          <w:bCs/>
          <w:lang w:val="en-US"/>
        </w:rPr>
        <w:t>Recognizing Public Value: Developing a Public Value Account and a Public Value Scorecard</w:t>
      </w:r>
      <w:r w:rsidRPr="004D6E19">
        <w:rPr>
          <w:lang w:val="en-US"/>
        </w:rPr>
        <w:t xml:space="preserve">. </w:t>
      </w:r>
      <w:r w:rsidRPr="004D6E19">
        <w:t>1–33.</w:t>
      </w:r>
    </w:p>
    <w:p w14:paraId="1E68C584" w14:textId="77777777" w:rsidR="004D6E19" w:rsidRDefault="004D6E19">
      <w:pPr>
        <w:widowControl/>
        <w:spacing w:after="0" w:line="240" w:lineRule="auto"/>
        <w:jc w:val="left"/>
      </w:pPr>
    </w:p>
    <w:sectPr w:rsidR="004D6E19" w:rsidSect="005973F8">
      <w:footnotePr>
        <w:pos w:val="beneathText"/>
      </w:footnotePr>
      <w:pgSz w:w="11906" w:h="16838" w:code="9"/>
      <w:pgMar w:top="567" w:right="1418" w:bottom="567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2C996" w14:textId="77777777" w:rsidR="00213104" w:rsidRDefault="00213104" w:rsidP="002040DB">
      <w:r>
        <w:separator/>
      </w:r>
    </w:p>
  </w:endnote>
  <w:endnote w:type="continuationSeparator" w:id="0">
    <w:p w14:paraId="70F4EABC" w14:textId="77777777" w:rsidR="00213104" w:rsidRDefault="00213104" w:rsidP="00204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 Pro Light SemiCond">
    <w:altName w:val="Segoe UI Light"/>
    <w:charset w:val="00"/>
    <w:family w:val="swiss"/>
    <w:pitch w:val="variable"/>
  </w:font>
  <w:font w:name="Humanst521 Lt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29396" w14:textId="31EB4779" w:rsidR="00A01E6B" w:rsidRPr="00D715B8" w:rsidRDefault="00A01E6B" w:rsidP="00D715B8">
    <w:pPr>
      <w:pStyle w:val="Rodap"/>
      <w:pBdr>
        <w:top w:val="single" w:sz="8" w:space="1" w:color="2F5496" w:themeColor="accent1" w:themeShade="BF"/>
      </w:pBdr>
      <w:rPr>
        <w:rFonts w:ascii="Calibri" w:hAnsi="Calibri" w:cs="Calibri"/>
        <w:color w:val="2F5496" w:themeColor="accent1" w:themeShade="BF"/>
        <w:sz w:val="12"/>
        <w:lang w:val="pt-BR"/>
      </w:rPr>
    </w:pPr>
    <w:r w:rsidRPr="00D715B8">
      <w:rPr>
        <w:rFonts w:ascii="Calibri" w:hAnsi="Calibri" w:cs="Calibri"/>
        <w:color w:val="2F5496" w:themeColor="accent1" w:themeShade="BF"/>
        <w:sz w:val="16"/>
      </w:rPr>
      <w:t>R</w:t>
    </w:r>
    <w:r w:rsidR="000A4327" w:rsidRPr="00D715B8">
      <w:rPr>
        <w:rFonts w:ascii="Calibri" w:hAnsi="Calibri" w:cs="Calibri"/>
        <w:color w:val="2F5496" w:themeColor="accent1" w:themeShade="BF"/>
        <w:sz w:val="16"/>
        <w:lang w:val="pt-BR"/>
      </w:rPr>
      <w:t>esolução</w:t>
    </w:r>
    <w:r w:rsidRPr="00D715B8">
      <w:rPr>
        <w:rFonts w:ascii="Calibri" w:hAnsi="Calibri" w:cs="Calibri"/>
        <w:color w:val="2F5496" w:themeColor="accent1" w:themeShade="BF"/>
        <w:sz w:val="16"/>
      </w:rPr>
      <w:t xml:space="preserve"> C</w:t>
    </w:r>
    <w:r w:rsidRPr="00D715B8">
      <w:rPr>
        <w:rFonts w:ascii="Calibri" w:hAnsi="Calibri" w:cs="Calibri"/>
        <w:color w:val="2F5496" w:themeColor="accent1" w:themeShade="BF"/>
        <w:sz w:val="16"/>
        <w:lang w:val="pt-BR"/>
      </w:rPr>
      <w:t>G</w:t>
    </w:r>
    <w:r w:rsidR="00010984">
      <w:rPr>
        <w:rFonts w:ascii="Calibri" w:hAnsi="Calibri" w:cs="Calibri"/>
        <w:color w:val="2F5496" w:themeColor="accent1" w:themeShade="BF"/>
        <w:sz w:val="16"/>
        <w:lang w:val="pt-BR"/>
      </w:rPr>
      <w:t>OV</w:t>
    </w:r>
    <w:r w:rsidRPr="00D715B8">
      <w:rPr>
        <w:rFonts w:ascii="Calibri" w:hAnsi="Calibri" w:cs="Calibri"/>
        <w:color w:val="2F5496" w:themeColor="accent1" w:themeShade="BF"/>
        <w:sz w:val="16"/>
      </w:rPr>
      <w:t>-</w:t>
    </w:r>
    <w:r w:rsidR="000A4327" w:rsidRPr="000A4327">
      <w:rPr>
        <w:rFonts w:ascii="Calibri" w:hAnsi="Calibri" w:cs="Calibri"/>
        <w:color w:val="2F5496" w:themeColor="accent1" w:themeShade="BF"/>
        <w:sz w:val="16"/>
        <w:lang w:val="pt-BR"/>
      </w:rPr>
      <w:t>15</w:t>
    </w:r>
    <w:r w:rsidRPr="000A4327">
      <w:rPr>
        <w:rFonts w:ascii="Calibri" w:hAnsi="Calibri" w:cs="Calibri"/>
        <w:color w:val="2F5496" w:themeColor="accent1" w:themeShade="BF"/>
        <w:sz w:val="16"/>
        <w:lang w:val="pt-BR"/>
      </w:rPr>
      <w:t xml:space="preserve">, de </w:t>
    </w:r>
    <w:r w:rsidR="00D06DDF" w:rsidRPr="000A4327">
      <w:rPr>
        <w:rFonts w:ascii="Calibri" w:hAnsi="Calibri" w:cs="Calibri"/>
        <w:color w:val="2F5496" w:themeColor="accent1" w:themeShade="BF"/>
        <w:sz w:val="16"/>
        <w:lang w:val="pt-BR"/>
      </w:rPr>
      <w:t>2</w:t>
    </w:r>
    <w:r w:rsidR="000A4327" w:rsidRPr="000A4327">
      <w:rPr>
        <w:rFonts w:ascii="Calibri" w:hAnsi="Calibri" w:cs="Calibri"/>
        <w:color w:val="2F5496" w:themeColor="accent1" w:themeShade="BF"/>
        <w:sz w:val="16"/>
        <w:lang w:val="pt-BR"/>
      </w:rPr>
      <w:t>9</w:t>
    </w:r>
    <w:r w:rsidR="000C23D3" w:rsidRPr="000A4327">
      <w:rPr>
        <w:rFonts w:ascii="Calibri" w:hAnsi="Calibri" w:cs="Calibri"/>
        <w:color w:val="2F5496" w:themeColor="accent1" w:themeShade="BF"/>
        <w:sz w:val="16"/>
        <w:lang w:val="pt-BR"/>
      </w:rPr>
      <w:t xml:space="preserve"> de</w:t>
    </w:r>
    <w:r w:rsidRPr="000A4327">
      <w:rPr>
        <w:rFonts w:ascii="Calibri" w:hAnsi="Calibri" w:cs="Calibri"/>
        <w:color w:val="2F5496" w:themeColor="accent1" w:themeShade="BF"/>
        <w:sz w:val="16"/>
        <w:lang w:val="pt-BR"/>
      </w:rPr>
      <w:t xml:space="preserve"> </w:t>
    </w:r>
    <w:r w:rsidR="000A4327" w:rsidRPr="000A4327">
      <w:rPr>
        <w:rFonts w:ascii="Calibri" w:hAnsi="Calibri" w:cs="Calibri"/>
        <w:color w:val="2F5496" w:themeColor="accent1" w:themeShade="BF"/>
        <w:sz w:val="16"/>
        <w:lang w:val="pt-BR"/>
      </w:rPr>
      <w:t>dezembro</w:t>
    </w:r>
    <w:r w:rsidR="000C23D3" w:rsidRPr="000A4327">
      <w:rPr>
        <w:rFonts w:ascii="Calibri" w:hAnsi="Calibri" w:cs="Calibri"/>
        <w:color w:val="2F5496" w:themeColor="accent1" w:themeShade="BF"/>
        <w:sz w:val="16"/>
        <w:lang w:val="pt-BR"/>
      </w:rPr>
      <w:t xml:space="preserve"> </w:t>
    </w:r>
    <w:r w:rsidRPr="000A4327">
      <w:rPr>
        <w:rFonts w:ascii="Calibri" w:hAnsi="Calibri" w:cs="Calibri"/>
        <w:color w:val="2F5496" w:themeColor="accent1" w:themeShade="BF"/>
        <w:sz w:val="16"/>
        <w:lang w:val="pt-BR"/>
      </w:rPr>
      <w:t>de 202</w:t>
    </w:r>
    <w:r w:rsidR="00D06DDF" w:rsidRPr="000A4327">
      <w:rPr>
        <w:rFonts w:ascii="Calibri" w:hAnsi="Calibri" w:cs="Calibri"/>
        <w:color w:val="2F5496" w:themeColor="accent1" w:themeShade="BF"/>
        <w:sz w:val="16"/>
        <w:lang w:val="pt-BR"/>
      </w:rPr>
      <w:t>5</w:t>
    </w:r>
    <w:r w:rsidRPr="000A4327">
      <w:rPr>
        <w:rFonts w:ascii="Calibri" w:hAnsi="Calibri" w:cs="Calibri"/>
        <w:color w:val="2F5496" w:themeColor="accent1" w:themeShade="BF"/>
        <w:sz w:val="16"/>
        <w:lang w:val="pt-BR"/>
      </w:rPr>
      <w:t>.</w:t>
    </w:r>
    <w:r w:rsidRPr="00D715B8">
      <w:rPr>
        <w:rFonts w:ascii="Calibri" w:hAnsi="Calibri" w:cs="Calibri"/>
        <w:color w:val="2F5496" w:themeColor="accent1" w:themeShade="BF"/>
        <w:sz w:val="16"/>
      </w:rPr>
      <w:ptab w:relativeTo="margin" w:alignment="center" w:leader="none"/>
    </w:r>
    <w:r w:rsidRPr="00D715B8">
      <w:rPr>
        <w:rFonts w:ascii="Calibri" w:hAnsi="Calibri" w:cs="Calibri"/>
        <w:color w:val="2F5496" w:themeColor="accent1" w:themeShade="BF"/>
        <w:sz w:val="16"/>
      </w:rPr>
      <w:t xml:space="preserve"> </w:t>
    </w:r>
    <w:r w:rsidRPr="00D715B8">
      <w:rPr>
        <w:rFonts w:ascii="Calibri" w:hAnsi="Calibri" w:cs="Calibri"/>
        <w:color w:val="2F5496" w:themeColor="accent1" w:themeShade="BF"/>
        <w:sz w:val="16"/>
      </w:rPr>
      <w:ptab w:relativeTo="margin" w:alignment="right" w:leader="none"/>
    </w:r>
    <w:r w:rsidRPr="00D715B8">
      <w:rPr>
        <w:rFonts w:ascii="Calibri" w:hAnsi="Calibri" w:cs="Calibri"/>
        <w:color w:val="2F5496" w:themeColor="accent1" w:themeShade="BF"/>
        <w:sz w:val="16"/>
        <w:lang w:val="pt-BR"/>
      </w:rPr>
      <w:t xml:space="preserve">Página </w:t>
    </w:r>
    <w:r w:rsidRPr="004925C8">
      <w:rPr>
        <w:rFonts w:asciiTheme="minorHAnsi" w:hAnsiTheme="minorHAnsi" w:cstheme="minorHAnsi"/>
        <w:color w:val="2F5496" w:themeColor="accent1" w:themeShade="BF"/>
        <w:sz w:val="16"/>
        <w:lang w:val="pt-BR"/>
      </w:rPr>
      <w:fldChar w:fldCharType="begin"/>
    </w:r>
    <w:r w:rsidRPr="004925C8">
      <w:rPr>
        <w:rFonts w:asciiTheme="minorHAnsi" w:hAnsiTheme="minorHAnsi" w:cstheme="minorHAnsi"/>
        <w:color w:val="2F5496" w:themeColor="accent1" w:themeShade="BF"/>
        <w:sz w:val="16"/>
        <w:lang w:val="pt-BR"/>
      </w:rPr>
      <w:instrText>PAGE   \* MERGEFORMAT</w:instrText>
    </w:r>
    <w:r w:rsidRPr="004925C8">
      <w:rPr>
        <w:rFonts w:asciiTheme="minorHAnsi" w:hAnsiTheme="minorHAnsi" w:cstheme="minorHAnsi"/>
        <w:color w:val="2F5496" w:themeColor="accent1" w:themeShade="BF"/>
        <w:sz w:val="16"/>
        <w:lang w:val="pt-BR"/>
      </w:rPr>
      <w:fldChar w:fldCharType="separate"/>
    </w:r>
    <w:r w:rsidR="00464A74" w:rsidRPr="00464A74">
      <w:rPr>
        <w:rFonts w:asciiTheme="minorHAnsi" w:hAnsiTheme="minorHAnsi" w:cstheme="minorHAnsi"/>
        <w:noProof/>
        <w:color w:val="2F5496" w:themeColor="accent1" w:themeShade="BF"/>
        <w:sz w:val="16"/>
      </w:rPr>
      <w:t>20</w:t>
    </w:r>
    <w:r w:rsidRPr="004925C8">
      <w:rPr>
        <w:rFonts w:asciiTheme="minorHAnsi" w:hAnsiTheme="minorHAnsi" w:cstheme="minorHAnsi"/>
        <w:color w:val="2F5496" w:themeColor="accent1" w:themeShade="BF"/>
        <w:sz w:val="16"/>
        <w:lang w:val="pt-BR"/>
      </w:rPr>
      <w:fldChar w:fldCharType="end"/>
    </w:r>
    <w:r w:rsidRPr="00D715B8">
      <w:rPr>
        <w:rFonts w:ascii="Calibri" w:hAnsi="Calibri" w:cs="Calibri"/>
        <w:color w:val="2F5496" w:themeColor="accent1" w:themeShade="BF"/>
        <w:sz w:val="16"/>
        <w:lang w:val="pt-BR"/>
      </w:rPr>
      <w:t xml:space="preserve"> de </w:t>
    </w:r>
    <w:r w:rsidRPr="004925C8">
      <w:rPr>
        <w:rFonts w:asciiTheme="minorHAnsi" w:hAnsiTheme="minorHAnsi" w:cstheme="minorHAnsi"/>
        <w:color w:val="2F5496" w:themeColor="accent1" w:themeShade="BF"/>
        <w:sz w:val="16"/>
        <w:lang w:val="pt-BR"/>
      </w:rPr>
      <w:fldChar w:fldCharType="begin"/>
    </w:r>
    <w:r w:rsidRPr="004925C8">
      <w:rPr>
        <w:rFonts w:asciiTheme="minorHAnsi" w:hAnsiTheme="minorHAnsi" w:cstheme="minorHAnsi"/>
        <w:color w:val="2F5496" w:themeColor="accent1" w:themeShade="BF"/>
        <w:sz w:val="16"/>
        <w:lang w:val="pt-BR"/>
      </w:rPr>
      <w:instrText xml:space="preserve"> NUMPAGES   \* MERGEFORMAT </w:instrText>
    </w:r>
    <w:r w:rsidRPr="004925C8">
      <w:rPr>
        <w:rFonts w:asciiTheme="minorHAnsi" w:hAnsiTheme="minorHAnsi" w:cstheme="minorHAnsi"/>
        <w:color w:val="2F5496" w:themeColor="accent1" w:themeShade="BF"/>
        <w:sz w:val="16"/>
        <w:lang w:val="pt-BR"/>
      </w:rPr>
      <w:fldChar w:fldCharType="separate"/>
    </w:r>
    <w:r w:rsidR="00464A74" w:rsidRPr="00464A74">
      <w:rPr>
        <w:rFonts w:asciiTheme="minorHAnsi" w:hAnsiTheme="minorHAnsi" w:cstheme="minorHAnsi"/>
        <w:noProof/>
        <w:color w:val="2F5496" w:themeColor="accent1" w:themeShade="BF"/>
        <w:sz w:val="16"/>
      </w:rPr>
      <w:t>20</w:t>
    </w:r>
    <w:r w:rsidRPr="004925C8">
      <w:rPr>
        <w:rFonts w:asciiTheme="minorHAnsi" w:hAnsiTheme="minorHAnsi" w:cstheme="minorHAnsi"/>
        <w:color w:val="2F5496" w:themeColor="accent1" w:themeShade="BF"/>
        <w:sz w:val="16"/>
        <w:lang w:val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494BD" w14:textId="77777777" w:rsidR="00213104" w:rsidRDefault="00213104" w:rsidP="002040DB">
      <w:r>
        <w:separator/>
      </w:r>
    </w:p>
  </w:footnote>
  <w:footnote w:type="continuationSeparator" w:id="0">
    <w:p w14:paraId="1420B1AC" w14:textId="77777777" w:rsidR="00213104" w:rsidRDefault="00213104" w:rsidP="002040DB">
      <w:r>
        <w:continuationSeparator/>
      </w:r>
    </w:p>
  </w:footnote>
  <w:footnote w:id="1">
    <w:p w14:paraId="4AC9071C" w14:textId="77777777" w:rsidR="00997F01" w:rsidRDefault="00997F01" w:rsidP="00997F0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E540A9">
        <w:rPr>
          <w:lang w:eastAsia="ar-SA"/>
        </w:rPr>
        <w:t>BRASIL (2020b). Ministério da Economia. Guia Técnico de Gestão Estratégica v1.0 abril/2020. – Brasília,DF: ME, SEDGG, SEGES, 55 p., abril. Disponível em: &lt;</w:t>
      </w:r>
      <w:hyperlink r:id="rId1" w:history="1">
        <w:r w:rsidRPr="00E540A9">
          <w:rPr>
            <w:lang w:eastAsia="ar-SA"/>
          </w:rPr>
          <w:t>https://www.gov.br/economia/</w:t>
        </w:r>
      </w:hyperlink>
      <w:hyperlink r:id="rId2" w:history="1">
        <w:r w:rsidRPr="00E540A9">
          <w:rPr>
            <w:lang w:eastAsia="ar-SA"/>
          </w:rPr>
          <w:t>pt-br</w:t>
        </w:r>
      </w:hyperlink>
      <w:hyperlink r:id="rId3" w:history="1">
        <w:r w:rsidRPr="00E540A9">
          <w:rPr>
            <w:lang w:eastAsia="ar-SA"/>
          </w:rPr>
          <w:t>/centrais-de-</w:t>
        </w:r>
      </w:hyperlink>
      <w:hyperlink r:id="rId4" w:history="1">
        <w:r w:rsidRPr="00E540A9">
          <w:rPr>
            <w:lang w:eastAsia="ar-SA"/>
          </w:rPr>
          <w:t>conteudo</w:t>
        </w:r>
      </w:hyperlink>
      <w:hyperlink r:id="rId5" w:history="1">
        <w:r w:rsidRPr="00E540A9">
          <w:rPr>
            <w:lang w:eastAsia="ar-SA"/>
          </w:rPr>
          <w:t>/</w:t>
        </w:r>
      </w:hyperlink>
      <w:hyperlink r:id="rId6" w:history="1">
        <w:r w:rsidRPr="00E540A9">
          <w:rPr>
            <w:lang w:eastAsia="ar-SA"/>
          </w:rPr>
          <w:t>publicacoes</w:t>
        </w:r>
      </w:hyperlink>
      <w:hyperlink r:id="rId7" w:history="1">
        <w:r w:rsidRPr="00E540A9">
          <w:rPr>
            <w:lang w:eastAsia="ar-SA"/>
          </w:rPr>
          <w:t>/guias-e-manuais/guia_gestao_estrategica_v1-0.pdf</w:t>
        </w:r>
      </w:hyperlink>
      <w:r w:rsidRPr="00E540A9">
        <w:rPr>
          <w:lang w:eastAsia="ar-SA"/>
        </w:rPr>
        <w:t>&gt;. Acesso em: 6 de outubro de 2020</w:t>
      </w:r>
      <w:r>
        <w:rPr>
          <w:lang w:eastAsia="ar-SA"/>
        </w:rPr>
        <w:t>.</w:t>
      </w:r>
    </w:p>
  </w:footnote>
  <w:footnote w:id="2">
    <w:p w14:paraId="6899A77D" w14:textId="6A4F49EA" w:rsidR="00A572D3" w:rsidRDefault="00A572D3">
      <w:pPr>
        <w:pStyle w:val="Textodenotaderodap"/>
      </w:pPr>
      <w:r>
        <w:rPr>
          <w:rStyle w:val="Refdenotaderodap"/>
        </w:rPr>
        <w:footnoteRef/>
      </w:r>
      <w:r>
        <w:t xml:space="preserve"> A cadeia de valor do CEFET-MG foi revisada para fins de compatibilização com os macroprocessos estabelecidos no âmbito do Sistema de Medição de Desempenho (Resolução CGOV/CEFET-MG n</w:t>
      </w:r>
      <w:r w:rsidRPr="00A572D3">
        <w:rPr>
          <w:vertAlign w:val="superscript"/>
        </w:rPr>
        <w:t>o</w:t>
      </w:r>
      <w:r w:rsidRPr="00A572D3">
        <w:t xml:space="preserve"> </w:t>
      </w:r>
      <w:r w:rsidR="00805CB5">
        <w:t xml:space="preserve">12, </w:t>
      </w:r>
      <w:r>
        <w:t>de 2</w:t>
      </w:r>
      <w:r w:rsidR="00805CB5">
        <w:t>7</w:t>
      </w:r>
      <w:r>
        <w:t xml:space="preserve"> de junho de 2024), sendo aprovada pela Resolução CGOV/CEFET-MG n</w:t>
      </w:r>
      <w:r w:rsidRPr="00A572D3">
        <w:rPr>
          <w:vertAlign w:val="superscript"/>
        </w:rPr>
        <w:t>o</w:t>
      </w:r>
      <w:r>
        <w:t xml:space="preserve"> 10, de 26 de junho de 2024.</w:t>
      </w:r>
    </w:p>
  </w:footnote>
  <w:footnote w:id="3">
    <w:p w14:paraId="0AC399BF" w14:textId="4583CE85" w:rsidR="00805CB5" w:rsidRDefault="00805CB5">
      <w:pPr>
        <w:pStyle w:val="Textodenotaderodap"/>
      </w:pPr>
      <w:r>
        <w:rPr>
          <w:rStyle w:val="Refdenotaderodap"/>
        </w:rPr>
        <w:footnoteRef/>
      </w:r>
      <w:r>
        <w:t xml:space="preserve"> O desdobramento dos macroprocessos da cadeia de valor do CEFET-MG em processos foi aprovado pela Resolução CGOV/CEFET-MG n</w:t>
      </w:r>
      <w:r w:rsidRPr="00A572D3">
        <w:rPr>
          <w:vertAlign w:val="superscript"/>
        </w:rPr>
        <w:t>o</w:t>
      </w:r>
      <w:r>
        <w:t xml:space="preserve"> 11, de 26 de junho de 2024.</w:t>
      </w:r>
    </w:p>
  </w:footnote>
  <w:footnote w:id="4">
    <w:p w14:paraId="5FAFF7B6" w14:textId="6C96A545" w:rsidR="00805CB5" w:rsidRDefault="00805CB5">
      <w:pPr>
        <w:pStyle w:val="Textodenotaderodap"/>
      </w:pPr>
      <w:r>
        <w:rPr>
          <w:rStyle w:val="Refdenotaderodap"/>
        </w:rPr>
        <w:footnoteRef/>
      </w:r>
      <w:r>
        <w:t xml:space="preserve"> O Sistema de Medição de Desempenho (SiMED) foi aprovado Resolução CGOV/CEFET-MG n</w:t>
      </w:r>
      <w:r w:rsidRPr="00A572D3">
        <w:rPr>
          <w:vertAlign w:val="superscript"/>
        </w:rPr>
        <w:t>o</w:t>
      </w:r>
      <w:r w:rsidRPr="00A572D3">
        <w:t xml:space="preserve"> </w:t>
      </w:r>
      <w:r>
        <w:t>12, de 27 de junho de 2024.</w:t>
      </w:r>
    </w:p>
  </w:footnote>
  <w:footnote w:id="5">
    <w:p w14:paraId="7BF7C931" w14:textId="77777777" w:rsidR="00782852" w:rsidRDefault="00782852" w:rsidP="00782852">
      <w:pPr>
        <w:rPr>
          <w:lang w:eastAsia="ar-SA"/>
        </w:rPr>
      </w:pPr>
      <w:r>
        <w:rPr>
          <w:rStyle w:val="Refdenotaderodap"/>
        </w:rPr>
        <w:footnoteRef/>
      </w:r>
      <w:r>
        <w:t xml:space="preserve"> </w:t>
      </w:r>
      <w:r w:rsidRPr="00782852">
        <w:rPr>
          <w:lang w:eastAsia="ar-SA"/>
        </w:rPr>
        <w:t>https://www.dgdi.cefetmg.br/desenv-inst/gestao-estrategica/estrategia-instit/</w:t>
      </w:r>
    </w:p>
    <w:p w14:paraId="1EF28C9C" w14:textId="6BEE4D0B" w:rsidR="00782852" w:rsidRDefault="00782852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BFA87" w14:textId="77777777" w:rsidR="00A01E6B" w:rsidRDefault="00A01E6B" w:rsidP="00D715B8">
    <w:pPr>
      <w:pStyle w:val="Cabealho"/>
      <w:jc w:val="center"/>
      <w:rPr>
        <w:rFonts w:ascii="Calibri" w:hAnsi="Calibri" w:cs="Arial"/>
        <w:color w:val="auto"/>
        <w:sz w:val="26"/>
        <w:szCs w:val="26"/>
        <w:lang w:val="pt-BR"/>
      </w:rPr>
    </w:pPr>
    <w:r>
      <w:rPr>
        <w:noProof/>
        <w:lang w:val="pt-BR" w:eastAsia="pt-BR"/>
      </w:rPr>
      <w:drawing>
        <wp:anchor distT="0" distB="0" distL="114300" distR="252095" simplePos="0" relativeHeight="251664384" behindDoc="1" locked="0" layoutInCell="1" allowOverlap="0" wp14:anchorId="49E9215A" wp14:editId="0FB14CA5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910" cy="720090"/>
          <wp:effectExtent l="0" t="0" r="8890" b="3810"/>
          <wp:wrapTopAndBottom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72009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noProof/>
        <w:color w:val="000000"/>
        <w:sz w:val="26"/>
        <w:szCs w:val="26"/>
        <w:lang w:val="pt-BR" w:eastAsia="pt-BR"/>
      </w:rPr>
      <w:t>MINISTÉRIO DA EDUCAÇÃO</w:t>
    </w:r>
  </w:p>
  <w:p w14:paraId="6EE6C576" w14:textId="77777777" w:rsidR="00A01E6B" w:rsidRDefault="00A01E6B" w:rsidP="00D715B8">
    <w:pPr>
      <w:pStyle w:val="Cabealho"/>
      <w:jc w:val="center"/>
      <w:rPr>
        <w:rFonts w:ascii="Calibri" w:hAnsi="Calibri" w:cs="Arial"/>
        <w:szCs w:val="24"/>
        <w:lang w:val="pt-BR"/>
      </w:rPr>
    </w:pPr>
    <w:r>
      <w:rPr>
        <w:rFonts w:ascii="Calibri" w:hAnsi="Calibri" w:cs="Arial"/>
        <w:szCs w:val="24"/>
        <w:lang w:val="pt-BR"/>
      </w:rPr>
      <w:t>CENTRO FEDERAL DE EDUCAÇÃO TECNOLÓGICA DE MINAS GERAIS</w:t>
    </w:r>
  </w:p>
  <w:p w14:paraId="26323774" w14:textId="7B35A5FB" w:rsidR="00A01E6B" w:rsidRDefault="00010984" w:rsidP="00D715B8">
    <w:pPr>
      <w:pStyle w:val="Cabealho"/>
      <w:spacing w:after="360"/>
      <w:jc w:val="center"/>
      <w:rPr>
        <w:rFonts w:ascii="Calibri" w:hAnsi="Calibri" w:cs="Arial"/>
        <w:b/>
        <w:sz w:val="22"/>
        <w:szCs w:val="22"/>
        <w:lang w:val="pt-BR"/>
      </w:rPr>
    </w:pPr>
    <w:r>
      <w:rPr>
        <w:rFonts w:ascii="Calibri" w:hAnsi="Calibri" w:cs="Arial"/>
        <w:sz w:val="22"/>
        <w:szCs w:val="22"/>
        <w:lang w:val="pt-BR"/>
      </w:rPr>
      <w:t xml:space="preserve">COMITÊ DE </w:t>
    </w:r>
    <w:r w:rsidR="007A53CD">
      <w:rPr>
        <w:rFonts w:ascii="Calibri" w:hAnsi="Calibri" w:cs="Arial"/>
        <w:sz w:val="22"/>
        <w:szCs w:val="22"/>
        <w:lang w:val="pt-BR"/>
      </w:rPr>
      <w:t>GOVERNANÇA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6DBB3" w14:textId="77777777" w:rsidR="00A01E6B" w:rsidRDefault="00A01E6B" w:rsidP="00C91BCC">
    <w:pPr>
      <w:pStyle w:val="Cabealho"/>
      <w:rPr>
        <w:rFonts w:ascii="Calibri" w:hAnsi="Calibri" w:cs="Arial"/>
        <w:color w:val="auto"/>
        <w:sz w:val="26"/>
        <w:szCs w:val="26"/>
        <w:lang w:val="pt-BR"/>
      </w:rPr>
    </w:pPr>
    <w:r>
      <w:rPr>
        <w:noProof/>
        <w:lang w:val="pt-BR" w:eastAsia="pt-BR"/>
      </w:rPr>
      <w:drawing>
        <wp:anchor distT="0" distB="0" distL="114300" distR="252095" simplePos="0" relativeHeight="251666432" behindDoc="1" locked="0" layoutInCell="1" allowOverlap="1" wp14:anchorId="1FD60C57" wp14:editId="71A43A7F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07365" cy="539750"/>
          <wp:effectExtent l="0" t="0" r="6985" b="0"/>
          <wp:wrapTight wrapText="bothSides">
            <wp:wrapPolygon edited="0">
              <wp:start x="0" y="0"/>
              <wp:lineTo x="0" y="20584"/>
              <wp:lineTo x="21086" y="20584"/>
              <wp:lineTo x="21086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5397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Arial"/>
        <w:sz w:val="26"/>
        <w:szCs w:val="26"/>
        <w:lang w:val="pt-BR"/>
      </w:rPr>
      <w:t>MINISTÉRIO DA EDUCAÇÃO</w:t>
    </w:r>
  </w:p>
  <w:p w14:paraId="15C74337" w14:textId="77777777" w:rsidR="00A01E6B" w:rsidRDefault="00A01E6B" w:rsidP="00C91BCC">
    <w:pPr>
      <w:pStyle w:val="Cabealho"/>
      <w:rPr>
        <w:rFonts w:ascii="Calibri" w:hAnsi="Calibri" w:cs="Arial"/>
        <w:szCs w:val="24"/>
        <w:lang w:val="pt-BR"/>
      </w:rPr>
    </w:pPr>
    <w:r>
      <w:rPr>
        <w:rFonts w:ascii="Calibri" w:hAnsi="Calibri" w:cs="Arial"/>
        <w:szCs w:val="24"/>
        <w:lang w:val="pt-BR"/>
      </w:rPr>
      <w:t>CENTRO FEDERAL DE EDUCAÇÃO TECNOLÓGICA DE MINAS GERAIS</w:t>
    </w:r>
  </w:p>
  <w:p w14:paraId="186A4FA7" w14:textId="790496DB" w:rsidR="00A01E6B" w:rsidRDefault="00010984" w:rsidP="00C2037E">
    <w:pPr>
      <w:pStyle w:val="Cabealho"/>
      <w:rPr>
        <w:rFonts w:ascii="Calibri" w:hAnsi="Calibri" w:cs="Arial"/>
        <w:b/>
        <w:sz w:val="20"/>
        <w:szCs w:val="18"/>
        <w:lang w:val="pt-BR"/>
      </w:rPr>
    </w:pPr>
    <w:r>
      <w:rPr>
        <w:rFonts w:ascii="Calibri" w:hAnsi="Calibri" w:cs="Arial"/>
        <w:sz w:val="22"/>
        <w:szCs w:val="18"/>
        <w:lang w:val="pt-BR"/>
      </w:rPr>
      <w:t xml:space="preserve">COMITÊ DE </w:t>
    </w:r>
    <w:r w:rsidR="007A53CD" w:rsidRPr="007A53CD">
      <w:rPr>
        <w:rFonts w:ascii="Calibri" w:hAnsi="Calibri" w:cs="Arial"/>
        <w:sz w:val="22"/>
        <w:szCs w:val="18"/>
        <w:lang w:val="pt-BR"/>
      </w:rPr>
      <w:t>GOVERNANÇA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DD70F7"/>
    <w:multiLevelType w:val="hybridMultilevel"/>
    <w:tmpl w:val="001CA26C"/>
    <w:lvl w:ilvl="0" w:tplc="BA164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CEB8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26B1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420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4CEC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4E58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08F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2CA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2037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105DB1"/>
    <w:multiLevelType w:val="hybridMultilevel"/>
    <w:tmpl w:val="3252C9D4"/>
    <w:lvl w:ilvl="0" w:tplc="6CB4AE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45C77"/>
    <w:multiLevelType w:val="multilevel"/>
    <w:tmpl w:val="1B423DAA"/>
    <w:lvl w:ilvl="0">
      <w:start w:val="1"/>
      <w:numFmt w:val="decimal"/>
      <w:pStyle w:val="Ttulo1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32995542">
    <w:abstractNumId w:val="2"/>
  </w:num>
  <w:num w:numId="2" w16cid:durableId="1703167988">
    <w:abstractNumId w:val="0"/>
  </w:num>
  <w:num w:numId="3" w16cid:durableId="235670592">
    <w:abstractNumId w:val="1"/>
  </w:num>
  <w:num w:numId="4" w16cid:durableId="11032333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8C3"/>
    <w:rsid w:val="000004F9"/>
    <w:rsid w:val="00000A9B"/>
    <w:rsid w:val="000017B2"/>
    <w:rsid w:val="00001B74"/>
    <w:rsid w:val="00010984"/>
    <w:rsid w:val="0001158C"/>
    <w:rsid w:val="00011664"/>
    <w:rsid w:val="00011B69"/>
    <w:rsid w:val="00014650"/>
    <w:rsid w:val="00014860"/>
    <w:rsid w:val="00016C0B"/>
    <w:rsid w:val="0001736C"/>
    <w:rsid w:val="000207E1"/>
    <w:rsid w:val="00021EAD"/>
    <w:rsid w:val="0002241C"/>
    <w:rsid w:val="00026793"/>
    <w:rsid w:val="00031C2B"/>
    <w:rsid w:val="000333CC"/>
    <w:rsid w:val="00033AA3"/>
    <w:rsid w:val="00036A00"/>
    <w:rsid w:val="0004248F"/>
    <w:rsid w:val="000427B1"/>
    <w:rsid w:val="00042A00"/>
    <w:rsid w:val="00043EC1"/>
    <w:rsid w:val="00045A25"/>
    <w:rsid w:val="0005229B"/>
    <w:rsid w:val="00052C2C"/>
    <w:rsid w:val="0005431C"/>
    <w:rsid w:val="00054F51"/>
    <w:rsid w:val="00060907"/>
    <w:rsid w:val="00060CD9"/>
    <w:rsid w:val="00060FD5"/>
    <w:rsid w:val="00061724"/>
    <w:rsid w:val="00062768"/>
    <w:rsid w:val="00063A43"/>
    <w:rsid w:val="00066A91"/>
    <w:rsid w:val="0006764A"/>
    <w:rsid w:val="00071703"/>
    <w:rsid w:val="000750D4"/>
    <w:rsid w:val="000802D2"/>
    <w:rsid w:val="00080944"/>
    <w:rsid w:val="00082285"/>
    <w:rsid w:val="000822F9"/>
    <w:rsid w:val="0008316D"/>
    <w:rsid w:val="00083218"/>
    <w:rsid w:val="00087EA5"/>
    <w:rsid w:val="00094CF7"/>
    <w:rsid w:val="00095128"/>
    <w:rsid w:val="00096693"/>
    <w:rsid w:val="00096EBC"/>
    <w:rsid w:val="000A08CB"/>
    <w:rsid w:val="000A1C59"/>
    <w:rsid w:val="000A2D31"/>
    <w:rsid w:val="000A3CA1"/>
    <w:rsid w:val="000A3F46"/>
    <w:rsid w:val="000A4327"/>
    <w:rsid w:val="000A46F7"/>
    <w:rsid w:val="000A58C3"/>
    <w:rsid w:val="000A5E5A"/>
    <w:rsid w:val="000A6AF7"/>
    <w:rsid w:val="000B0E8B"/>
    <w:rsid w:val="000B1001"/>
    <w:rsid w:val="000B26AE"/>
    <w:rsid w:val="000B30AE"/>
    <w:rsid w:val="000B6FE3"/>
    <w:rsid w:val="000C23D3"/>
    <w:rsid w:val="000C2DAA"/>
    <w:rsid w:val="000C301A"/>
    <w:rsid w:val="000C376F"/>
    <w:rsid w:val="000C431F"/>
    <w:rsid w:val="000C6232"/>
    <w:rsid w:val="000C697B"/>
    <w:rsid w:val="000D1081"/>
    <w:rsid w:val="000D40F2"/>
    <w:rsid w:val="000E0547"/>
    <w:rsid w:val="000E2376"/>
    <w:rsid w:val="000E4941"/>
    <w:rsid w:val="000E49F1"/>
    <w:rsid w:val="000E7E67"/>
    <w:rsid w:val="000F4529"/>
    <w:rsid w:val="000F7825"/>
    <w:rsid w:val="00101405"/>
    <w:rsid w:val="00101F11"/>
    <w:rsid w:val="001076AD"/>
    <w:rsid w:val="00111827"/>
    <w:rsid w:val="0011238E"/>
    <w:rsid w:val="00112A87"/>
    <w:rsid w:val="001147EE"/>
    <w:rsid w:val="00114BA7"/>
    <w:rsid w:val="00120201"/>
    <w:rsid w:val="00120901"/>
    <w:rsid w:val="00124FCB"/>
    <w:rsid w:val="00130B03"/>
    <w:rsid w:val="00132A98"/>
    <w:rsid w:val="001339D9"/>
    <w:rsid w:val="00134A39"/>
    <w:rsid w:val="00137600"/>
    <w:rsid w:val="00150476"/>
    <w:rsid w:val="00152158"/>
    <w:rsid w:val="00152BF9"/>
    <w:rsid w:val="00153724"/>
    <w:rsid w:val="00155BBE"/>
    <w:rsid w:val="00157580"/>
    <w:rsid w:val="001606BC"/>
    <w:rsid w:val="00160F76"/>
    <w:rsid w:val="001615DC"/>
    <w:rsid w:val="001646F7"/>
    <w:rsid w:val="001655A8"/>
    <w:rsid w:val="00165986"/>
    <w:rsid w:val="001675F3"/>
    <w:rsid w:val="00173813"/>
    <w:rsid w:val="00173879"/>
    <w:rsid w:val="001739C2"/>
    <w:rsid w:val="00173A8B"/>
    <w:rsid w:val="00175289"/>
    <w:rsid w:val="0018163E"/>
    <w:rsid w:val="00185CCB"/>
    <w:rsid w:val="00185EB5"/>
    <w:rsid w:val="00186E82"/>
    <w:rsid w:val="00190F27"/>
    <w:rsid w:val="001A077C"/>
    <w:rsid w:val="001A38C8"/>
    <w:rsid w:val="001A4DC4"/>
    <w:rsid w:val="001A6018"/>
    <w:rsid w:val="001A772F"/>
    <w:rsid w:val="001B0373"/>
    <w:rsid w:val="001B17C4"/>
    <w:rsid w:val="001B17CC"/>
    <w:rsid w:val="001B1829"/>
    <w:rsid w:val="001B1F67"/>
    <w:rsid w:val="001B6069"/>
    <w:rsid w:val="001B7E9C"/>
    <w:rsid w:val="001C0908"/>
    <w:rsid w:val="001C4268"/>
    <w:rsid w:val="001C569F"/>
    <w:rsid w:val="001D2459"/>
    <w:rsid w:val="001D59B4"/>
    <w:rsid w:val="001D6929"/>
    <w:rsid w:val="001D6B80"/>
    <w:rsid w:val="001D7B2D"/>
    <w:rsid w:val="001E660E"/>
    <w:rsid w:val="001E6F16"/>
    <w:rsid w:val="001F18F7"/>
    <w:rsid w:val="001F30AE"/>
    <w:rsid w:val="001F4992"/>
    <w:rsid w:val="001F4B8F"/>
    <w:rsid w:val="002040DB"/>
    <w:rsid w:val="002043E7"/>
    <w:rsid w:val="0020464F"/>
    <w:rsid w:val="00205408"/>
    <w:rsid w:val="00206546"/>
    <w:rsid w:val="00210256"/>
    <w:rsid w:val="00210E8F"/>
    <w:rsid w:val="00212467"/>
    <w:rsid w:val="00213104"/>
    <w:rsid w:val="0021380B"/>
    <w:rsid w:val="002175CA"/>
    <w:rsid w:val="00220535"/>
    <w:rsid w:val="00221887"/>
    <w:rsid w:val="0022232A"/>
    <w:rsid w:val="00230C96"/>
    <w:rsid w:val="0023118B"/>
    <w:rsid w:val="00231518"/>
    <w:rsid w:val="00232339"/>
    <w:rsid w:val="00232892"/>
    <w:rsid w:val="00235E73"/>
    <w:rsid w:val="00241BD9"/>
    <w:rsid w:val="00243CE1"/>
    <w:rsid w:val="00245076"/>
    <w:rsid w:val="00245FF0"/>
    <w:rsid w:val="00246972"/>
    <w:rsid w:val="00246DEA"/>
    <w:rsid w:val="00250D35"/>
    <w:rsid w:val="002513E5"/>
    <w:rsid w:val="00252230"/>
    <w:rsid w:val="002542BC"/>
    <w:rsid w:val="002560FA"/>
    <w:rsid w:val="00261A75"/>
    <w:rsid w:val="00264E09"/>
    <w:rsid w:val="00265909"/>
    <w:rsid w:val="00265BA4"/>
    <w:rsid w:val="00270C09"/>
    <w:rsid w:val="00270FB6"/>
    <w:rsid w:val="002715E4"/>
    <w:rsid w:val="00272DF3"/>
    <w:rsid w:val="002739CB"/>
    <w:rsid w:val="00273D8F"/>
    <w:rsid w:val="0027406E"/>
    <w:rsid w:val="00274077"/>
    <w:rsid w:val="00275A5C"/>
    <w:rsid w:val="002800C8"/>
    <w:rsid w:val="00283274"/>
    <w:rsid w:val="002847A1"/>
    <w:rsid w:val="00285075"/>
    <w:rsid w:val="002912D1"/>
    <w:rsid w:val="0029180E"/>
    <w:rsid w:val="00291E90"/>
    <w:rsid w:val="00291FD7"/>
    <w:rsid w:val="00292928"/>
    <w:rsid w:val="002A09FE"/>
    <w:rsid w:val="002A0A6B"/>
    <w:rsid w:val="002A4655"/>
    <w:rsid w:val="002A4DCC"/>
    <w:rsid w:val="002A5C80"/>
    <w:rsid w:val="002A6B30"/>
    <w:rsid w:val="002B2804"/>
    <w:rsid w:val="002B3B00"/>
    <w:rsid w:val="002B7B08"/>
    <w:rsid w:val="002C14DA"/>
    <w:rsid w:val="002C2947"/>
    <w:rsid w:val="002C3165"/>
    <w:rsid w:val="002C4021"/>
    <w:rsid w:val="002C5493"/>
    <w:rsid w:val="002C6D49"/>
    <w:rsid w:val="002C718B"/>
    <w:rsid w:val="002D04F1"/>
    <w:rsid w:val="002D388F"/>
    <w:rsid w:val="002D3AA1"/>
    <w:rsid w:val="002D4312"/>
    <w:rsid w:val="002D4725"/>
    <w:rsid w:val="002D4A1C"/>
    <w:rsid w:val="002D55C9"/>
    <w:rsid w:val="002D68AD"/>
    <w:rsid w:val="002D7193"/>
    <w:rsid w:val="002E0886"/>
    <w:rsid w:val="002E15B6"/>
    <w:rsid w:val="002E31A9"/>
    <w:rsid w:val="002E35B6"/>
    <w:rsid w:val="002E7433"/>
    <w:rsid w:val="002F111E"/>
    <w:rsid w:val="002F221C"/>
    <w:rsid w:val="002F53C6"/>
    <w:rsid w:val="002F6D73"/>
    <w:rsid w:val="003018B0"/>
    <w:rsid w:val="0030308F"/>
    <w:rsid w:val="00303FDD"/>
    <w:rsid w:val="00307D40"/>
    <w:rsid w:val="0031320A"/>
    <w:rsid w:val="00315222"/>
    <w:rsid w:val="0031550C"/>
    <w:rsid w:val="00316371"/>
    <w:rsid w:val="00316C76"/>
    <w:rsid w:val="00321AEB"/>
    <w:rsid w:val="0032290B"/>
    <w:rsid w:val="00322A3C"/>
    <w:rsid w:val="00322B53"/>
    <w:rsid w:val="00325464"/>
    <w:rsid w:val="00330FF1"/>
    <w:rsid w:val="0033261B"/>
    <w:rsid w:val="00333D44"/>
    <w:rsid w:val="0033546A"/>
    <w:rsid w:val="003366D8"/>
    <w:rsid w:val="00336D2A"/>
    <w:rsid w:val="00340F0D"/>
    <w:rsid w:val="00345B73"/>
    <w:rsid w:val="00345BF6"/>
    <w:rsid w:val="00346CD5"/>
    <w:rsid w:val="003479C5"/>
    <w:rsid w:val="00350E2A"/>
    <w:rsid w:val="0035169F"/>
    <w:rsid w:val="00351F83"/>
    <w:rsid w:val="00354F1D"/>
    <w:rsid w:val="003556B2"/>
    <w:rsid w:val="00360AD9"/>
    <w:rsid w:val="00360BD5"/>
    <w:rsid w:val="00360EBF"/>
    <w:rsid w:val="00361491"/>
    <w:rsid w:val="0036550E"/>
    <w:rsid w:val="00365783"/>
    <w:rsid w:val="00367726"/>
    <w:rsid w:val="00374406"/>
    <w:rsid w:val="00377282"/>
    <w:rsid w:val="00377B4E"/>
    <w:rsid w:val="00381AAC"/>
    <w:rsid w:val="0038220D"/>
    <w:rsid w:val="00383627"/>
    <w:rsid w:val="00383E81"/>
    <w:rsid w:val="00383E89"/>
    <w:rsid w:val="003843BE"/>
    <w:rsid w:val="00385027"/>
    <w:rsid w:val="00387917"/>
    <w:rsid w:val="00391C33"/>
    <w:rsid w:val="0039271F"/>
    <w:rsid w:val="00394799"/>
    <w:rsid w:val="003960FF"/>
    <w:rsid w:val="003975D7"/>
    <w:rsid w:val="003A08E4"/>
    <w:rsid w:val="003A1D2F"/>
    <w:rsid w:val="003A588B"/>
    <w:rsid w:val="003A5E35"/>
    <w:rsid w:val="003A71E0"/>
    <w:rsid w:val="003B2F74"/>
    <w:rsid w:val="003B52B0"/>
    <w:rsid w:val="003B58AA"/>
    <w:rsid w:val="003C30C5"/>
    <w:rsid w:val="003C3EEB"/>
    <w:rsid w:val="003C5C28"/>
    <w:rsid w:val="003C6B57"/>
    <w:rsid w:val="003D043B"/>
    <w:rsid w:val="003D137E"/>
    <w:rsid w:val="003D204C"/>
    <w:rsid w:val="003D33B8"/>
    <w:rsid w:val="003D5F34"/>
    <w:rsid w:val="003D75EA"/>
    <w:rsid w:val="003E1DBD"/>
    <w:rsid w:val="003E5D2D"/>
    <w:rsid w:val="003E612E"/>
    <w:rsid w:val="003F0F41"/>
    <w:rsid w:val="003F3396"/>
    <w:rsid w:val="003F3766"/>
    <w:rsid w:val="003F739B"/>
    <w:rsid w:val="003F78F0"/>
    <w:rsid w:val="0040281B"/>
    <w:rsid w:val="00402BF0"/>
    <w:rsid w:val="00406D19"/>
    <w:rsid w:val="0041027A"/>
    <w:rsid w:val="0041056F"/>
    <w:rsid w:val="004125D2"/>
    <w:rsid w:val="00413ED3"/>
    <w:rsid w:val="00414661"/>
    <w:rsid w:val="004176DA"/>
    <w:rsid w:val="004205CF"/>
    <w:rsid w:val="004236AE"/>
    <w:rsid w:val="00426181"/>
    <w:rsid w:val="00427531"/>
    <w:rsid w:val="00427991"/>
    <w:rsid w:val="00427A49"/>
    <w:rsid w:val="00432ADF"/>
    <w:rsid w:val="00433C53"/>
    <w:rsid w:val="004361D4"/>
    <w:rsid w:val="00442AA9"/>
    <w:rsid w:val="00443A25"/>
    <w:rsid w:val="00443F72"/>
    <w:rsid w:val="004442D9"/>
    <w:rsid w:val="004470FA"/>
    <w:rsid w:val="00453F79"/>
    <w:rsid w:val="004553C7"/>
    <w:rsid w:val="0045598A"/>
    <w:rsid w:val="0046047F"/>
    <w:rsid w:val="004606A8"/>
    <w:rsid w:val="00462775"/>
    <w:rsid w:val="00464A74"/>
    <w:rsid w:val="00465F5F"/>
    <w:rsid w:val="00466C48"/>
    <w:rsid w:val="004676D4"/>
    <w:rsid w:val="00470BCD"/>
    <w:rsid w:val="00472103"/>
    <w:rsid w:val="00474F65"/>
    <w:rsid w:val="00483539"/>
    <w:rsid w:val="00484E5E"/>
    <w:rsid w:val="0048799F"/>
    <w:rsid w:val="00487B07"/>
    <w:rsid w:val="00490DD1"/>
    <w:rsid w:val="004925C8"/>
    <w:rsid w:val="00496156"/>
    <w:rsid w:val="004963D0"/>
    <w:rsid w:val="00496A82"/>
    <w:rsid w:val="00497C13"/>
    <w:rsid w:val="004A05CA"/>
    <w:rsid w:val="004A0EC1"/>
    <w:rsid w:val="004A11EC"/>
    <w:rsid w:val="004A1885"/>
    <w:rsid w:val="004A2817"/>
    <w:rsid w:val="004A48E4"/>
    <w:rsid w:val="004A68F5"/>
    <w:rsid w:val="004B2291"/>
    <w:rsid w:val="004B2492"/>
    <w:rsid w:val="004B6992"/>
    <w:rsid w:val="004B7404"/>
    <w:rsid w:val="004C1315"/>
    <w:rsid w:val="004C3BA6"/>
    <w:rsid w:val="004C4D2D"/>
    <w:rsid w:val="004C69F2"/>
    <w:rsid w:val="004D0C24"/>
    <w:rsid w:val="004D27F7"/>
    <w:rsid w:val="004D2903"/>
    <w:rsid w:val="004D6E19"/>
    <w:rsid w:val="004D7214"/>
    <w:rsid w:val="004D7B36"/>
    <w:rsid w:val="004E1577"/>
    <w:rsid w:val="004E250D"/>
    <w:rsid w:val="004E30A7"/>
    <w:rsid w:val="004E4148"/>
    <w:rsid w:val="004E45F4"/>
    <w:rsid w:val="004E69C9"/>
    <w:rsid w:val="004E6DE5"/>
    <w:rsid w:val="004F3359"/>
    <w:rsid w:val="004F3B13"/>
    <w:rsid w:val="004F432D"/>
    <w:rsid w:val="004F507A"/>
    <w:rsid w:val="00500567"/>
    <w:rsid w:val="005007DA"/>
    <w:rsid w:val="0050408B"/>
    <w:rsid w:val="005043F6"/>
    <w:rsid w:val="0050627C"/>
    <w:rsid w:val="00510B45"/>
    <w:rsid w:val="00510C82"/>
    <w:rsid w:val="00510E22"/>
    <w:rsid w:val="00513800"/>
    <w:rsid w:val="005172F5"/>
    <w:rsid w:val="00517FED"/>
    <w:rsid w:val="00522E1F"/>
    <w:rsid w:val="00522F02"/>
    <w:rsid w:val="00523982"/>
    <w:rsid w:val="00525976"/>
    <w:rsid w:val="00526E76"/>
    <w:rsid w:val="005274A7"/>
    <w:rsid w:val="005306AB"/>
    <w:rsid w:val="00531B38"/>
    <w:rsid w:val="0053601B"/>
    <w:rsid w:val="005412BD"/>
    <w:rsid w:val="00542777"/>
    <w:rsid w:val="00545D54"/>
    <w:rsid w:val="00547081"/>
    <w:rsid w:val="005504CA"/>
    <w:rsid w:val="005504FC"/>
    <w:rsid w:val="0055288C"/>
    <w:rsid w:val="00553070"/>
    <w:rsid w:val="0055345E"/>
    <w:rsid w:val="005554E1"/>
    <w:rsid w:val="0055569A"/>
    <w:rsid w:val="00555981"/>
    <w:rsid w:val="0056004F"/>
    <w:rsid w:val="00560E0E"/>
    <w:rsid w:val="00561511"/>
    <w:rsid w:val="00564FE4"/>
    <w:rsid w:val="00565BF8"/>
    <w:rsid w:val="00565CF6"/>
    <w:rsid w:val="00565D3B"/>
    <w:rsid w:val="00567A2B"/>
    <w:rsid w:val="0057280E"/>
    <w:rsid w:val="005762E5"/>
    <w:rsid w:val="00576F09"/>
    <w:rsid w:val="00577B24"/>
    <w:rsid w:val="00580389"/>
    <w:rsid w:val="0058230F"/>
    <w:rsid w:val="00583CEE"/>
    <w:rsid w:val="00585E9E"/>
    <w:rsid w:val="00586B9D"/>
    <w:rsid w:val="00592663"/>
    <w:rsid w:val="00595CCD"/>
    <w:rsid w:val="005973F8"/>
    <w:rsid w:val="00597F02"/>
    <w:rsid w:val="005A306A"/>
    <w:rsid w:val="005A3145"/>
    <w:rsid w:val="005A3385"/>
    <w:rsid w:val="005A68B3"/>
    <w:rsid w:val="005B1396"/>
    <w:rsid w:val="005B13CB"/>
    <w:rsid w:val="005B2EE1"/>
    <w:rsid w:val="005B2FA2"/>
    <w:rsid w:val="005B3113"/>
    <w:rsid w:val="005B53E8"/>
    <w:rsid w:val="005B5A58"/>
    <w:rsid w:val="005B5EAC"/>
    <w:rsid w:val="005C0AA1"/>
    <w:rsid w:val="005C1785"/>
    <w:rsid w:val="005C4E57"/>
    <w:rsid w:val="005C6F55"/>
    <w:rsid w:val="005C74F2"/>
    <w:rsid w:val="005D0441"/>
    <w:rsid w:val="005D052D"/>
    <w:rsid w:val="005D272F"/>
    <w:rsid w:val="005D28A6"/>
    <w:rsid w:val="005D2DF5"/>
    <w:rsid w:val="005D2E3D"/>
    <w:rsid w:val="005D453A"/>
    <w:rsid w:val="005D5690"/>
    <w:rsid w:val="005D59A7"/>
    <w:rsid w:val="005D67A2"/>
    <w:rsid w:val="005D6AAA"/>
    <w:rsid w:val="005E0DB1"/>
    <w:rsid w:val="005E3921"/>
    <w:rsid w:val="005E3B43"/>
    <w:rsid w:val="005E7796"/>
    <w:rsid w:val="005F08F3"/>
    <w:rsid w:val="005F3053"/>
    <w:rsid w:val="005F4F40"/>
    <w:rsid w:val="005F5F5E"/>
    <w:rsid w:val="005F6051"/>
    <w:rsid w:val="005F6875"/>
    <w:rsid w:val="005F718A"/>
    <w:rsid w:val="00603A54"/>
    <w:rsid w:val="0060689D"/>
    <w:rsid w:val="00606F19"/>
    <w:rsid w:val="006072A7"/>
    <w:rsid w:val="00610FCA"/>
    <w:rsid w:val="006110A4"/>
    <w:rsid w:val="006110A8"/>
    <w:rsid w:val="00612530"/>
    <w:rsid w:val="006139A9"/>
    <w:rsid w:val="00614838"/>
    <w:rsid w:val="00614BB0"/>
    <w:rsid w:val="0061657B"/>
    <w:rsid w:val="0062175B"/>
    <w:rsid w:val="00623366"/>
    <w:rsid w:val="00631E09"/>
    <w:rsid w:val="00632F9E"/>
    <w:rsid w:val="00636764"/>
    <w:rsid w:val="006413E5"/>
    <w:rsid w:val="0064262F"/>
    <w:rsid w:val="00642AC9"/>
    <w:rsid w:val="006444E4"/>
    <w:rsid w:val="00651AF2"/>
    <w:rsid w:val="006544BD"/>
    <w:rsid w:val="006544D8"/>
    <w:rsid w:val="00654E31"/>
    <w:rsid w:val="00655269"/>
    <w:rsid w:val="00655350"/>
    <w:rsid w:val="0066033E"/>
    <w:rsid w:val="00663510"/>
    <w:rsid w:val="00666121"/>
    <w:rsid w:val="0066621C"/>
    <w:rsid w:val="00666447"/>
    <w:rsid w:val="00670700"/>
    <w:rsid w:val="0067100F"/>
    <w:rsid w:val="00672A1D"/>
    <w:rsid w:val="0067372D"/>
    <w:rsid w:val="006737C1"/>
    <w:rsid w:val="0067449C"/>
    <w:rsid w:val="006842BE"/>
    <w:rsid w:val="00690473"/>
    <w:rsid w:val="00693001"/>
    <w:rsid w:val="00696963"/>
    <w:rsid w:val="006970A5"/>
    <w:rsid w:val="00697D9B"/>
    <w:rsid w:val="006A07F2"/>
    <w:rsid w:val="006A2F3A"/>
    <w:rsid w:val="006A339E"/>
    <w:rsid w:val="006A3FFF"/>
    <w:rsid w:val="006A4E3F"/>
    <w:rsid w:val="006A5DE4"/>
    <w:rsid w:val="006B024B"/>
    <w:rsid w:val="006B1457"/>
    <w:rsid w:val="006B1472"/>
    <w:rsid w:val="006B3262"/>
    <w:rsid w:val="006B3849"/>
    <w:rsid w:val="006B5C14"/>
    <w:rsid w:val="006B7809"/>
    <w:rsid w:val="006B7C97"/>
    <w:rsid w:val="006C03F4"/>
    <w:rsid w:val="006C1B76"/>
    <w:rsid w:val="006C4654"/>
    <w:rsid w:val="006C5DFC"/>
    <w:rsid w:val="006C6037"/>
    <w:rsid w:val="006D043F"/>
    <w:rsid w:val="006D29AE"/>
    <w:rsid w:val="006E0976"/>
    <w:rsid w:val="006E0BBF"/>
    <w:rsid w:val="006E1600"/>
    <w:rsid w:val="006E2B1D"/>
    <w:rsid w:val="006E2DE8"/>
    <w:rsid w:val="006E4CDF"/>
    <w:rsid w:val="006E4FE7"/>
    <w:rsid w:val="006E6488"/>
    <w:rsid w:val="006F432D"/>
    <w:rsid w:val="006F4EE2"/>
    <w:rsid w:val="006F7B75"/>
    <w:rsid w:val="00705107"/>
    <w:rsid w:val="00705C68"/>
    <w:rsid w:val="00707AF0"/>
    <w:rsid w:val="00710966"/>
    <w:rsid w:val="00710978"/>
    <w:rsid w:val="00711520"/>
    <w:rsid w:val="00711EDB"/>
    <w:rsid w:val="00712EF9"/>
    <w:rsid w:val="00714ECC"/>
    <w:rsid w:val="007169DB"/>
    <w:rsid w:val="00720CBA"/>
    <w:rsid w:val="00724C22"/>
    <w:rsid w:val="00725115"/>
    <w:rsid w:val="00730111"/>
    <w:rsid w:val="00730384"/>
    <w:rsid w:val="00732BD1"/>
    <w:rsid w:val="0073713D"/>
    <w:rsid w:val="00737224"/>
    <w:rsid w:val="00743B7E"/>
    <w:rsid w:val="00746A99"/>
    <w:rsid w:val="00746BF9"/>
    <w:rsid w:val="00747074"/>
    <w:rsid w:val="00752B11"/>
    <w:rsid w:val="00753CB6"/>
    <w:rsid w:val="00753CD2"/>
    <w:rsid w:val="007559D6"/>
    <w:rsid w:val="007562C2"/>
    <w:rsid w:val="007617BE"/>
    <w:rsid w:val="00761B09"/>
    <w:rsid w:val="007645B7"/>
    <w:rsid w:val="00764F17"/>
    <w:rsid w:val="007668AB"/>
    <w:rsid w:val="00774ABF"/>
    <w:rsid w:val="00775484"/>
    <w:rsid w:val="0077554E"/>
    <w:rsid w:val="007818C5"/>
    <w:rsid w:val="00782852"/>
    <w:rsid w:val="0078455F"/>
    <w:rsid w:val="0078612A"/>
    <w:rsid w:val="0079038F"/>
    <w:rsid w:val="0079099A"/>
    <w:rsid w:val="007911C5"/>
    <w:rsid w:val="00791307"/>
    <w:rsid w:val="0079699C"/>
    <w:rsid w:val="00797257"/>
    <w:rsid w:val="007A1237"/>
    <w:rsid w:val="007A44F5"/>
    <w:rsid w:val="007A497C"/>
    <w:rsid w:val="007A53CD"/>
    <w:rsid w:val="007A6138"/>
    <w:rsid w:val="007A68AC"/>
    <w:rsid w:val="007A6E9F"/>
    <w:rsid w:val="007B0E7E"/>
    <w:rsid w:val="007B32CF"/>
    <w:rsid w:val="007B7097"/>
    <w:rsid w:val="007C0031"/>
    <w:rsid w:val="007C0192"/>
    <w:rsid w:val="007C2E03"/>
    <w:rsid w:val="007C3148"/>
    <w:rsid w:val="007C3E0E"/>
    <w:rsid w:val="007C442E"/>
    <w:rsid w:val="007C592A"/>
    <w:rsid w:val="007D0440"/>
    <w:rsid w:val="007D04B4"/>
    <w:rsid w:val="007D1E8F"/>
    <w:rsid w:val="007D51C1"/>
    <w:rsid w:val="007D6892"/>
    <w:rsid w:val="007D7E17"/>
    <w:rsid w:val="007D7F0C"/>
    <w:rsid w:val="007E0019"/>
    <w:rsid w:val="007E014F"/>
    <w:rsid w:val="007E1C10"/>
    <w:rsid w:val="007E218B"/>
    <w:rsid w:val="007E440B"/>
    <w:rsid w:val="007E5C40"/>
    <w:rsid w:val="007F061F"/>
    <w:rsid w:val="007F2201"/>
    <w:rsid w:val="007F7465"/>
    <w:rsid w:val="00800E74"/>
    <w:rsid w:val="00804DAB"/>
    <w:rsid w:val="00805CB5"/>
    <w:rsid w:val="00806754"/>
    <w:rsid w:val="00806DC6"/>
    <w:rsid w:val="0080761F"/>
    <w:rsid w:val="00810038"/>
    <w:rsid w:val="0081036C"/>
    <w:rsid w:val="0081175E"/>
    <w:rsid w:val="00815A26"/>
    <w:rsid w:val="00816B13"/>
    <w:rsid w:val="00817582"/>
    <w:rsid w:val="008212CB"/>
    <w:rsid w:val="008214E3"/>
    <w:rsid w:val="00821966"/>
    <w:rsid w:val="00823FE3"/>
    <w:rsid w:val="00824408"/>
    <w:rsid w:val="00826B3E"/>
    <w:rsid w:val="00826C7D"/>
    <w:rsid w:val="00830EB0"/>
    <w:rsid w:val="008346CC"/>
    <w:rsid w:val="00834B7E"/>
    <w:rsid w:val="00836769"/>
    <w:rsid w:val="00837F80"/>
    <w:rsid w:val="008422BA"/>
    <w:rsid w:val="0084441C"/>
    <w:rsid w:val="00845F36"/>
    <w:rsid w:val="00847CEC"/>
    <w:rsid w:val="008510D2"/>
    <w:rsid w:val="008519FF"/>
    <w:rsid w:val="00853BDF"/>
    <w:rsid w:val="00855C4B"/>
    <w:rsid w:val="00856E96"/>
    <w:rsid w:val="00860274"/>
    <w:rsid w:val="00861655"/>
    <w:rsid w:val="008616D8"/>
    <w:rsid w:val="008635DA"/>
    <w:rsid w:val="0086544F"/>
    <w:rsid w:val="00870B73"/>
    <w:rsid w:val="00870F43"/>
    <w:rsid w:val="008712A3"/>
    <w:rsid w:val="008738AF"/>
    <w:rsid w:val="008742D5"/>
    <w:rsid w:val="00874FE1"/>
    <w:rsid w:val="0087639F"/>
    <w:rsid w:val="00880FB6"/>
    <w:rsid w:val="008815C1"/>
    <w:rsid w:val="008816B1"/>
    <w:rsid w:val="00883429"/>
    <w:rsid w:val="00883605"/>
    <w:rsid w:val="00884AD7"/>
    <w:rsid w:val="00884CC1"/>
    <w:rsid w:val="008850C7"/>
    <w:rsid w:val="008854BC"/>
    <w:rsid w:val="00887A63"/>
    <w:rsid w:val="0089572D"/>
    <w:rsid w:val="00895E15"/>
    <w:rsid w:val="008A4F21"/>
    <w:rsid w:val="008A5826"/>
    <w:rsid w:val="008A62F4"/>
    <w:rsid w:val="008A6F18"/>
    <w:rsid w:val="008A7F87"/>
    <w:rsid w:val="008B2129"/>
    <w:rsid w:val="008B2A21"/>
    <w:rsid w:val="008B3007"/>
    <w:rsid w:val="008B59CC"/>
    <w:rsid w:val="008B5F56"/>
    <w:rsid w:val="008C207F"/>
    <w:rsid w:val="008C25A3"/>
    <w:rsid w:val="008C278C"/>
    <w:rsid w:val="008C355A"/>
    <w:rsid w:val="008C518E"/>
    <w:rsid w:val="008C671A"/>
    <w:rsid w:val="008C6828"/>
    <w:rsid w:val="008D09CD"/>
    <w:rsid w:val="008D10C7"/>
    <w:rsid w:val="008D585E"/>
    <w:rsid w:val="008D5880"/>
    <w:rsid w:val="008E2C31"/>
    <w:rsid w:val="008E351A"/>
    <w:rsid w:val="008E4441"/>
    <w:rsid w:val="008E4C54"/>
    <w:rsid w:val="008E7004"/>
    <w:rsid w:val="008F1949"/>
    <w:rsid w:val="008F28ED"/>
    <w:rsid w:val="008F52B0"/>
    <w:rsid w:val="008F57CB"/>
    <w:rsid w:val="008F5DA4"/>
    <w:rsid w:val="008F610A"/>
    <w:rsid w:val="008F785D"/>
    <w:rsid w:val="00901137"/>
    <w:rsid w:val="009016F0"/>
    <w:rsid w:val="00903711"/>
    <w:rsid w:val="0090579B"/>
    <w:rsid w:val="009076B6"/>
    <w:rsid w:val="00907A4E"/>
    <w:rsid w:val="00910E07"/>
    <w:rsid w:val="0091189A"/>
    <w:rsid w:val="00915D2D"/>
    <w:rsid w:val="00916B8C"/>
    <w:rsid w:val="0092169B"/>
    <w:rsid w:val="00925C74"/>
    <w:rsid w:val="009277DE"/>
    <w:rsid w:val="00930C3B"/>
    <w:rsid w:val="00930C7F"/>
    <w:rsid w:val="00930CF4"/>
    <w:rsid w:val="00932369"/>
    <w:rsid w:val="00933199"/>
    <w:rsid w:val="00937477"/>
    <w:rsid w:val="0093756F"/>
    <w:rsid w:val="009433C5"/>
    <w:rsid w:val="00943511"/>
    <w:rsid w:val="009448FB"/>
    <w:rsid w:val="009459AA"/>
    <w:rsid w:val="0094607E"/>
    <w:rsid w:val="0095230A"/>
    <w:rsid w:val="00952FCE"/>
    <w:rsid w:val="00956AB2"/>
    <w:rsid w:val="00956C3D"/>
    <w:rsid w:val="00957B9F"/>
    <w:rsid w:val="00957E6A"/>
    <w:rsid w:val="00962478"/>
    <w:rsid w:val="00963877"/>
    <w:rsid w:val="00963E2F"/>
    <w:rsid w:val="00965AD0"/>
    <w:rsid w:val="00967720"/>
    <w:rsid w:val="00967C8D"/>
    <w:rsid w:val="00967E5B"/>
    <w:rsid w:val="00973570"/>
    <w:rsid w:val="00974700"/>
    <w:rsid w:val="00975065"/>
    <w:rsid w:val="00975F35"/>
    <w:rsid w:val="0098031D"/>
    <w:rsid w:val="0098095B"/>
    <w:rsid w:val="00980F97"/>
    <w:rsid w:val="0098264C"/>
    <w:rsid w:val="00982FF1"/>
    <w:rsid w:val="00985A53"/>
    <w:rsid w:val="0098767B"/>
    <w:rsid w:val="00987948"/>
    <w:rsid w:val="00990BFF"/>
    <w:rsid w:val="00991434"/>
    <w:rsid w:val="009935FE"/>
    <w:rsid w:val="00993DAA"/>
    <w:rsid w:val="0099474C"/>
    <w:rsid w:val="009951A9"/>
    <w:rsid w:val="00997F01"/>
    <w:rsid w:val="009A10F4"/>
    <w:rsid w:val="009A3CFE"/>
    <w:rsid w:val="009A42CA"/>
    <w:rsid w:val="009A510C"/>
    <w:rsid w:val="009A58E0"/>
    <w:rsid w:val="009A7308"/>
    <w:rsid w:val="009B1AC8"/>
    <w:rsid w:val="009B32F1"/>
    <w:rsid w:val="009B4255"/>
    <w:rsid w:val="009B7A7D"/>
    <w:rsid w:val="009C24A5"/>
    <w:rsid w:val="009C2C6C"/>
    <w:rsid w:val="009C6DD6"/>
    <w:rsid w:val="009D6ACE"/>
    <w:rsid w:val="009E1311"/>
    <w:rsid w:val="009E482C"/>
    <w:rsid w:val="009E5BCA"/>
    <w:rsid w:val="009E6D3F"/>
    <w:rsid w:val="009E7DDB"/>
    <w:rsid w:val="009F542E"/>
    <w:rsid w:val="009F6F03"/>
    <w:rsid w:val="009F7DDC"/>
    <w:rsid w:val="009F7EC7"/>
    <w:rsid w:val="00A01E6B"/>
    <w:rsid w:val="00A023F2"/>
    <w:rsid w:val="00A02D76"/>
    <w:rsid w:val="00A03E21"/>
    <w:rsid w:val="00A05EE1"/>
    <w:rsid w:val="00A06D54"/>
    <w:rsid w:val="00A074FD"/>
    <w:rsid w:val="00A078E0"/>
    <w:rsid w:val="00A12251"/>
    <w:rsid w:val="00A1310B"/>
    <w:rsid w:val="00A148E1"/>
    <w:rsid w:val="00A14ABC"/>
    <w:rsid w:val="00A17761"/>
    <w:rsid w:val="00A20CB5"/>
    <w:rsid w:val="00A21F5F"/>
    <w:rsid w:val="00A26B03"/>
    <w:rsid w:val="00A27436"/>
    <w:rsid w:val="00A323B3"/>
    <w:rsid w:val="00A325A2"/>
    <w:rsid w:val="00A35FF2"/>
    <w:rsid w:val="00A41208"/>
    <w:rsid w:val="00A435A9"/>
    <w:rsid w:val="00A43C2A"/>
    <w:rsid w:val="00A44D6F"/>
    <w:rsid w:val="00A47244"/>
    <w:rsid w:val="00A47543"/>
    <w:rsid w:val="00A4799B"/>
    <w:rsid w:val="00A50772"/>
    <w:rsid w:val="00A51065"/>
    <w:rsid w:val="00A5139C"/>
    <w:rsid w:val="00A51484"/>
    <w:rsid w:val="00A525F6"/>
    <w:rsid w:val="00A53AF6"/>
    <w:rsid w:val="00A55576"/>
    <w:rsid w:val="00A562FD"/>
    <w:rsid w:val="00A572D3"/>
    <w:rsid w:val="00A5754C"/>
    <w:rsid w:val="00A60AB9"/>
    <w:rsid w:val="00A61081"/>
    <w:rsid w:val="00A614B2"/>
    <w:rsid w:val="00A621F0"/>
    <w:rsid w:val="00A65203"/>
    <w:rsid w:val="00A65743"/>
    <w:rsid w:val="00A65BA1"/>
    <w:rsid w:val="00A70119"/>
    <w:rsid w:val="00A72774"/>
    <w:rsid w:val="00A72BDD"/>
    <w:rsid w:val="00A77206"/>
    <w:rsid w:val="00A77E5F"/>
    <w:rsid w:val="00A812EC"/>
    <w:rsid w:val="00A8402E"/>
    <w:rsid w:val="00A853D1"/>
    <w:rsid w:val="00A9058E"/>
    <w:rsid w:val="00A92C37"/>
    <w:rsid w:val="00A933B3"/>
    <w:rsid w:val="00A95DF2"/>
    <w:rsid w:val="00A976B8"/>
    <w:rsid w:val="00A97793"/>
    <w:rsid w:val="00AA0EA3"/>
    <w:rsid w:val="00AA0F39"/>
    <w:rsid w:val="00AA2187"/>
    <w:rsid w:val="00AA256D"/>
    <w:rsid w:val="00AA2F26"/>
    <w:rsid w:val="00AA4DD7"/>
    <w:rsid w:val="00AA5400"/>
    <w:rsid w:val="00AA5CDB"/>
    <w:rsid w:val="00AA6D36"/>
    <w:rsid w:val="00AA7D94"/>
    <w:rsid w:val="00AB0069"/>
    <w:rsid w:val="00AB0892"/>
    <w:rsid w:val="00AB1D58"/>
    <w:rsid w:val="00AB4C44"/>
    <w:rsid w:val="00AB5C1D"/>
    <w:rsid w:val="00AB5F0D"/>
    <w:rsid w:val="00AB65E8"/>
    <w:rsid w:val="00AB6B59"/>
    <w:rsid w:val="00AB754C"/>
    <w:rsid w:val="00AC48A7"/>
    <w:rsid w:val="00AC4C1D"/>
    <w:rsid w:val="00AC56A5"/>
    <w:rsid w:val="00AD0AD4"/>
    <w:rsid w:val="00AD1F49"/>
    <w:rsid w:val="00AD2F46"/>
    <w:rsid w:val="00AD420D"/>
    <w:rsid w:val="00AD5F9A"/>
    <w:rsid w:val="00AE0FC6"/>
    <w:rsid w:val="00AE0FF2"/>
    <w:rsid w:val="00AE194D"/>
    <w:rsid w:val="00AE2217"/>
    <w:rsid w:val="00AE4989"/>
    <w:rsid w:val="00AE60C8"/>
    <w:rsid w:val="00AE7C09"/>
    <w:rsid w:val="00AF113E"/>
    <w:rsid w:val="00AF1DEE"/>
    <w:rsid w:val="00B006E1"/>
    <w:rsid w:val="00B00D94"/>
    <w:rsid w:val="00B02385"/>
    <w:rsid w:val="00B0491A"/>
    <w:rsid w:val="00B05862"/>
    <w:rsid w:val="00B06B94"/>
    <w:rsid w:val="00B06FDF"/>
    <w:rsid w:val="00B07556"/>
    <w:rsid w:val="00B10307"/>
    <w:rsid w:val="00B13F1E"/>
    <w:rsid w:val="00B14634"/>
    <w:rsid w:val="00B15646"/>
    <w:rsid w:val="00B2095D"/>
    <w:rsid w:val="00B216D6"/>
    <w:rsid w:val="00B23AE5"/>
    <w:rsid w:val="00B24880"/>
    <w:rsid w:val="00B26CEB"/>
    <w:rsid w:val="00B30816"/>
    <w:rsid w:val="00B36210"/>
    <w:rsid w:val="00B37F9E"/>
    <w:rsid w:val="00B45C0A"/>
    <w:rsid w:val="00B46660"/>
    <w:rsid w:val="00B472FE"/>
    <w:rsid w:val="00B479E9"/>
    <w:rsid w:val="00B509EA"/>
    <w:rsid w:val="00B52160"/>
    <w:rsid w:val="00B5419E"/>
    <w:rsid w:val="00B63936"/>
    <w:rsid w:val="00B659CD"/>
    <w:rsid w:val="00B70093"/>
    <w:rsid w:val="00B72FA0"/>
    <w:rsid w:val="00B73130"/>
    <w:rsid w:val="00B85FF6"/>
    <w:rsid w:val="00B9058C"/>
    <w:rsid w:val="00B90EB8"/>
    <w:rsid w:val="00B912EA"/>
    <w:rsid w:val="00B92F08"/>
    <w:rsid w:val="00B9331F"/>
    <w:rsid w:val="00B93E41"/>
    <w:rsid w:val="00B9632E"/>
    <w:rsid w:val="00B967F1"/>
    <w:rsid w:val="00B97E05"/>
    <w:rsid w:val="00BA022C"/>
    <w:rsid w:val="00BA17DE"/>
    <w:rsid w:val="00BA1F38"/>
    <w:rsid w:val="00BA2FC1"/>
    <w:rsid w:val="00BA3EEA"/>
    <w:rsid w:val="00BB0B40"/>
    <w:rsid w:val="00BB1B0F"/>
    <w:rsid w:val="00BB2F2E"/>
    <w:rsid w:val="00BB3007"/>
    <w:rsid w:val="00BB40E7"/>
    <w:rsid w:val="00BB5591"/>
    <w:rsid w:val="00BB635E"/>
    <w:rsid w:val="00BB6C95"/>
    <w:rsid w:val="00BB71AF"/>
    <w:rsid w:val="00BC0B69"/>
    <w:rsid w:val="00BC19C1"/>
    <w:rsid w:val="00BC2D78"/>
    <w:rsid w:val="00BC386A"/>
    <w:rsid w:val="00BC5937"/>
    <w:rsid w:val="00BD4BD7"/>
    <w:rsid w:val="00BD54BC"/>
    <w:rsid w:val="00BD6299"/>
    <w:rsid w:val="00BD6E35"/>
    <w:rsid w:val="00BD6FD9"/>
    <w:rsid w:val="00BE008B"/>
    <w:rsid w:val="00BE607D"/>
    <w:rsid w:val="00BF134E"/>
    <w:rsid w:val="00BF17CD"/>
    <w:rsid w:val="00BF297F"/>
    <w:rsid w:val="00BF3988"/>
    <w:rsid w:val="00BF427C"/>
    <w:rsid w:val="00C01753"/>
    <w:rsid w:val="00C029C7"/>
    <w:rsid w:val="00C03189"/>
    <w:rsid w:val="00C0444F"/>
    <w:rsid w:val="00C0790C"/>
    <w:rsid w:val="00C11A81"/>
    <w:rsid w:val="00C12ABF"/>
    <w:rsid w:val="00C144B4"/>
    <w:rsid w:val="00C17BFF"/>
    <w:rsid w:val="00C20362"/>
    <w:rsid w:val="00C2037E"/>
    <w:rsid w:val="00C2162C"/>
    <w:rsid w:val="00C21879"/>
    <w:rsid w:val="00C21E00"/>
    <w:rsid w:val="00C221E1"/>
    <w:rsid w:val="00C22E77"/>
    <w:rsid w:val="00C25401"/>
    <w:rsid w:val="00C321CF"/>
    <w:rsid w:val="00C322A1"/>
    <w:rsid w:val="00C32B55"/>
    <w:rsid w:val="00C34F8B"/>
    <w:rsid w:val="00C35F17"/>
    <w:rsid w:val="00C3688B"/>
    <w:rsid w:val="00C41BD0"/>
    <w:rsid w:val="00C41CCE"/>
    <w:rsid w:val="00C4335D"/>
    <w:rsid w:val="00C4527F"/>
    <w:rsid w:val="00C50633"/>
    <w:rsid w:val="00C50A9C"/>
    <w:rsid w:val="00C5197F"/>
    <w:rsid w:val="00C5295D"/>
    <w:rsid w:val="00C52EC1"/>
    <w:rsid w:val="00C559E4"/>
    <w:rsid w:val="00C56F11"/>
    <w:rsid w:val="00C606BC"/>
    <w:rsid w:val="00C63E73"/>
    <w:rsid w:val="00C6731B"/>
    <w:rsid w:val="00C72B6C"/>
    <w:rsid w:val="00C741E9"/>
    <w:rsid w:val="00C80AA6"/>
    <w:rsid w:val="00C810A6"/>
    <w:rsid w:val="00C825BA"/>
    <w:rsid w:val="00C843B2"/>
    <w:rsid w:val="00C91BCC"/>
    <w:rsid w:val="00CA2C98"/>
    <w:rsid w:val="00CA4630"/>
    <w:rsid w:val="00CB0492"/>
    <w:rsid w:val="00CB11D9"/>
    <w:rsid w:val="00CB204F"/>
    <w:rsid w:val="00CB41EA"/>
    <w:rsid w:val="00CB53B6"/>
    <w:rsid w:val="00CB702E"/>
    <w:rsid w:val="00CB75CD"/>
    <w:rsid w:val="00CB7BEA"/>
    <w:rsid w:val="00CC0486"/>
    <w:rsid w:val="00CC08FA"/>
    <w:rsid w:val="00CC0DEE"/>
    <w:rsid w:val="00CC1172"/>
    <w:rsid w:val="00CC15D5"/>
    <w:rsid w:val="00CC160C"/>
    <w:rsid w:val="00CC2142"/>
    <w:rsid w:val="00CC3D41"/>
    <w:rsid w:val="00CC461C"/>
    <w:rsid w:val="00CC4702"/>
    <w:rsid w:val="00CC5BDC"/>
    <w:rsid w:val="00CC6518"/>
    <w:rsid w:val="00CD0212"/>
    <w:rsid w:val="00CD2FEC"/>
    <w:rsid w:val="00CD6A14"/>
    <w:rsid w:val="00CD78C6"/>
    <w:rsid w:val="00CD79C5"/>
    <w:rsid w:val="00CD7ADD"/>
    <w:rsid w:val="00CD7C3D"/>
    <w:rsid w:val="00CE073A"/>
    <w:rsid w:val="00CE1C10"/>
    <w:rsid w:val="00CE65D0"/>
    <w:rsid w:val="00CF141F"/>
    <w:rsid w:val="00CF271A"/>
    <w:rsid w:val="00CF4708"/>
    <w:rsid w:val="00CF4C77"/>
    <w:rsid w:val="00D044D7"/>
    <w:rsid w:val="00D044DD"/>
    <w:rsid w:val="00D0555B"/>
    <w:rsid w:val="00D06DDF"/>
    <w:rsid w:val="00D14C94"/>
    <w:rsid w:val="00D201B1"/>
    <w:rsid w:val="00D2126B"/>
    <w:rsid w:val="00D25931"/>
    <w:rsid w:val="00D25C5D"/>
    <w:rsid w:val="00D25C79"/>
    <w:rsid w:val="00D27354"/>
    <w:rsid w:val="00D32037"/>
    <w:rsid w:val="00D332BB"/>
    <w:rsid w:val="00D36AB2"/>
    <w:rsid w:val="00D37B08"/>
    <w:rsid w:val="00D40CB8"/>
    <w:rsid w:val="00D4230A"/>
    <w:rsid w:val="00D461EF"/>
    <w:rsid w:val="00D46231"/>
    <w:rsid w:val="00D46A2B"/>
    <w:rsid w:val="00D51075"/>
    <w:rsid w:val="00D51751"/>
    <w:rsid w:val="00D52814"/>
    <w:rsid w:val="00D53F10"/>
    <w:rsid w:val="00D54680"/>
    <w:rsid w:val="00D616D6"/>
    <w:rsid w:val="00D6175E"/>
    <w:rsid w:val="00D67582"/>
    <w:rsid w:val="00D70D4F"/>
    <w:rsid w:val="00D715B8"/>
    <w:rsid w:val="00D76357"/>
    <w:rsid w:val="00D8138B"/>
    <w:rsid w:val="00D817FF"/>
    <w:rsid w:val="00D8273A"/>
    <w:rsid w:val="00D8482C"/>
    <w:rsid w:val="00D857DF"/>
    <w:rsid w:val="00D86A01"/>
    <w:rsid w:val="00D91645"/>
    <w:rsid w:val="00D923EB"/>
    <w:rsid w:val="00D92438"/>
    <w:rsid w:val="00D93C1E"/>
    <w:rsid w:val="00D94634"/>
    <w:rsid w:val="00D94FC4"/>
    <w:rsid w:val="00D974C6"/>
    <w:rsid w:val="00DA0D85"/>
    <w:rsid w:val="00DA1F27"/>
    <w:rsid w:val="00DA2B6D"/>
    <w:rsid w:val="00DA4488"/>
    <w:rsid w:val="00DA46FB"/>
    <w:rsid w:val="00DA4810"/>
    <w:rsid w:val="00DA768A"/>
    <w:rsid w:val="00DA78AF"/>
    <w:rsid w:val="00DA7C00"/>
    <w:rsid w:val="00DB2C25"/>
    <w:rsid w:val="00DB4815"/>
    <w:rsid w:val="00DC4202"/>
    <w:rsid w:val="00DC547C"/>
    <w:rsid w:val="00DC5B31"/>
    <w:rsid w:val="00DC7AE7"/>
    <w:rsid w:val="00DD3BA4"/>
    <w:rsid w:val="00DD4B98"/>
    <w:rsid w:val="00DD4ED2"/>
    <w:rsid w:val="00DD6636"/>
    <w:rsid w:val="00DD7345"/>
    <w:rsid w:val="00DE0A2C"/>
    <w:rsid w:val="00DE0A33"/>
    <w:rsid w:val="00DE1055"/>
    <w:rsid w:val="00DE1771"/>
    <w:rsid w:val="00DE1998"/>
    <w:rsid w:val="00DE1E89"/>
    <w:rsid w:val="00DE1F3D"/>
    <w:rsid w:val="00DE2624"/>
    <w:rsid w:val="00DE425B"/>
    <w:rsid w:val="00DE5D95"/>
    <w:rsid w:val="00DE7C03"/>
    <w:rsid w:val="00DF3D58"/>
    <w:rsid w:val="00DF3D8B"/>
    <w:rsid w:val="00DF3F08"/>
    <w:rsid w:val="00DF4C74"/>
    <w:rsid w:val="00DF726F"/>
    <w:rsid w:val="00DF773B"/>
    <w:rsid w:val="00E01098"/>
    <w:rsid w:val="00E04167"/>
    <w:rsid w:val="00E05C39"/>
    <w:rsid w:val="00E06E4E"/>
    <w:rsid w:val="00E078D6"/>
    <w:rsid w:val="00E07E4A"/>
    <w:rsid w:val="00E102B3"/>
    <w:rsid w:val="00E108C8"/>
    <w:rsid w:val="00E133E1"/>
    <w:rsid w:val="00E154C2"/>
    <w:rsid w:val="00E202EC"/>
    <w:rsid w:val="00E21FE3"/>
    <w:rsid w:val="00E225FC"/>
    <w:rsid w:val="00E24DBB"/>
    <w:rsid w:val="00E2735B"/>
    <w:rsid w:val="00E316E8"/>
    <w:rsid w:val="00E32DAC"/>
    <w:rsid w:val="00E34C81"/>
    <w:rsid w:val="00E35090"/>
    <w:rsid w:val="00E35896"/>
    <w:rsid w:val="00E41929"/>
    <w:rsid w:val="00E42038"/>
    <w:rsid w:val="00E42617"/>
    <w:rsid w:val="00E43BB0"/>
    <w:rsid w:val="00E4649E"/>
    <w:rsid w:val="00E47525"/>
    <w:rsid w:val="00E50A03"/>
    <w:rsid w:val="00E51233"/>
    <w:rsid w:val="00E540A9"/>
    <w:rsid w:val="00E5697B"/>
    <w:rsid w:val="00E569D5"/>
    <w:rsid w:val="00E60160"/>
    <w:rsid w:val="00E611AA"/>
    <w:rsid w:val="00E62F99"/>
    <w:rsid w:val="00E636C8"/>
    <w:rsid w:val="00E67C34"/>
    <w:rsid w:val="00E80805"/>
    <w:rsid w:val="00E8385F"/>
    <w:rsid w:val="00E84708"/>
    <w:rsid w:val="00E84C14"/>
    <w:rsid w:val="00E85FD6"/>
    <w:rsid w:val="00E8722B"/>
    <w:rsid w:val="00E92D95"/>
    <w:rsid w:val="00E93992"/>
    <w:rsid w:val="00E96686"/>
    <w:rsid w:val="00E9744E"/>
    <w:rsid w:val="00EA0727"/>
    <w:rsid w:val="00EA0981"/>
    <w:rsid w:val="00EA2528"/>
    <w:rsid w:val="00EA58A5"/>
    <w:rsid w:val="00EB56AA"/>
    <w:rsid w:val="00EC0E86"/>
    <w:rsid w:val="00EC1225"/>
    <w:rsid w:val="00ED2C5A"/>
    <w:rsid w:val="00ED3698"/>
    <w:rsid w:val="00ED3BEF"/>
    <w:rsid w:val="00ED5A0D"/>
    <w:rsid w:val="00ED677E"/>
    <w:rsid w:val="00ED7389"/>
    <w:rsid w:val="00ED7F04"/>
    <w:rsid w:val="00EE2277"/>
    <w:rsid w:val="00EE33ED"/>
    <w:rsid w:val="00EE3A59"/>
    <w:rsid w:val="00EE3DBF"/>
    <w:rsid w:val="00EE3E2E"/>
    <w:rsid w:val="00EE45F8"/>
    <w:rsid w:val="00EE68A5"/>
    <w:rsid w:val="00EF08C7"/>
    <w:rsid w:val="00EF1860"/>
    <w:rsid w:val="00EF18E7"/>
    <w:rsid w:val="00EF3AB3"/>
    <w:rsid w:val="00EF4A45"/>
    <w:rsid w:val="00EF7AA6"/>
    <w:rsid w:val="00F0073F"/>
    <w:rsid w:val="00F054F7"/>
    <w:rsid w:val="00F06C66"/>
    <w:rsid w:val="00F074D3"/>
    <w:rsid w:val="00F10721"/>
    <w:rsid w:val="00F11288"/>
    <w:rsid w:val="00F17126"/>
    <w:rsid w:val="00F17324"/>
    <w:rsid w:val="00F22108"/>
    <w:rsid w:val="00F24246"/>
    <w:rsid w:val="00F2537F"/>
    <w:rsid w:val="00F27335"/>
    <w:rsid w:val="00F3400B"/>
    <w:rsid w:val="00F34F8F"/>
    <w:rsid w:val="00F359CF"/>
    <w:rsid w:val="00F36C4C"/>
    <w:rsid w:val="00F37C1F"/>
    <w:rsid w:val="00F40E85"/>
    <w:rsid w:val="00F42C6D"/>
    <w:rsid w:val="00F430FE"/>
    <w:rsid w:val="00F43FD1"/>
    <w:rsid w:val="00F463D5"/>
    <w:rsid w:val="00F46573"/>
    <w:rsid w:val="00F473A9"/>
    <w:rsid w:val="00F47A82"/>
    <w:rsid w:val="00F51945"/>
    <w:rsid w:val="00F54816"/>
    <w:rsid w:val="00F54C44"/>
    <w:rsid w:val="00F551F4"/>
    <w:rsid w:val="00F62F97"/>
    <w:rsid w:val="00F64CF2"/>
    <w:rsid w:val="00F6537D"/>
    <w:rsid w:val="00F744E6"/>
    <w:rsid w:val="00F75F82"/>
    <w:rsid w:val="00F80DF1"/>
    <w:rsid w:val="00F81B9C"/>
    <w:rsid w:val="00F8322C"/>
    <w:rsid w:val="00F83BC9"/>
    <w:rsid w:val="00F8594D"/>
    <w:rsid w:val="00F90DC0"/>
    <w:rsid w:val="00F955DF"/>
    <w:rsid w:val="00F95D30"/>
    <w:rsid w:val="00F95F8F"/>
    <w:rsid w:val="00FA151D"/>
    <w:rsid w:val="00FA44EC"/>
    <w:rsid w:val="00FA45A0"/>
    <w:rsid w:val="00FA4E4A"/>
    <w:rsid w:val="00FB3ED8"/>
    <w:rsid w:val="00FB4986"/>
    <w:rsid w:val="00FB63AB"/>
    <w:rsid w:val="00FB7DDD"/>
    <w:rsid w:val="00FC02C4"/>
    <w:rsid w:val="00FC0A44"/>
    <w:rsid w:val="00FC3180"/>
    <w:rsid w:val="00FC5C1D"/>
    <w:rsid w:val="00FC782F"/>
    <w:rsid w:val="00FD6F53"/>
    <w:rsid w:val="00FE4AA6"/>
    <w:rsid w:val="00FE4EA6"/>
    <w:rsid w:val="00FE7110"/>
    <w:rsid w:val="00FF041D"/>
    <w:rsid w:val="00FF08B4"/>
    <w:rsid w:val="00FF4965"/>
    <w:rsid w:val="00FF4D2F"/>
    <w:rsid w:val="00FF60A9"/>
    <w:rsid w:val="00F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83A98"/>
  <w15:chartTrackingRefBased/>
  <w15:docId w15:val="{2ABE693F-5A13-4587-B604-127F2FAD5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A59"/>
    <w:pPr>
      <w:widowControl w:val="0"/>
      <w:spacing w:after="120" w:line="276" w:lineRule="auto"/>
      <w:jc w:val="both"/>
    </w:pPr>
    <w:rPr>
      <w:rFonts w:asciiTheme="minorHAnsi" w:hAnsiTheme="minorHAnsi"/>
      <w:color w:val="000009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77206"/>
    <w:pPr>
      <w:keepNext/>
      <w:numPr>
        <w:numId w:val="1"/>
      </w:numPr>
      <w:suppressAutoHyphens/>
      <w:spacing w:after="720" w:line="240" w:lineRule="auto"/>
      <w:outlineLvl w:val="0"/>
    </w:pPr>
    <w:rPr>
      <w:rFonts w:asciiTheme="majorHAnsi" w:eastAsia="Times New Roman" w:hAnsiTheme="majorHAnsi"/>
      <w:bCs/>
      <w:color w:val="2F5496" w:themeColor="accent1" w:themeShade="BF"/>
      <w:sz w:val="44"/>
      <w:szCs w:val="44"/>
      <w:lang w:eastAsia="ar-SA"/>
    </w:rPr>
  </w:style>
  <w:style w:type="paragraph" w:styleId="Ttulo2">
    <w:name w:val="heading 2"/>
    <w:basedOn w:val="Ttulo6"/>
    <w:next w:val="Normal"/>
    <w:link w:val="Ttulo2Char"/>
    <w:unhideWhenUsed/>
    <w:qFormat/>
    <w:rsid w:val="00A65BA1"/>
    <w:pPr>
      <w:spacing w:before="0" w:after="360"/>
      <w:ind w:right="-278"/>
      <w:jc w:val="center"/>
      <w:outlineLvl w:val="1"/>
    </w:pPr>
    <w:rPr>
      <w:rFonts w:eastAsia="Arial"/>
      <w:i/>
      <w:iCs/>
      <w:color w:val="2F5496" w:themeColor="accent1" w:themeShade="BF"/>
      <w:sz w:val="44"/>
      <w:szCs w:val="44"/>
    </w:rPr>
  </w:style>
  <w:style w:type="paragraph" w:styleId="Ttulo3">
    <w:name w:val="heading 3"/>
    <w:basedOn w:val="Normal"/>
    <w:next w:val="Normal"/>
    <w:link w:val="Ttulo3Char"/>
    <w:unhideWhenUsed/>
    <w:qFormat/>
    <w:rsid w:val="00A65BA1"/>
    <w:pPr>
      <w:keepNext/>
      <w:keepLines/>
      <w:spacing w:before="280" w:after="80"/>
      <w:jc w:val="left"/>
      <w:outlineLvl w:val="2"/>
    </w:pPr>
    <w:rPr>
      <w:rFonts w:asciiTheme="majorHAnsi" w:eastAsia="Times New Roman" w:hAnsiTheme="majorHAnsi" w:cstheme="majorHAnsi"/>
      <w:bCs/>
      <w:color w:val="2F5496" w:themeColor="accent1" w:themeShade="BF"/>
      <w:sz w:val="44"/>
      <w:szCs w:val="4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735B"/>
    <w:pPr>
      <w:keepNext/>
      <w:keepLines/>
      <w:spacing w:before="240" w:after="40"/>
      <w:outlineLvl w:val="3"/>
    </w:pPr>
    <w:rPr>
      <w:rFonts w:ascii="Arial" w:eastAsia="Times New Roman" w:hAnsi="Arial" w:cs="Arial"/>
      <w:b/>
      <w:lang w:eastAsia="pt-BR"/>
    </w:rPr>
  </w:style>
  <w:style w:type="paragraph" w:styleId="Ttulo5">
    <w:name w:val="heading 5"/>
    <w:basedOn w:val="Normal"/>
    <w:next w:val="Normal"/>
    <w:link w:val="Ttulo5Char"/>
    <w:unhideWhenUsed/>
    <w:qFormat/>
    <w:rsid w:val="0021246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E273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77206"/>
    <w:rPr>
      <w:rFonts w:asciiTheme="majorHAnsi" w:eastAsia="Times New Roman" w:hAnsiTheme="majorHAnsi"/>
      <w:bCs/>
      <w:color w:val="2F5496" w:themeColor="accent1" w:themeShade="BF"/>
      <w:sz w:val="44"/>
      <w:szCs w:val="44"/>
      <w:lang w:eastAsia="ar-SA"/>
    </w:rPr>
  </w:style>
  <w:style w:type="paragraph" w:styleId="SemEspaamento">
    <w:name w:val="No Spacing"/>
    <w:uiPriority w:val="1"/>
    <w:qFormat/>
    <w:rsid w:val="00D817FF"/>
    <w:rPr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rsid w:val="00C559E4"/>
    <w:pPr>
      <w:suppressAutoHyphens/>
      <w:spacing w:line="240" w:lineRule="auto"/>
    </w:pPr>
    <w:rPr>
      <w:rFonts w:ascii="Times New Roman" w:eastAsia="Times New Roman" w:hAnsi="Times New Roman"/>
      <w:sz w:val="20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C559E4"/>
    <w:rPr>
      <w:rFonts w:ascii="Times New Roman" w:eastAsia="Times New Roman" w:hAnsi="Times New Roman"/>
      <w:lang w:eastAsia="ar-SA"/>
    </w:rPr>
  </w:style>
  <w:style w:type="paragraph" w:styleId="Cabealho">
    <w:name w:val="header"/>
    <w:basedOn w:val="Normal"/>
    <w:link w:val="CabealhoChar"/>
    <w:uiPriority w:val="99"/>
    <w:rsid w:val="00C559E4"/>
    <w:pPr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Times New Roman" w:hAnsi="Times New Roman"/>
      <w:szCs w:val="20"/>
      <w:lang w:val="x-none" w:eastAsia="ar-SA"/>
    </w:rPr>
  </w:style>
  <w:style w:type="character" w:customStyle="1" w:styleId="CabealhoChar">
    <w:name w:val="Cabeçalho Char"/>
    <w:link w:val="Cabealho"/>
    <w:uiPriority w:val="99"/>
    <w:rsid w:val="00C559E4"/>
    <w:rPr>
      <w:rFonts w:ascii="Times New Roman" w:eastAsia="Times New Roman" w:hAnsi="Times New Roman"/>
      <w:sz w:val="24"/>
      <w:lang w:eastAsia="ar-SA"/>
    </w:rPr>
  </w:style>
  <w:style w:type="character" w:styleId="Nmerodepgina">
    <w:name w:val="page number"/>
    <w:rsid w:val="002560FA"/>
  </w:style>
  <w:style w:type="paragraph" w:styleId="Rodap">
    <w:name w:val="footer"/>
    <w:basedOn w:val="Normal"/>
    <w:link w:val="RodapChar"/>
    <w:uiPriority w:val="99"/>
    <w:rsid w:val="002560FA"/>
    <w:pPr>
      <w:tabs>
        <w:tab w:val="center" w:pos="4419"/>
        <w:tab w:val="right" w:pos="8838"/>
      </w:tabs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ar-SA"/>
    </w:rPr>
  </w:style>
  <w:style w:type="character" w:customStyle="1" w:styleId="RodapChar">
    <w:name w:val="Rodapé Char"/>
    <w:link w:val="Rodap"/>
    <w:uiPriority w:val="99"/>
    <w:rsid w:val="002560FA"/>
    <w:rPr>
      <w:rFonts w:ascii="Times New Roman" w:eastAsia="Times New Roman" w:hAnsi="Times New Roman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D2E3D"/>
    <w:pPr>
      <w:ind w:left="283"/>
    </w:pPr>
    <w:rPr>
      <w:lang w:val="x-none"/>
    </w:rPr>
  </w:style>
  <w:style w:type="character" w:customStyle="1" w:styleId="RecuodecorpodetextoChar">
    <w:name w:val="Recuo de corpo de texto Char"/>
    <w:link w:val="Recuodecorpodetexto"/>
    <w:uiPriority w:val="99"/>
    <w:rsid w:val="005D2E3D"/>
    <w:rPr>
      <w:sz w:val="22"/>
      <w:szCs w:val="22"/>
      <w:lang w:eastAsia="en-US"/>
    </w:rPr>
  </w:style>
  <w:style w:type="paragraph" w:customStyle="1" w:styleId="WW-Recuodecorpodetexto2">
    <w:name w:val="WW-Recuo de corpo de texto 2"/>
    <w:basedOn w:val="Normal"/>
    <w:rsid w:val="002A6B30"/>
    <w:pPr>
      <w:suppressAutoHyphens/>
      <w:spacing w:after="0" w:line="240" w:lineRule="auto"/>
      <w:ind w:left="709"/>
    </w:pPr>
    <w:rPr>
      <w:rFonts w:ascii="Times New Roman" w:eastAsia="Times New Roman" w:hAnsi="Times New Roman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0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7B0E7E"/>
    <w:rPr>
      <w:rFonts w:ascii="Segoe UI" w:hAnsi="Segoe UI" w:cs="Segoe UI"/>
      <w:sz w:val="18"/>
      <w:szCs w:val="18"/>
      <w:lang w:eastAsia="en-US"/>
    </w:rPr>
  </w:style>
  <w:style w:type="table" w:styleId="Tabelacomgrade">
    <w:name w:val="Table Grid"/>
    <w:basedOn w:val="Tabelanormal"/>
    <w:uiPriority w:val="59"/>
    <w:rsid w:val="00C32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21246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12467"/>
    <w:pPr>
      <w:spacing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212467"/>
    <w:rPr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10"/>
    <w:qFormat/>
    <w:rsid w:val="00212467"/>
    <w:pPr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lang w:eastAsia="pt-BR"/>
    </w:rPr>
  </w:style>
  <w:style w:type="character" w:customStyle="1" w:styleId="TtuloChar">
    <w:name w:val="Título Char"/>
    <w:link w:val="Ttulo"/>
    <w:uiPriority w:val="10"/>
    <w:rsid w:val="00212467"/>
    <w:rPr>
      <w:rFonts w:ascii="Arial" w:eastAsia="Times New Roman" w:hAnsi="Arial" w:cs="Arial"/>
      <w:b/>
      <w:bCs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001B74"/>
    <w:rPr>
      <w:color w:val="808080"/>
    </w:rPr>
  </w:style>
  <w:style w:type="character" w:customStyle="1" w:styleId="Ttulo6Char">
    <w:name w:val="Título 6 Char"/>
    <w:basedOn w:val="Fontepargpadro"/>
    <w:link w:val="Ttulo6"/>
    <w:rsid w:val="00E2735B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rsid w:val="00A65BA1"/>
    <w:rPr>
      <w:rFonts w:asciiTheme="majorHAnsi" w:eastAsia="Arial" w:hAnsiTheme="majorHAnsi" w:cstheme="majorBidi"/>
      <w:i/>
      <w:iCs/>
      <w:color w:val="2F5496" w:themeColor="accent1" w:themeShade="BF"/>
      <w:sz w:val="44"/>
      <w:szCs w:val="44"/>
      <w:lang w:eastAsia="en-US"/>
    </w:rPr>
  </w:style>
  <w:style w:type="character" w:customStyle="1" w:styleId="Ttulo3Char">
    <w:name w:val="Título 3 Char"/>
    <w:basedOn w:val="Fontepargpadro"/>
    <w:link w:val="Ttulo3"/>
    <w:rsid w:val="00A65BA1"/>
    <w:rPr>
      <w:rFonts w:asciiTheme="majorHAnsi" w:eastAsia="Times New Roman" w:hAnsiTheme="majorHAnsi" w:cstheme="majorHAnsi"/>
      <w:bCs/>
      <w:color w:val="2F5496" w:themeColor="accent1" w:themeShade="BF"/>
      <w:sz w:val="44"/>
      <w:szCs w:val="44"/>
    </w:rPr>
  </w:style>
  <w:style w:type="character" w:customStyle="1" w:styleId="Ttulo4Char">
    <w:name w:val="Título 4 Char"/>
    <w:basedOn w:val="Fontepargpadro"/>
    <w:link w:val="Ttulo4"/>
    <w:semiHidden/>
    <w:rsid w:val="00E2735B"/>
    <w:rPr>
      <w:rFonts w:ascii="Arial" w:eastAsia="Times New Roman" w:hAnsi="Arial" w:cs="Arial"/>
      <w:b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2735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2735B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E2735B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E2735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rsid w:val="00E2735B"/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E2735B"/>
    <w:pPr>
      <w:spacing w:after="0"/>
      <w:ind w:left="720"/>
      <w:contextualSpacing/>
    </w:pPr>
    <w:rPr>
      <w:rFonts w:ascii="Arial" w:eastAsia="Arial" w:hAnsi="Arial" w:cs="Arial"/>
      <w:lang w:eastAsia="pt-BR"/>
    </w:rPr>
  </w:style>
  <w:style w:type="paragraph" w:customStyle="1" w:styleId="EntradadeQuadros">
    <w:name w:val="Entrada de Quadros"/>
    <w:basedOn w:val="Normal"/>
    <w:uiPriority w:val="99"/>
    <w:rsid w:val="00E2735B"/>
    <w:pPr>
      <w:tabs>
        <w:tab w:val="right" w:leader="dot" w:pos="9220"/>
        <w:tab w:val="right" w:leader="underscore" w:pos="9354"/>
      </w:tabs>
      <w:autoSpaceDE w:val="0"/>
      <w:autoSpaceDN w:val="0"/>
      <w:adjustRightInd w:val="0"/>
      <w:spacing w:after="0" w:line="240" w:lineRule="atLeast"/>
    </w:pPr>
    <w:rPr>
      <w:rFonts w:ascii="Myriad Pro Light SemiCond" w:eastAsiaTheme="minorHAnsi" w:hAnsi="Myriad Pro Light SemiCond" w:cs="Myriad Pro Light SemiCond"/>
      <w:color w:val="000000"/>
      <w:sz w:val="18"/>
      <w:szCs w:val="18"/>
      <w:u w:color="0000FF"/>
    </w:rPr>
  </w:style>
  <w:style w:type="paragraph" w:customStyle="1" w:styleId="Pa12">
    <w:name w:val="Pa12"/>
    <w:basedOn w:val="Normal"/>
    <w:next w:val="Normal"/>
    <w:uiPriority w:val="99"/>
    <w:rsid w:val="00E2735B"/>
    <w:pPr>
      <w:autoSpaceDE w:val="0"/>
      <w:autoSpaceDN w:val="0"/>
      <w:adjustRightInd w:val="0"/>
      <w:spacing w:after="0" w:line="201" w:lineRule="atLeast"/>
    </w:pPr>
    <w:rPr>
      <w:rFonts w:ascii="Humanst521 Lt BT" w:eastAsia="Arial" w:hAnsi="Humanst521 Lt BT" w:cs="Arial"/>
      <w:lang w:eastAsia="pt-BR"/>
    </w:rPr>
  </w:style>
  <w:style w:type="table" w:customStyle="1" w:styleId="TableNormal">
    <w:name w:val="Table Normal"/>
    <w:rsid w:val="00E2735B"/>
    <w:pPr>
      <w:spacing w:line="276" w:lineRule="auto"/>
    </w:pPr>
    <w:rPr>
      <w:rFonts w:ascii="Arial" w:eastAsia="Arial" w:hAnsi="Arial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doSumrio">
    <w:name w:val="TOC Heading"/>
    <w:basedOn w:val="Ttulo1"/>
    <w:next w:val="Normal"/>
    <w:uiPriority w:val="39"/>
    <w:unhideWhenUsed/>
    <w:qFormat/>
    <w:rsid w:val="004D27F7"/>
    <w:pPr>
      <w:keepLines/>
      <w:widowControl/>
      <w:suppressAutoHyphens w:val="0"/>
      <w:spacing w:before="240" w:after="0" w:line="259" w:lineRule="auto"/>
      <w:jc w:val="left"/>
      <w:outlineLvl w:val="9"/>
    </w:pPr>
    <w:rPr>
      <w:rFonts w:eastAsiaTheme="majorEastAsia" w:cstheme="majorBidi"/>
      <w:bCs w:val="0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D27F7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D27F7"/>
    <w:pPr>
      <w:spacing w:after="100"/>
      <w:ind w:left="240"/>
    </w:pPr>
  </w:style>
  <w:style w:type="character" w:styleId="Refdecomentrio">
    <w:name w:val="annotation reference"/>
    <w:basedOn w:val="Fontepargpadro"/>
    <w:uiPriority w:val="99"/>
    <w:semiHidden/>
    <w:unhideWhenUsed/>
    <w:rsid w:val="005728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728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7280E"/>
    <w:rPr>
      <w:rFonts w:asciiTheme="minorHAnsi" w:hAnsiTheme="minorHAnsi"/>
      <w:color w:val="000009"/>
      <w:lang w:eastAsia="en-US"/>
    </w:rPr>
  </w:style>
  <w:style w:type="paragraph" w:customStyle="1" w:styleId="Contedodatabela">
    <w:name w:val="Conteúdo da tabela"/>
    <w:basedOn w:val="Normal"/>
    <w:qFormat/>
    <w:rsid w:val="00031C2B"/>
    <w:pPr>
      <w:widowControl/>
      <w:suppressLineNumbers/>
      <w:spacing w:after="0" w:line="240" w:lineRule="auto"/>
    </w:pPr>
    <w:rPr>
      <w:rFonts w:ascii="Calibri" w:eastAsia="DejaVu Sans" w:hAnsi="Calibri" w:cs="DejaVu Sans"/>
      <w:color w:val="00000A"/>
      <w:sz w:val="20"/>
      <w:szCs w:val="22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A65BA1"/>
    <w:pPr>
      <w:spacing w:after="100"/>
      <w:ind w:left="48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75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7582"/>
    <w:rPr>
      <w:rFonts w:asciiTheme="minorHAnsi" w:hAnsiTheme="minorHAnsi"/>
      <w:b/>
      <w:bCs/>
      <w:color w:val="000009"/>
      <w:lang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601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A497C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lang w:eastAsia="pt-BR"/>
    </w:rPr>
  </w:style>
  <w:style w:type="character" w:styleId="Forte">
    <w:name w:val="Strong"/>
    <w:basedOn w:val="Fontepargpadro"/>
    <w:uiPriority w:val="22"/>
    <w:qFormat/>
    <w:rsid w:val="00824408"/>
    <w:rPr>
      <w:b/>
      <w:bCs/>
    </w:rPr>
  </w:style>
  <w:style w:type="paragraph" w:customStyle="1" w:styleId="Default">
    <w:name w:val="Default"/>
    <w:rsid w:val="002522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540A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540A9"/>
    <w:rPr>
      <w:rFonts w:asciiTheme="minorHAnsi" w:hAnsiTheme="minorHAnsi"/>
      <w:color w:val="000009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E540A9"/>
    <w:rPr>
      <w:vertAlign w:val="superscript"/>
    </w:rPr>
  </w:style>
  <w:style w:type="paragraph" w:customStyle="1" w:styleId="Standard">
    <w:name w:val="Standard"/>
    <w:qFormat/>
    <w:rsid w:val="00325464"/>
    <w:pPr>
      <w:spacing w:after="160" w:line="276" w:lineRule="auto"/>
      <w:ind w:firstLine="850"/>
      <w:jc w:val="both"/>
    </w:pPr>
    <w:rPr>
      <w:rFonts w:eastAsia="DejaVu Sans" w:cs="DejaVu Sans"/>
      <w:color w:val="00000A"/>
      <w:sz w:val="24"/>
      <w:szCs w:val="22"/>
    </w:rPr>
  </w:style>
  <w:style w:type="paragraph" w:styleId="ndicedeilustraes">
    <w:name w:val="table of figures"/>
    <w:basedOn w:val="Normal"/>
    <w:next w:val="Normal"/>
    <w:uiPriority w:val="99"/>
    <w:unhideWhenUsed/>
    <w:rsid w:val="00C11A81"/>
    <w:pPr>
      <w:spacing w:after="0"/>
    </w:pPr>
  </w:style>
  <w:style w:type="paragraph" w:styleId="Legenda">
    <w:name w:val="caption"/>
    <w:basedOn w:val="Normal"/>
    <w:next w:val="Normal"/>
    <w:uiPriority w:val="35"/>
    <w:unhideWhenUsed/>
    <w:qFormat/>
    <w:rsid w:val="00823FE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6246">
          <w:marLeft w:val="691"/>
          <w:marRight w:val="14"/>
          <w:marTop w:val="20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868">
          <w:marLeft w:val="691"/>
          <w:marRight w:val="14"/>
          <w:marTop w:val="20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1287">
          <w:marLeft w:val="691"/>
          <w:marRight w:val="14"/>
          <w:marTop w:val="20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7743">
          <w:marLeft w:val="691"/>
          <w:marRight w:val="14"/>
          <w:marTop w:val="20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5311">
          <w:marLeft w:val="691"/>
          <w:marRight w:val="14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5409">
          <w:marLeft w:val="691"/>
          <w:marRight w:val="14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8743">
          <w:marLeft w:val="691"/>
          <w:marRight w:val="14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558">
          <w:marLeft w:val="691"/>
          <w:marRight w:val="14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9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332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08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55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3020">
          <w:marLeft w:val="691"/>
          <w:marRight w:val="14"/>
          <w:marTop w:val="20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21" Type="http://schemas.openxmlformats.org/officeDocument/2006/relationships/hyperlink" Target="https://portal.tcu.gov.br/governanca/governancapublica/organizacional/levantamento-de-governanca/" TargetMode="External"/><Relationship Id="rId34" Type="http://schemas.openxmlformats.org/officeDocument/2006/relationships/hyperlink" Target="https://www.cgee.org.br/the-brazilian-innovation-syste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33" Type="http://schemas.openxmlformats.org/officeDocument/2006/relationships/hyperlink" Target="https://www.cgee.org.br/the-brazilian-innovation-syste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portal.tcu.gov.br/biblioteca-digital/plano-estrategico-2019-2025.htm" TargetMode="External"/><Relationship Id="rId29" Type="http://schemas.openxmlformats.org/officeDocument/2006/relationships/hyperlink" Target="https://www.cgee.org.br/the-brazilian-innovation-syste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32" Type="http://schemas.openxmlformats.org/officeDocument/2006/relationships/hyperlink" Target="https://www.cgee.org.br/the-brazilian-innovation-syste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28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hyperlink" Target="https://www.cgee.org.br/the-brazilian-innovation-syste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27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30" Type="http://schemas.openxmlformats.org/officeDocument/2006/relationships/hyperlink" Target="https://www.cgee.org.br/the-brazilian-innovation-system" TargetMode="External"/><Relationship Id="rId35" Type="http://schemas.openxmlformats.org/officeDocument/2006/relationships/hyperlink" Target="https://www.cgee.org.br/the-brazilian-innovation-system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7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2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1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6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5" Type="http://schemas.openxmlformats.org/officeDocument/2006/relationships/hyperlink" Target="https://www.gov.br/economia/pt-br/centrais-de-conteudo/publicacoes/guias-e-manuais/guia_gestao_estrategica_v1-0.pdf%20.%20Acesso%20em%206/10/2020" TargetMode="External"/><Relationship Id="rId4" Type="http://schemas.openxmlformats.org/officeDocument/2006/relationships/hyperlink" Target="https://www.gov.br/economia/pt-br/centrais-de-conteudo/publicacoes/guias-e-manuais/guia_gestao_estrategica_v1-0.pdf%20.%20Acesso%20em%206/10/20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B-PRO\DGDI\Diversos\ModelosDocs\ModeloResolucaoCD-20200213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A583-4978-4ED5-AEE3-A653B4503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ModeloResolucaoCD-20200213.dotx</Template>
  <TotalTime>849</TotalTime>
  <Pages>28</Pages>
  <Words>5278</Words>
  <Characters>28505</Characters>
  <Application>Microsoft Office Word</Application>
  <DocSecurity>0</DocSecurity>
  <Lines>237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Borges</dc:creator>
  <cp:keywords/>
  <cp:lastModifiedBy>Henrique HB</cp:lastModifiedBy>
  <cp:revision>84</cp:revision>
  <cp:lastPrinted>2022-10-21T18:18:00Z</cp:lastPrinted>
  <dcterms:created xsi:type="dcterms:W3CDTF">2022-10-20T14:32:00Z</dcterms:created>
  <dcterms:modified xsi:type="dcterms:W3CDTF">2026-01-23T17:50:00Z</dcterms:modified>
</cp:coreProperties>
</file>