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32BCF" w14:textId="7C047985" w:rsidR="00E26B9D" w:rsidRPr="00B77548" w:rsidRDefault="0046316E" w:rsidP="00B77548">
      <w:pPr>
        <w:spacing w:after="0"/>
        <w:jc w:val="center"/>
        <w:rPr>
          <w:sz w:val="28"/>
          <w:szCs w:val="32"/>
        </w:rPr>
      </w:pPr>
      <w:r w:rsidRPr="00B77548">
        <w:rPr>
          <w:noProof/>
          <w:sz w:val="28"/>
          <w:szCs w:val="32"/>
        </w:rPr>
        <w:drawing>
          <wp:anchor distT="0" distB="0" distL="114300" distR="114300" simplePos="0" relativeHeight="251658240" behindDoc="0" locked="1" layoutInCell="1" allowOverlap="1" wp14:anchorId="52B6D0A3" wp14:editId="2227763E">
            <wp:simplePos x="2514600" y="723900"/>
            <wp:positionH relativeFrom="margin">
              <wp:align>center</wp:align>
            </wp:positionH>
            <wp:positionV relativeFrom="margin">
              <wp:align>top</wp:align>
            </wp:positionV>
            <wp:extent cx="792000" cy="792000"/>
            <wp:effectExtent l="0" t="0" r="8255" b="825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14:sizeRelH relativeFrom="margin">
              <wp14:pctWidth>0</wp14:pctWidth>
            </wp14:sizeRelH>
            <wp14:sizeRelV relativeFrom="margin">
              <wp14:pctHeight>0</wp14:pctHeight>
            </wp14:sizeRelV>
          </wp:anchor>
        </w:drawing>
      </w:r>
      <w:r w:rsidR="00E26B9D" w:rsidRPr="00B77548">
        <w:rPr>
          <w:sz w:val="28"/>
          <w:szCs w:val="32"/>
        </w:rPr>
        <w:t>MINISTÉRIO D</w:t>
      </w:r>
      <w:r w:rsidR="002759D1" w:rsidRPr="00B77548">
        <w:rPr>
          <w:sz w:val="28"/>
          <w:szCs w:val="32"/>
        </w:rPr>
        <w:t>A EDUCAÇÃO</w:t>
      </w:r>
    </w:p>
    <w:p w14:paraId="624449E3" w14:textId="77777777" w:rsidR="00E26B9D" w:rsidRPr="00B77548" w:rsidRDefault="00E26B9D" w:rsidP="00B77548">
      <w:pPr>
        <w:spacing w:after="0"/>
        <w:jc w:val="center"/>
        <w:rPr>
          <w:sz w:val="28"/>
          <w:szCs w:val="32"/>
        </w:rPr>
      </w:pPr>
      <w:r w:rsidRPr="00B77548">
        <w:rPr>
          <w:sz w:val="28"/>
          <w:szCs w:val="32"/>
        </w:rPr>
        <w:t>CENTRO FEDERAL DE EDUCAÇÃO TECNOLÓGICA DE MINAS GERAIS</w:t>
      </w:r>
    </w:p>
    <w:p w14:paraId="70D37150" w14:textId="4298A743" w:rsidR="00E26B9D" w:rsidRPr="00EC6592" w:rsidRDefault="00C31006" w:rsidP="00B77548">
      <w:pPr>
        <w:spacing w:after="0"/>
        <w:jc w:val="center"/>
        <w:rPr>
          <w:sz w:val="26"/>
          <w:szCs w:val="26"/>
        </w:rPr>
      </w:pPr>
      <w:r w:rsidRPr="00EC6592">
        <w:rPr>
          <w:sz w:val="26"/>
          <w:szCs w:val="26"/>
        </w:rPr>
        <w:t>ÓRGÃ</w:t>
      </w:r>
      <w:r w:rsidR="00C823CB" w:rsidRPr="00EC6592">
        <w:rPr>
          <w:sz w:val="26"/>
          <w:szCs w:val="26"/>
        </w:rPr>
        <w:t>O ADMINISTRATIVO</w:t>
      </w:r>
      <w:r w:rsidR="002759D1" w:rsidRPr="00EC6592">
        <w:rPr>
          <w:sz w:val="26"/>
          <w:szCs w:val="26"/>
        </w:rPr>
        <w:t xml:space="preserve"> EMISSOR</w:t>
      </w:r>
    </w:p>
    <w:p w14:paraId="55ABA705" w14:textId="7628A71A" w:rsidR="00303CE7" w:rsidRPr="00B77548" w:rsidRDefault="00303CE7" w:rsidP="00B77548">
      <w:pPr>
        <w:spacing w:after="0"/>
        <w:jc w:val="center"/>
      </w:pPr>
      <w:r w:rsidRPr="00B77548">
        <w:t>SUBÓRGÃO ADMINISTRATIVO EMISSOR</w:t>
      </w:r>
    </w:p>
    <w:p w14:paraId="215F1454" w14:textId="77777777" w:rsidR="00686227" w:rsidRPr="008B28EF" w:rsidRDefault="00686227" w:rsidP="00CF30B3"/>
    <w:p w14:paraId="7AAF00D2" w14:textId="1F936CF1" w:rsidR="00212467" w:rsidRPr="00B77548" w:rsidRDefault="00D407D6" w:rsidP="00B77548">
      <w:pPr>
        <w:jc w:val="center"/>
        <w:rPr>
          <w:sz w:val="28"/>
          <w:szCs w:val="32"/>
        </w:rPr>
      </w:pPr>
      <w:bookmarkStart w:id="0" w:name="_Hlk133264089"/>
      <w:r>
        <w:rPr>
          <w:sz w:val="28"/>
          <w:szCs w:val="32"/>
        </w:rPr>
        <w:t>PORTARIA</w:t>
      </w:r>
      <w:r w:rsidR="00C823CB" w:rsidRPr="00B77548">
        <w:rPr>
          <w:sz w:val="28"/>
          <w:szCs w:val="32"/>
        </w:rPr>
        <w:t xml:space="preserve"> NORMATIV</w:t>
      </w:r>
      <w:r>
        <w:rPr>
          <w:sz w:val="28"/>
          <w:szCs w:val="32"/>
        </w:rPr>
        <w:t>A</w:t>
      </w:r>
      <w:r w:rsidR="0038215C" w:rsidRPr="00B77548">
        <w:rPr>
          <w:sz w:val="28"/>
          <w:szCs w:val="32"/>
        </w:rPr>
        <w:t xml:space="preserve"> </w:t>
      </w:r>
      <w:r w:rsidR="0045133D" w:rsidRPr="00B77548">
        <w:rPr>
          <w:sz w:val="28"/>
          <w:szCs w:val="32"/>
        </w:rPr>
        <w:t>SIGLA</w:t>
      </w:r>
      <w:r w:rsidR="008753E2" w:rsidRPr="00B77548">
        <w:rPr>
          <w:sz w:val="28"/>
          <w:szCs w:val="32"/>
        </w:rPr>
        <w:t xml:space="preserve"> </w:t>
      </w:r>
      <w:r w:rsidR="000543E8">
        <w:rPr>
          <w:sz w:val="28"/>
        </w:rPr>
        <w:t>N</w:t>
      </w:r>
      <w:r w:rsidR="000543E8" w:rsidRPr="000543E8">
        <w:rPr>
          <w:sz w:val="28"/>
          <w:vertAlign w:val="superscript"/>
        </w:rPr>
        <w:t>o</w:t>
      </w:r>
      <w:r w:rsidR="000543E8" w:rsidRPr="000543E8">
        <w:rPr>
          <w:sz w:val="28"/>
        </w:rPr>
        <w:t xml:space="preserve"> XX, DE </w:t>
      </w:r>
      <w:r w:rsidR="000543E8">
        <w:rPr>
          <w:sz w:val="28"/>
        </w:rPr>
        <w:t>DD</w:t>
      </w:r>
      <w:r w:rsidR="000543E8" w:rsidRPr="000543E8">
        <w:rPr>
          <w:sz w:val="28"/>
        </w:rPr>
        <w:t xml:space="preserve"> DE </w:t>
      </w:r>
      <w:r w:rsidR="000543E8">
        <w:rPr>
          <w:sz w:val="28"/>
        </w:rPr>
        <w:t xml:space="preserve">MMMM </w:t>
      </w:r>
      <w:r w:rsidR="00E66D85" w:rsidRPr="00B77548">
        <w:rPr>
          <w:sz w:val="28"/>
          <w:szCs w:val="32"/>
        </w:rPr>
        <w:t>DE</w:t>
      </w:r>
      <w:r w:rsidR="002759D1" w:rsidRPr="00B77548">
        <w:rPr>
          <w:sz w:val="28"/>
          <w:szCs w:val="32"/>
        </w:rPr>
        <w:t xml:space="preserve"> 2023</w:t>
      </w:r>
    </w:p>
    <w:p w14:paraId="65AF3BE7" w14:textId="77777777" w:rsidR="00C051BD" w:rsidRDefault="00C051BD" w:rsidP="00CF30B3">
      <w:bookmarkStart w:id="1" w:name="_Hlk125977845"/>
      <w:bookmarkEnd w:id="0"/>
    </w:p>
    <w:p w14:paraId="3DCA4A9C" w14:textId="0CEFF388" w:rsidR="00CE720D" w:rsidRPr="00B77548" w:rsidRDefault="00CE720D" w:rsidP="00B77548">
      <w:pPr>
        <w:ind w:left="3686"/>
        <w:rPr>
          <w:i/>
          <w:iCs/>
        </w:rPr>
      </w:pPr>
      <w:r w:rsidRPr="00B77548">
        <w:rPr>
          <w:i/>
          <w:iCs/>
        </w:rPr>
        <w:t xml:space="preserve">Lorem </w:t>
      </w:r>
      <w:r w:rsidR="00715971" w:rsidRPr="00B77548">
        <w:rPr>
          <w:i/>
          <w:iCs/>
        </w:rPr>
        <w:t>i</w:t>
      </w:r>
      <w:r w:rsidRPr="00B77548">
        <w:rPr>
          <w:i/>
          <w:iCs/>
        </w:rPr>
        <w:t xml:space="preserve">psum </w:t>
      </w:r>
      <w:r w:rsidR="00715971" w:rsidRPr="00B77548">
        <w:rPr>
          <w:i/>
          <w:iCs/>
        </w:rPr>
        <w:t>d</w:t>
      </w:r>
      <w:r w:rsidRPr="00B77548">
        <w:rPr>
          <w:i/>
          <w:iCs/>
        </w:rPr>
        <w:t>olor lorem ipsum dolor lorem ipsum dolor lorem ipsum dolor lorem ipsum dolor lorem ipsum dolor do CEFET-M</w:t>
      </w:r>
      <w:r w:rsidR="00337811" w:rsidRPr="00B77548">
        <w:rPr>
          <w:i/>
          <w:iCs/>
        </w:rPr>
        <w:t>G</w:t>
      </w:r>
      <w:r w:rsidR="002759D1" w:rsidRPr="00B77548">
        <w:rPr>
          <w:i/>
          <w:iCs/>
        </w:rPr>
        <w:t>.</w:t>
      </w:r>
      <w:bookmarkEnd w:id="1"/>
    </w:p>
    <w:p w14:paraId="5389484D" w14:textId="77777777" w:rsidR="00C051BD" w:rsidRPr="001C6661" w:rsidRDefault="00C051BD" w:rsidP="001C6661">
      <w:pPr>
        <w:rPr>
          <w:rFonts w:ascii="Calibri" w:hAnsi="Calibri" w:cs="Calibri"/>
          <w:szCs w:val="24"/>
        </w:rPr>
      </w:pPr>
    </w:p>
    <w:p w14:paraId="19EE91FD" w14:textId="2D18CFEC" w:rsidR="000E1406" w:rsidRPr="001C6661" w:rsidRDefault="00B568CB" w:rsidP="001C6661">
      <w:pPr>
        <w:rPr>
          <w:rFonts w:ascii="Calibri" w:hAnsi="Calibri" w:cs="Calibri"/>
          <w:szCs w:val="24"/>
        </w:rPr>
      </w:pPr>
      <w:r w:rsidRPr="001C6661">
        <w:rPr>
          <w:rFonts w:ascii="Calibri" w:hAnsi="Calibri" w:cs="Calibri"/>
          <w:szCs w:val="24"/>
        </w:rPr>
        <w:t xml:space="preserve">O </w:t>
      </w:r>
      <w:r w:rsidR="00AA46B4" w:rsidRPr="001C6661">
        <w:rPr>
          <w:rFonts w:ascii="Calibri" w:hAnsi="Calibri" w:cs="Calibri"/>
          <w:szCs w:val="24"/>
        </w:rPr>
        <w:t xml:space="preserve">CARGO/FUNÇÃO DA AUTORIDADE </w:t>
      </w:r>
      <w:r w:rsidR="00D24775" w:rsidRPr="001C6661">
        <w:rPr>
          <w:rFonts w:ascii="Calibri" w:hAnsi="Calibri" w:cs="Calibri"/>
          <w:szCs w:val="24"/>
        </w:rPr>
        <w:t>DO ÓRGÃO ADMINISTRATIVO</w:t>
      </w:r>
      <w:r w:rsidR="001608F5">
        <w:rPr>
          <w:rFonts w:ascii="Calibri" w:hAnsi="Calibri" w:cs="Calibri"/>
          <w:szCs w:val="24"/>
        </w:rPr>
        <w:t xml:space="preserve"> </w:t>
      </w:r>
      <w:r w:rsidR="00212467" w:rsidRPr="001C6661">
        <w:rPr>
          <w:rFonts w:ascii="Calibri" w:hAnsi="Calibri" w:cs="Calibri"/>
          <w:szCs w:val="24"/>
        </w:rPr>
        <w:t xml:space="preserve">DO CENTRO FEDERAL DE EDUCAÇÃO TECNOLÓGICA DE MINAS GERAIS, autarquia de regime especial vinculada ao Ministério da Educação, no uso das atribuições </w:t>
      </w:r>
      <w:r w:rsidR="00D71251" w:rsidRPr="001C6661">
        <w:rPr>
          <w:rFonts w:ascii="Calibri" w:hAnsi="Calibri" w:cs="Calibri"/>
          <w:szCs w:val="24"/>
        </w:rPr>
        <w:t>legais e regimentais</w:t>
      </w:r>
      <w:r w:rsidR="000E1406" w:rsidRPr="001C6661">
        <w:rPr>
          <w:rFonts w:ascii="Calibri" w:hAnsi="Calibri" w:cs="Calibri"/>
          <w:szCs w:val="24"/>
        </w:rPr>
        <w:t xml:space="preserve"> que lhe são</w:t>
      </w:r>
      <w:r w:rsidR="00797BB0" w:rsidRPr="001C6661">
        <w:rPr>
          <w:rFonts w:ascii="Calibri" w:hAnsi="Calibri" w:cs="Calibri"/>
          <w:szCs w:val="24"/>
        </w:rPr>
        <w:t xml:space="preserve"> conferidas,</w:t>
      </w:r>
    </w:p>
    <w:p w14:paraId="08A4A2EA" w14:textId="48CB27A9" w:rsidR="00797BB0" w:rsidRPr="001C6661" w:rsidRDefault="00797BB0" w:rsidP="001C6661">
      <w:pPr>
        <w:rPr>
          <w:rFonts w:ascii="Calibri" w:hAnsi="Calibri" w:cs="Calibri"/>
          <w:szCs w:val="24"/>
        </w:rPr>
      </w:pPr>
      <w:r w:rsidRPr="001C6661">
        <w:rPr>
          <w:rFonts w:ascii="Calibri" w:hAnsi="Calibri" w:cs="Calibri"/>
          <w:szCs w:val="24"/>
        </w:rPr>
        <w:t>CONSIDERANDO:</w:t>
      </w:r>
      <w:bookmarkStart w:id="2" w:name="_Hlk129034149"/>
    </w:p>
    <w:bookmarkEnd w:id="2"/>
    <w:p w14:paraId="5CF7CD34" w14:textId="77777777" w:rsidR="00323168" w:rsidRPr="001C6661" w:rsidRDefault="00323168" w:rsidP="001C6661">
      <w:pPr>
        <w:rPr>
          <w:rFonts w:ascii="Calibri" w:hAnsi="Calibri" w:cs="Calibri"/>
          <w:szCs w:val="24"/>
        </w:rPr>
      </w:pPr>
      <w:r w:rsidRPr="001C6661">
        <w:rPr>
          <w:rFonts w:ascii="Calibri" w:hAnsi="Calibri" w:cs="Calibri"/>
          <w:szCs w:val="24"/>
        </w:rPr>
        <w:t>i) lorem ipsum dolor lorem ipsum dolor lorem ipsum dolor lorem ipsum dolor lorem ipsum dolor lorem ipsum dolor do CEFET-MG;</w:t>
      </w:r>
    </w:p>
    <w:p w14:paraId="3E0D7C62" w14:textId="77777777" w:rsidR="00323168" w:rsidRPr="001C6661" w:rsidRDefault="00323168" w:rsidP="001C6661">
      <w:pPr>
        <w:rPr>
          <w:rFonts w:ascii="Calibri" w:hAnsi="Calibri" w:cs="Calibri"/>
          <w:szCs w:val="24"/>
        </w:rPr>
      </w:pPr>
      <w:r w:rsidRPr="001C6661">
        <w:rPr>
          <w:rFonts w:ascii="Calibri" w:hAnsi="Calibri" w:cs="Calibri"/>
          <w:szCs w:val="24"/>
        </w:rPr>
        <w:t xml:space="preserve">ii) o disposto no </w:t>
      </w:r>
      <w:hyperlink r:id="rId9" w:history="1">
        <w:r w:rsidRPr="001C6661">
          <w:rPr>
            <w:rStyle w:val="Hyperlink"/>
            <w:rFonts w:ascii="Calibri" w:hAnsi="Calibri" w:cs="Calibri"/>
            <w:szCs w:val="24"/>
          </w:rPr>
          <w:t>Decreto n</w:t>
        </w:r>
        <w:r w:rsidRPr="001C6661">
          <w:rPr>
            <w:rStyle w:val="Hyperlink"/>
            <w:rFonts w:ascii="Calibri" w:hAnsi="Calibri" w:cs="Calibri"/>
            <w:szCs w:val="24"/>
            <w:vertAlign w:val="superscript"/>
          </w:rPr>
          <w:t>o</w:t>
        </w:r>
        <w:r w:rsidRPr="001C6661">
          <w:rPr>
            <w:rStyle w:val="Hyperlink"/>
            <w:rFonts w:ascii="Calibri" w:hAnsi="Calibri" w:cs="Calibri"/>
            <w:szCs w:val="24"/>
          </w:rPr>
          <w:t xml:space="preserve"> 9.191, de 1o de novembro de 2017</w:t>
        </w:r>
      </w:hyperlink>
      <w:r w:rsidRPr="001C6661">
        <w:rPr>
          <w:rFonts w:ascii="Calibri" w:hAnsi="Calibri" w:cs="Calibri"/>
          <w:szCs w:val="24"/>
        </w:rPr>
        <w:t>, alterado pelo Decreto n</w:t>
      </w:r>
      <w:r w:rsidRPr="001C6661">
        <w:rPr>
          <w:rFonts w:ascii="Calibri" w:hAnsi="Calibri" w:cs="Calibri"/>
          <w:szCs w:val="24"/>
          <w:vertAlign w:val="superscript"/>
        </w:rPr>
        <w:t>o</w:t>
      </w:r>
      <w:r w:rsidRPr="001C6661">
        <w:rPr>
          <w:rFonts w:ascii="Calibri" w:hAnsi="Calibri" w:cs="Calibri"/>
          <w:szCs w:val="24"/>
        </w:rPr>
        <w:t xml:space="preserve"> X.XXX, de dd de mmmm de 20aa;</w:t>
      </w:r>
    </w:p>
    <w:p w14:paraId="68B52067" w14:textId="77777777" w:rsidR="00323168" w:rsidRPr="001C6661" w:rsidRDefault="00323168" w:rsidP="001C6661">
      <w:pPr>
        <w:rPr>
          <w:rFonts w:ascii="Calibri" w:hAnsi="Calibri" w:cs="Calibri"/>
          <w:szCs w:val="24"/>
        </w:rPr>
      </w:pPr>
      <w:r w:rsidRPr="001C6661">
        <w:rPr>
          <w:rFonts w:ascii="Calibri" w:hAnsi="Calibri" w:cs="Calibri"/>
          <w:szCs w:val="24"/>
        </w:rPr>
        <w:t>iii) o disposto na Resolução XX/YY/ZZ n</w:t>
      </w:r>
      <w:r w:rsidRPr="001C6661">
        <w:rPr>
          <w:rFonts w:ascii="Calibri" w:hAnsi="Calibri" w:cs="Calibri"/>
          <w:szCs w:val="24"/>
          <w:vertAlign w:val="superscript"/>
        </w:rPr>
        <w:t>o</w:t>
      </w:r>
      <w:r w:rsidRPr="001C6661">
        <w:rPr>
          <w:rFonts w:ascii="Calibri" w:hAnsi="Calibri" w:cs="Calibri"/>
          <w:szCs w:val="24"/>
        </w:rPr>
        <w:t xml:space="preserve"> YY, de dd de mmmm de aaaa, que estabelece lorem ipsum dolor lorem ipsum dolor;</w:t>
      </w:r>
    </w:p>
    <w:p w14:paraId="07A8F27A" w14:textId="28369390" w:rsidR="00323168" w:rsidRPr="001C6661" w:rsidRDefault="00323168" w:rsidP="001C6661">
      <w:pPr>
        <w:rPr>
          <w:rFonts w:ascii="Calibri" w:hAnsi="Calibri" w:cs="Calibri"/>
          <w:szCs w:val="24"/>
        </w:rPr>
      </w:pPr>
      <w:r w:rsidRPr="001C6661">
        <w:rPr>
          <w:rFonts w:ascii="Calibri" w:hAnsi="Calibri" w:cs="Calibri"/>
          <w:szCs w:val="24"/>
        </w:rPr>
        <w:t>iv) o disposto no inciso VI do art. 10 da Portaria Normativa WWW/YYY n</w:t>
      </w:r>
      <w:r w:rsidRPr="001C6661">
        <w:rPr>
          <w:rFonts w:ascii="Calibri" w:hAnsi="Calibri" w:cs="Calibri"/>
          <w:szCs w:val="24"/>
          <w:vertAlign w:val="superscript"/>
        </w:rPr>
        <w:t>o</w:t>
      </w:r>
      <w:r w:rsidRPr="001C6661">
        <w:rPr>
          <w:rFonts w:ascii="Calibri" w:hAnsi="Calibri" w:cs="Calibri"/>
          <w:szCs w:val="24"/>
        </w:rPr>
        <w:t xml:space="preserve"> XX, de dd de mmmm de aaaa, que regulamenta a lorem ipsum dolor;</w:t>
      </w:r>
      <w:r w:rsidR="001608F5">
        <w:rPr>
          <w:rFonts w:ascii="Calibri" w:hAnsi="Calibri" w:cs="Calibri"/>
          <w:szCs w:val="24"/>
        </w:rPr>
        <w:t xml:space="preserve"> </w:t>
      </w:r>
      <w:r w:rsidR="00590818">
        <w:rPr>
          <w:rFonts w:ascii="Calibri" w:hAnsi="Calibri" w:cs="Calibri"/>
          <w:szCs w:val="24"/>
        </w:rPr>
        <w:t>e</w:t>
      </w:r>
    </w:p>
    <w:p w14:paraId="776AEABD" w14:textId="1BD57C50" w:rsidR="00323168" w:rsidRPr="001C6661" w:rsidRDefault="00323168" w:rsidP="001C6661">
      <w:pPr>
        <w:rPr>
          <w:rFonts w:ascii="Calibri" w:hAnsi="Calibri" w:cs="Calibri"/>
          <w:szCs w:val="24"/>
        </w:rPr>
      </w:pPr>
      <w:r w:rsidRPr="001C6661">
        <w:rPr>
          <w:rFonts w:ascii="Calibri" w:hAnsi="Calibri" w:cs="Calibri"/>
          <w:szCs w:val="24"/>
        </w:rPr>
        <w:t>v) o que consta do Processo n</w:t>
      </w:r>
      <w:r w:rsidRPr="001C6661">
        <w:rPr>
          <w:rFonts w:ascii="Calibri" w:hAnsi="Calibri" w:cs="Calibri"/>
          <w:szCs w:val="24"/>
          <w:vertAlign w:val="superscript"/>
        </w:rPr>
        <w:t>o</w:t>
      </w:r>
      <w:r w:rsidRPr="001C6661">
        <w:rPr>
          <w:rFonts w:ascii="Calibri" w:hAnsi="Calibri" w:cs="Calibri"/>
          <w:szCs w:val="24"/>
        </w:rPr>
        <w:t xml:space="preserve"> 23062.XXXXXX/2023-XX</w:t>
      </w:r>
      <w:r w:rsidR="001608F5">
        <w:rPr>
          <w:rFonts w:ascii="Calibri" w:hAnsi="Calibri" w:cs="Calibri"/>
          <w:szCs w:val="24"/>
        </w:rPr>
        <w:t>,</w:t>
      </w:r>
    </w:p>
    <w:p w14:paraId="0F797E12" w14:textId="5971FEA5" w:rsidR="00212467" w:rsidRPr="001C6661" w:rsidRDefault="00797BB0" w:rsidP="001C6661">
      <w:pPr>
        <w:rPr>
          <w:rFonts w:ascii="Calibri" w:hAnsi="Calibri" w:cs="Calibri"/>
          <w:szCs w:val="24"/>
        </w:rPr>
      </w:pPr>
      <w:r w:rsidRPr="001C6661">
        <w:rPr>
          <w:rFonts w:ascii="Calibri" w:hAnsi="Calibri" w:cs="Calibri"/>
          <w:szCs w:val="24"/>
        </w:rPr>
        <w:t>RESOLVE:</w:t>
      </w:r>
    </w:p>
    <w:p w14:paraId="42E0A44E" w14:textId="7E61B511" w:rsidR="004E1879" w:rsidRPr="001C6661" w:rsidRDefault="004E1879" w:rsidP="001C6661">
      <w:pPr>
        <w:rPr>
          <w:rFonts w:ascii="Calibri" w:hAnsi="Calibri" w:cs="Calibri"/>
          <w:szCs w:val="24"/>
          <w:lang w:eastAsia="en-US"/>
        </w:rPr>
      </w:pPr>
    </w:p>
    <w:p w14:paraId="1FF2ED7D" w14:textId="327989FC" w:rsidR="00CE720D" w:rsidRPr="001C6661" w:rsidRDefault="00797BB0" w:rsidP="001C6661">
      <w:pPr>
        <w:jc w:val="center"/>
        <w:rPr>
          <w:rFonts w:ascii="Calibri" w:hAnsi="Calibri" w:cs="Calibri"/>
          <w:szCs w:val="24"/>
        </w:rPr>
      </w:pPr>
      <w:bookmarkStart w:id="3" w:name="_Hlk37067365"/>
      <w:r w:rsidRPr="001C6661">
        <w:rPr>
          <w:rFonts w:ascii="Calibri" w:hAnsi="Calibri" w:cs="Calibri"/>
          <w:szCs w:val="24"/>
        </w:rPr>
        <w:t>CAPÍTULO I</w:t>
      </w:r>
    </w:p>
    <w:p w14:paraId="38D5B28C" w14:textId="65423319" w:rsidR="001E32DB" w:rsidRPr="001C6661" w:rsidRDefault="00797BB0" w:rsidP="001C6661">
      <w:pPr>
        <w:jc w:val="center"/>
        <w:rPr>
          <w:rFonts w:ascii="Calibri" w:hAnsi="Calibri" w:cs="Calibri"/>
          <w:szCs w:val="24"/>
        </w:rPr>
      </w:pPr>
      <w:r w:rsidRPr="001C6661">
        <w:rPr>
          <w:rFonts w:ascii="Calibri" w:hAnsi="Calibri" w:cs="Calibri"/>
          <w:szCs w:val="24"/>
        </w:rPr>
        <w:t>DISPOSIÇÕES PRELIMINARES</w:t>
      </w:r>
      <w:r w:rsidR="00161632" w:rsidRPr="001C6661">
        <w:rPr>
          <w:rFonts w:ascii="Calibri" w:hAnsi="Calibri" w:cs="Calibri"/>
          <w:szCs w:val="24"/>
        </w:rPr>
        <w:t>/</w:t>
      </w:r>
      <w:r w:rsidRPr="001C6661">
        <w:rPr>
          <w:rFonts w:ascii="Calibri" w:hAnsi="Calibri" w:cs="Calibri"/>
          <w:szCs w:val="24"/>
        </w:rPr>
        <w:t>GERAIS</w:t>
      </w:r>
    </w:p>
    <w:p w14:paraId="3A2AC4FD" w14:textId="77777777" w:rsidR="004F0B28" w:rsidRPr="001C6661" w:rsidRDefault="004F0B28" w:rsidP="001C6661">
      <w:pPr>
        <w:rPr>
          <w:rFonts w:ascii="Calibri" w:hAnsi="Calibri" w:cs="Calibri"/>
          <w:szCs w:val="24"/>
          <w:lang w:eastAsia="en-US"/>
        </w:rPr>
      </w:pPr>
    </w:p>
    <w:p w14:paraId="001BD7A5" w14:textId="2F505E75" w:rsidR="00CE720D" w:rsidRPr="001C6661" w:rsidRDefault="00CE720D" w:rsidP="001C6661">
      <w:pPr>
        <w:rPr>
          <w:rFonts w:ascii="Calibri" w:hAnsi="Calibri" w:cs="Calibri"/>
          <w:b/>
          <w:bCs/>
          <w:szCs w:val="24"/>
        </w:rPr>
      </w:pPr>
      <w:r w:rsidRPr="001C6661">
        <w:rPr>
          <w:rFonts w:ascii="Calibri" w:hAnsi="Calibri" w:cs="Calibri"/>
          <w:b/>
          <w:bCs/>
          <w:szCs w:val="24"/>
        </w:rPr>
        <w:t xml:space="preserve">Objeto e âmbito </w:t>
      </w:r>
      <w:r w:rsidR="000D62D4" w:rsidRPr="001C6661">
        <w:rPr>
          <w:rFonts w:ascii="Calibri" w:hAnsi="Calibri" w:cs="Calibri"/>
          <w:b/>
          <w:bCs/>
          <w:szCs w:val="24"/>
        </w:rPr>
        <w:t>de aplicação</w:t>
      </w:r>
    </w:p>
    <w:p w14:paraId="27ACFAF1" w14:textId="096964A2" w:rsidR="00AA1C0D" w:rsidRPr="001C6661" w:rsidRDefault="000D62D4" w:rsidP="001C6661">
      <w:pPr>
        <w:rPr>
          <w:rFonts w:ascii="Calibri" w:hAnsi="Calibri" w:cs="Calibri"/>
          <w:szCs w:val="24"/>
        </w:rPr>
      </w:pPr>
      <w:r w:rsidRPr="001C6661">
        <w:rPr>
          <w:rFonts w:ascii="Calibri" w:hAnsi="Calibri" w:cs="Calibri"/>
          <w:szCs w:val="24"/>
        </w:rPr>
        <w:t>Art. 1</w:t>
      </w:r>
      <w:r w:rsidRPr="001C6661">
        <w:rPr>
          <w:rFonts w:ascii="Calibri" w:hAnsi="Calibri" w:cs="Calibri"/>
          <w:szCs w:val="24"/>
          <w:vertAlign w:val="superscript"/>
        </w:rPr>
        <w:t>o</w:t>
      </w:r>
      <w:r w:rsidRPr="001C6661">
        <w:rPr>
          <w:rFonts w:ascii="Calibri" w:hAnsi="Calibri" w:cs="Calibri"/>
          <w:szCs w:val="24"/>
        </w:rPr>
        <w:t xml:space="preserve"> </w:t>
      </w:r>
      <w:r w:rsidR="00AA1C0D" w:rsidRPr="001C6661">
        <w:rPr>
          <w:rFonts w:ascii="Calibri" w:hAnsi="Calibri" w:cs="Calibri"/>
          <w:szCs w:val="24"/>
        </w:rPr>
        <w:t xml:space="preserve"> Esta </w:t>
      </w:r>
      <w:bookmarkStart w:id="4" w:name="_Hlk130842256"/>
      <w:r w:rsidR="001608F5">
        <w:rPr>
          <w:rFonts w:ascii="Calibri" w:hAnsi="Calibri" w:cs="Calibri"/>
          <w:szCs w:val="24"/>
        </w:rPr>
        <w:t>Portaria Normativa</w:t>
      </w:r>
      <w:r w:rsidR="00E02736" w:rsidRPr="001C6661">
        <w:rPr>
          <w:rFonts w:ascii="Calibri" w:hAnsi="Calibri" w:cs="Calibri"/>
          <w:szCs w:val="24"/>
        </w:rPr>
        <w:t xml:space="preserve"> </w:t>
      </w:r>
      <w:bookmarkEnd w:id="4"/>
      <w:r w:rsidR="00E02736" w:rsidRPr="001C6661">
        <w:rPr>
          <w:rFonts w:ascii="Calibri" w:hAnsi="Calibri" w:cs="Calibri"/>
          <w:szCs w:val="24"/>
        </w:rPr>
        <w:t>... lorem ipsum dolor lorem ipsum dolor ... do Centro Federal de Educação Tecnológica de Minas (CEFET-MG)</w:t>
      </w:r>
      <w:r w:rsidRPr="001C6661">
        <w:rPr>
          <w:rFonts w:ascii="Calibri" w:hAnsi="Calibri" w:cs="Calibri"/>
          <w:szCs w:val="24"/>
        </w:rPr>
        <w:t>.</w:t>
      </w:r>
    </w:p>
    <w:p w14:paraId="217078D2" w14:textId="0B732567" w:rsidR="00AA1C0D" w:rsidRPr="001C6661" w:rsidRDefault="000D62D4" w:rsidP="001C6661">
      <w:pPr>
        <w:rPr>
          <w:rFonts w:ascii="Calibri" w:hAnsi="Calibri" w:cs="Calibri"/>
          <w:szCs w:val="24"/>
        </w:rPr>
      </w:pPr>
      <w:bookmarkStart w:id="5" w:name="_Hlk78542125"/>
      <w:r w:rsidRPr="001C6661">
        <w:rPr>
          <w:rFonts w:ascii="Calibri" w:hAnsi="Calibri" w:cs="Calibri"/>
          <w:szCs w:val="24"/>
        </w:rPr>
        <w:t>§ 1</w:t>
      </w:r>
      <w:r w:rsidRPr="001C6661">
        <w:rPr>
          <w:rFonts w:ascii="Calibri" w:hAnsi="Calibri" w:cs="Calibri"/>
          <w:szCs w:val="24"/>
          <w:vertAlign w:val="superscript"/>
        </w:rPr>
        <w:t>o</w:t>
      </w:r>
      <w:r w:rsidRPr="001C6661">
        <w:rPr>
          <w:rFonts w:ascii="Calibri" w:hAnsi="Calibri" w:cs="Calibri"/>
          <w:szCs w:val="24"/>
        </w:rPr>
        <w:t xml:space="preserve">  </w:t>
      </w:r>
      <w:r w:rsidR="00E02736" w:rsidRPr="001C6661">
        <w:rPr>
          <w:rFonts w:ascii="Calibri" w:hAnsi="Calibri" w:cs="Calibri"/>
          <w:szCs w:val="24"/>
        </w:rPr>
        <w:t xml:space="preserve">Esta ... lorem ipsum dolor lorem ipsum dolor ... </w:t>
      </w:r>
      <w:r w:rsidRPr="001C6661">
        <w:rPr>
          <w:rFonts w:ascii="Calibri" w:hAnsi="Calibri" w:cs="Calibri"/>
          <w:szCs w:val="24"/>
        </w:rPr>
        <w:t>e suas normas complementares, manuais e demais documentos que a instrumentalizam aplicam-se a todas as unidades organizacionais da instituição e a todos os seus servidores, prestadores de serviços, colaboradores, estagiários, bolsistas, consultores externos e quem, de alguma forma, desempenhe atividades no CEFET-MG.</w:t>
      </w:r>
    </w:p>
    <w:p w14:paraId="238A2D72" w14:textId="665E284D" w:rsidR="00C56F7C" w:rsidRPr="001C6661" w:rsidRDefault="00C56F7C" w:rsidP="001C6661">
      <w:pPr>
        <w:rPr>
          <w:rFonts w:ascii="Calibri" w:hAnsi="Calibri" w:cs="Calibri"/>
          <w:szCs w:val="24"/>
        </w:rPr>
      </w:pPr>
      <w:r w:rsidRPr="001C6661">
        <w:rPr>
          <w:rFonts w:ascii="Calibri" w:hAnsi="Calibri" w:cs="Calibri"/>
          <w:szCs w:val="24"/>
        </w:rPr>
        <w:t>§ 2</w:t>
      </w:r>
      <w:r w:rsidRPr="001C6661">
        <w:rPr>
          <w:rFonts w:ascii="Calibri" w:hAnsi="Calibri" w:cs="Calibri"/>
          <w:szCs w:val="24"/>
          <w:vertAlign w:val="superscript"/>
        </w:rPr>
        <w:t>o</w:t>
      </w:r>
      <w:r w:rsidRPr="001C6661">
        <w:rPr>
          <w:rFonts w:ascii="Calibri" w:hAnsi="Calibri" w:cs="Calibri"/>
          <w:szCs w:val="24"/>
        </w:rPr>
        <w:t xml:space="preserve">  Lorem ipsum dolor lorem ipsum dolor lorem ipsum dolor lorem ipsum dolor lorem ipsum dolor, não são alcançadas por esta</w:t>
      </w:r>
      <w:r w:rsidR="00E02736" w:rsidRPr="001C6661">
        <w:rPr>
          <w:rFonts w:ascii="Calibri" w:hAnsi="Calibri" w:cs="Calibri"/>
          <w:szCs w:val="24"/>
        </w:rPr>
        <w:t xml:space="preserve"> </w:t>
      </w:r>
      <w:r w:rsidR="001608F5">
        <w:rPr>
          <w:rFonts w:ascii="Calibri" w:hAnsi="Calibri" w:cs="Calibri"/>
          <w:szCs w:val="24"/>
        </w:rPr>
        <w:t>Portaria Normativa</w:t>
      </w:r>
      <w:r w:rsidRPr="001C6661">
        <w:rPr>
          <w:rFonts w:ascii="Calibri" w:hAnsi="Calibri" w:cs="Calibri"/>
          <w:szCs w:val="24"/>
        </w:rPr>
        <w:t>.</w:t>
      </w:r>
    </w:p>
    <w:p w14:paraId="1DDB7FBC" w14:textId="77777777" w:rsidR="00A05E1C" w:rsidRPr="001C6661" w:rsidRDefault="00A05E1C" w:rsidP="001C6661">
      <w:pPr>
        <w:rPr>
          <w:rFonts w:ascii="Calibri" w:hAnsi="Calibri" w:cs="Calibri"/>
          <w:szCs w:val="24"/>
          <w:lang w:eastAsia="en-US"/>
        </w:rPr>
      </w:pPr>
    </w:p>
    <w:p w14:paraId="561A24A7" w14:textId="77777777" w:rsidR="00C63511" w:rsidRPr="001C6661" w:rsidRDefault="00C63511" w:rsidP="001C6661">
      <w:pPr>
        <w:jc w:val="center"/>
        <w:rPr>
          <w:rFonts w:ascii="Calibri" w:hAnsi="Calibri" w:cs="Calibri"/>
          <w:szCs w:val="24"/>
        </w:rPr>
      </w:pPr>
      <w:bookmarkStart w:id="6" w:name="_Hlk129092038"/>
      <w:bookmarkEnd w:id="5"/>
      <w:r w:rsidRPr="001C6661">
        <w:rPr>
          <w:rFonts w:ascii="Calibri" w:hAnsi="Calibri" w:cs="Calibri"/>
          <w:szCs w:val="24"/>
        </w:rPr>
        <w:lastRenderedPageBreak/>
        <w:t>CAPÍTULO II</w:t>
      </w:r>
    </w:p>
    <w:p w14:paraId="43FCF7CE" w14:textId="77777777" w:rsidR="00C63511" w:rsidRPr="001C6661" w:rsidRDefault="00C63511" w:rsidP="001C6661">
      <w:pPr>
        <w:jc w:val="center"/>
        <w:rPr>
          <w:rFonts w:ascii="Calibri" w:hAnsi="Calibri" w:cs="Calibri"/>
          <w:szCs w:val="24"/>
        </w:rPr>
      </w:pPr>
      <w:r w:rsidRPr="001C6661">
        <w:rPr>
          <w:rFonts w:ascii="Calibri" w:hAnsi="Calibri" w:cs="Calibri"/>
          <w:szCs w:val="24"/>
        </w:rPr>
        <w:t>DAS DEFINIÇÕES E CONCEITOS</w:t>
      </w:r>
    </w:p>
    <w:p w14:paraId="19C15F07" w14:textId="77777777" w:rsidR="00A05E1C" w:rsidRPr="001C6661" w:rsidRDefault="00A05E1C" w:rsidP="001C6661">
      <w:pPr>
        <w:rPr>
          <w:rFonts w:ascii="Calibri" w:hAnsi="Calibri" w:cs="Calibri"/>
          <w:szCs w:val="24"/>
          <w:lang w:eastAsia="en-US"/>
        </w:rPr>
      </w:pPr>
    </w:p>
    <w:p w14:paraId="245BA7D6" w14:textId="6E973BF9" w:rsidR="00C63511" w:rsidRPr="001C6661" w:rsidRDefault="00C63511" w:rsidP="001C6661">
      <w:pPr>
        <w:rPr>
          <w:rFonts w:ascii="Calibri" w:hAnsi="Calibri" w:cs="Calibri"/>
          <w:b/>
          <w:bCs/>
          <w:szCs w:val="24"/>
        </w:rPr>
      </w:pPr>
      <w:r w:rsidRPr="001C6661">
        <w:rPr>
          <w:rFonts w:ascii="Calibri" w:hAnsi="Calibri" w:cs="Calibri"/>
          <w:b/>
          <w:bCs/>
          <w:szCs w:val="24"/>
        </w:rPr>
        <w:t xml:space="preserve">Conceitos </w:t>
      </w:r>
      <w:r w:rsidR="000D62D4" w:rsidRPr="001C6661">
        <w:rPr>
          <w:rFonts w:ascii="Calibri" w:hAnsi="Calibri" w:cs="Calibri"/>
          <w:b/>
          <w:bCs/>
          <w:szCs w:val="24"/>
        </w:rPr>
        <w:t>e definições:</w:t>
      </w:r>
    </w:p>
    <w:p w14:paraId="6B428EA3" w14:textId="51A768C3" w:rsidR="00C63511" w:rsidRPr="001C6661" w:rsidRDefault="00C63511" w:rsidP="001C6661">
      <w:pPr>
        <w:rPr>
          <w:rFonts w:ascii="Calibri" w:hAnsi="Calibri" w:cs="Calibri"/>
          <w:szCs w:val="24"/>
        </w:rPr>
      </w:pPr>
      <w:bookmarkStart w:id="7" w:name="_Hlk129092052"/>
      <w:bookmarkEnd w:id="6"/>
      <w:r w:rsidRPr="001C6661">
        <w:rPr>
          <w:rFonts w:ascii="Calibri" w:hAnsi="Calibri" w:cs="Calibri"/>
          <w:szCs w:val="24"/>
        </w:rPr>
        <w:t>Art. 2</w:t>
      </w:r>
      <w:r w:rsidRPr="001C6661">
        <w:rPr>
          <w:rFonts w:ascii="Calibri" w:hAnsi="Calibri" w:cs="Calibri"/>
          <w:szCs w:val="24"/>
          <w:vertAlign w:val="superscript"/>
        </w:rPr>
        <w:t>o</w:t>
      </w:r>
      <w:r w:rsidRPr="001C6661">
        <w:rPr>
          <w:rFonts w:ascii="Calibri" w:hAnsi="Calibri" w:cs="Calibri"/>
          <w:szCs w:val="24"/>
        </w:rPr>
        <w:t xml:space="preserve">  Para os fins desta </w:t>
      </w:r>
      <w:r w:rsidR="001608F5">
        <w:rPr>
          <w:rFonts w:ascii="Calibri" w:hAnsi="Calibri" w:cs="Calibri"/>
          <w:szCs w:val="24"/>
        </w:rPr>
        <w:t>Portaria Normativa</w:t>
      </w:r>
      <w:r w:rsidRPr="001C6661">
        <w:rPr>
          <w:rFonts w:ascii="Calibri" w:hAnsi="Calibri" w:cs="Calibri"/>
          <w:szCs w:val="24"/>
        </w:rPr>
        <w:t>, considera</w:t>
      </w:r>
      <w:r w:rsidR="000D62D4" w:rsidRPr="001C6661">
        <w:rPr>
          <w:rFonts w:ascii="Calibri" w:hAnsi="Calibri" w:cs="Calibri"/>
          <w:szCs w:val="24"/>
        </w:rPr>
        <w:t>-se:</w:t>
      </w:r>
    </w:p>
    <w:p w14:paraId="7E17100D" w14:textId="7A539716" w:rsidR="00C63511" w:rsidRPr="001C6661" w:rsidRDefault="00C63511" w:rsidP="001C6661">
      <w:pPr>
        <w:rPr>
          <w:rFonts w:ascii="Calibri" w:hAnsi="Calibri" w:cs="Calibri"/>
          <w:szCs w:val="24"/>
        </w:rPr>
      </w:pPr>
      <w:bookmarkStart w:id="8" w:name="_Hlk130935901"/>
      <w:r w:rsidRPr="001C6661">
        <w:rPr>
          <w:rFonts w:ascii="Calibri" w:hAnsi="Calibri" w:cs="Calibri"/>
          <w:szCs w:val="24"/>
        </w:rPr>
        <w:t>I</w:t>
      </w:r>
      <w:r w:rsidR="003A25AE" w:rsidRPr="001C6661">
        <w:rPr>
          <w:rFonts w:ascii="Calibri" w:hAnsi="Calibri" w:cs="Calibri"/>
          <w:szCs w:val="24"/>
        </w:rPr>
        <w:t xml:space="preserve"> –</w:t>
      </w:r>
      <w:r w:rsidRPr="001C6661">
        <w:rPr>
          <w:rFonts w:ascii="Calibri" w:hAnsi="Calibri" w:cs="Calibri"/>
          <w:szCs w:val="24"/>
        </w:rPr>
        <w:t xml:space="preserve"> </w:t>
      </w:r>
      <w:r w:rsidR="0047486B" w:rsidRPr="001C6661">
        <w:rPr>
          <w:rFonts w:ascii="Calibri" w:hAnsi="Calibri" w:cs="Calibri"/>
          <w:szCs w:val="24"/>
        </w:rPr>
        <w:t>travessão curto:</w:t>
      </w:r>
      <w:r w:rsidR="000D62D4" w:rsidRPr="001C6661">
        <w:rPr>
          <w:rFonts w:ascii="Calibri" w:hAnsi="Calibri" w:cs="Calibri"/>
          <w:szCs w:val="24"/>
        </w:rPr>
        <w:t xml:space="preserve"> </w:t>
      </w:r>
      <w:r w:rsidR="0047486B" w:rsidRPr="001C6661">
        <w:rPr>
          <w:rFonts w:ascii="Calibri" w:hAnsi="Calibri" w:cs="Calibri"/>
          <w:szCs w:val="24"/>
        </w:rPr>
        <w:t>este caractere “–“, que é usado para separar os números romanos dos incisos de seu texto</w:t>
      </w:r>
      <w:r w:rsidR="000D62D4" w:rsidRPr="001C6661">
        <w:rPr>
          <w:rFonts w:ascii="Calibri" w:hAnsi="Calibri" w:cs="Calibri"/>
          <w:szCs w:val="24"/>
        </w:rPr>
        <w:t>;</w:t>
      </w:r>
    </w:p>
    <w:p w14:paraId="5A296375" w14:textId="1C2FD08C" w:rsidR="00C63511" w:rsidRPr="001C6661" w:rsidRDefault="00972ACF" w:rsidP="001C6661">
      <w:pPr>
        <w:rPr>
          <w:rFonts w:ascii="Calibri" w:hAnsi="Calibri" w:cs="Calibri"/>
          <w:szCs w:val="24"/>
        </w:rPr>
      </w:pPr>
      <w:r w:rsidRPr="001C6661">
        <w:rPr>
          <w:rFonts w:ascii="Calibri" w:hAnsi="Calibri" w:cs="Calibri"/>
          <w:szCs w:val="24"/>
        </w:rPr>
        <w:t>II</w:t>
      </w:r>
      <w:r w:rsidR="003A25AE" w:rsidRPr="001C6661">
        <w:rPr>
          <w:rFonts w:ascii="Calibri" w:hAnsi="Calibri" w:cs="Calibri"/>
          <w:szCs w:val="24"/>
        </w:rPr>
        <w:t xml:space="preserve"> –</w:t>
      </w:r>
      <w:r w:rsidR="00C63511" w:rsidRPr="001C6661">
        <w:rPr>
          <w:rFonts w:ascii="Calibri" w:hAnsi="Calibri" w:cs="Calibri"/>
          <w:szCs w:val="24"/>
        </w:rPr>
        <w:t xml:space="preserve"> </w:t>
      </w:r>
      <w:r w:rsidR="0047486B" w:rsidRPr="001C6661">
        <w:rPr>
          <w:rFonts w:ascii="Calibri" w:hAnsi="Calibri" w:cs="Calibri"/>
          <w:szCs w:val="24"/>
        </w:rPr>
        <w:t>hífen</w:t>
      </w:r>
      <w:r w:rsidR="00C63511" w:rsidRPr="001C6661">
        <w:rPr>
          <w:rFonts w:ascii="Calibri" w:hAnsi="Calibri" w:cs="Calibri"/>
          <w:szCs w:val="24"/>
        </w:rPr>
        <w:t xml:space="preserve">: </w:t>
      </w:r>
      <w:r w:rsidR="0047486B" w:rsidRPr="001C6661">
        <w:rPr>
          <w:rFonts w:ascii="Calibri" w:hAnsi="Calibri" w:cs="Calibri"/>
          <w:szCs w:val="24"/>
        </w:rPr>
        <w:t>este caractere “-“, usado para hifenizar palavras;</w:t>
      </w:r>
    </w:p>
    <w:p w14:paraId="00D9591F" w14:textId="4BE89361" w:rsidR="00C63511" w:rsidRPr="001C6661" w:rsidRDefault="00972ACF" w:rsidP="001C6661">
      <w:pPr>
        <w:rPr>
          <w:rFonts w:ascii="Calibri" w:hAnsi="Calibri" w:cs="Calibri"/>
          <w:szCs w:val="24"/>
        </w:rPr>
      </w:pPr>
      <w:r w:rsidRPr="001C6661">
        <w:rPr>
          <w:rFonts w:ascii="Calibri" w:hAnsi="Calibri" w:cs="Calibri"/>
          <w:szCs w:val="24"/>
        </w:rPr>
        <w:t>III</w:t>
      </w:r>
      <w:r w:rsidR="003A25AE" w:rsidRPr="001C6661">
        <w:rPr>
          <w:rFonts w:ascii="Calibri" w:hAnsi="Calibri" w:cs="Calibri"/>
          <w:szCs w:val="24"/>
        </w:rPr>
        <w:t>–</w:t>
      </w:r>
      <w:r w:rsidR="00C63511" w:rsidRPr="001C6661">
        <w:rPr>
          <w:rFonts w:ascii="Calibri" w:hAnsi="Calibri" w:cs="Calibri"/>
          <w:szCs w:val="24"/>
        </w:rPr>
        <w:t xml:space="preserve"> </w:t>
      </w:r>
      <w:r w:rsidR="0047486B" w:rsidRPr="001C6661">
        <w:rPr>
          <w:rFonts w:ascii="Calibri" w:hAnsi="Calibri" w:cs="Calibri"/>
          <w:szCs w:val="24"/>
        </w:rPr>
        <w:t>travessão: este caractere “</w:t>
      </w:r>
      <w:r w:rsidR="0033026C" w:rsidRPr="001C6661">
        <w:rPr>
          <w:rFonts w:ascii="Calibri" w:hAnsi="Calibri" w:cs="Calibri"/>
          <w:szCs w:val="24"/>
        </w:rPr>
        <w:t>—</w:t>
      </w:r>
      <w:r w:rsidR="0047486B" w:rsidRPr="001C6661">
        <w:rPr>
          <w:rFonts w:ascii="Calibri" w:hAnsi="Calibri" w:cs="Calibri"/>
          <w:szCs w:val="24"/>
        </w:rPr>
        <w:t>“,</w:t>
      </w:r>
      <w:r w:rsidR="0033026C" w:rsidRPr="001C6661">
        <w:rPr>
          <w:rFonts w:ascii="Calibri" w:hAnsi="Calibri" w:cs="Calibri"/>
          <w:szCs w:val="24"/>
        </w:rPr>
        <w:t xml:space="preserve"> que não tem uso </w:t>
      </w:r>
      <w:r w:rsidR="00FC1905" w:rsidRPr="001C6661">
        <w:rPr>
          <w:rFonts w:ascii="Calibri" w:hAnsi="Calibri" w:cs="Calibri"/>
          <w:szCs w:val="24"/>
        </w:rPr>
        <w:t xml:space="preserve">específico </w:t>
      </w:r>
      <w:r w:rsidR="0033026C" w:rsidRPr="001C6661">
        <w:rPr>
          <w:rFonts w:ascii="Calibri" w:hAnsi="Calibri" w:cs="Calibri"/>
          <w:szCs w:val="24"/>
        </w:rPr>
        <w:t>na redação de atos administrativos normativos</w:t>
      </w:r>
      <w:r w:rsidR="00C63511" w:rsidRPr="001C6661">
        <w:rPr>
          <w:rFonts w:ascii="Calibri" w:hAnsi="Calibri" w:cs="Calibri"/>
          <w:szCs w:val="24"/>
        </w:rPr>
        <w:t>.</w:t>
      </w:r>
    </w:p>
    <w:bookmarkEnd w:id="8"/>
    <w:p w14:paraId="3ED9D308" w14:textId="6C10DC5C" w:rsidR="007229F5" w:rsidRPr="001C6661" w:rsidRDefault="007229F5" w:rsidP="001C6661">
      <w:pPr>
        <w:rPr>
          <w:rFonts w:ascii="Calibri" w:hAnsi="Calibri" w:cs="Calibri"/>
          <w:szCs w:val="24"/>
        </w:rPr>
      </w:pPr>
      <w:r w:rsidRPr="001C6661">
        <w:rPr>
          <w:rFonts w:ascii="Calibri" w:hAnsi="Calibri" w:cs="Calibri"/>
          <w:szCs w:val="24"/>
        </w:rPr>
        <w:t xml:space="preserve">Parágrafo único.  Lorem ipsum dolor lorem ipsum dolor </w:t>
      </w:r>
      <w:r w:rsidR="000D62D4" w:rsidRPr="001C6661">
        <w:rPr>
          <w:rFonts w:ascii="Calibri" w:hAnsi="Calibri" w:cs="Calibri"/>
          <w:szCs w:val="24"/>
        </w:rPr>
        <w:t xml:space="preserve">lorem ipsum dolor lorem ipsum dolor </w:t>
      </w:r>
      <w:r w:rsidRPr="001C6661">
        <w:rPr>
          <w:rFonts w:ascii="Calibri" w:hAnsi="Calibri" w:cs="Calibri"/>
          <w:szCs w:val="24"/>
        </w:rPr>
        <w:t>lorem ipsum dolor</w:t>
      </w:r>
      <w:r w:rsidR="000D62D4" w:rsidRPr="001C6661">
        <w:rPr>
          <w:rFonts w:ascii="Calibri" w:hAnsi="Calibri" w:cs="Calibri"/>
          <w:szCs w:val="24"/>
        </w:rPr>
        <w:t>.</w:t>
      </w:r>
    </w:p>
    <w:p w14:paraId="5ACF2A5B" w14:textId="77777777" w:rsidR="00A05E1C" w:rsidRPr="001C6661" w:rsidRDefault="00A05E1C" w:rsidP="001C6661">
      <w:pPr>
        <w:rPr>
          <w:rFonts w:ascii="Calibri" w:hAnsi="Calibri" w:cs="Calibri"/>
          <w:szCs w:val="24"/>
          <w:lang w:eastAsia="en-US"/>
        </w:rPr>
      </w:pPr>
    </w:p>
    <w:p w14:paraId="2D4B2E7C" w14:textId="74BD186C" w:rsidR="00C63511" w:rsidRPr="001C6661" w:rsidRDefault="00C63511" w:rsidP="001C6661">
      <w:pPr>
        <w:jc w:val="center"/>
        <w:rPr>
          <w:rFonts w:ascii="Calibri" w:hAnsi="Calibri" w:cs="Calibri"/>
          <w:szCs w:val="24"/>
        </w:rPr>
      </w:pPr>
      <w:bookmarkStart w:id="9" w:name="_Hlk129092101"/>
      <w:bookmarkEnd w:id="7"/>
      <w:r w:rsidRPr="001C6661">
        <w:rPr>
          <w:rFonts w:ascii="Calibri" w:hAnsi="Calibri" w:cs="Calibri"/>
          <w:szCs w:val="24"/>
        </w:rPr>
        <w:t>CAPÍTULO III</w:t>
      </w:r>
    </w:p>
    <w:p w14:paraId="72076648" w14:textId="5754092A" w:rsidR="00C63511" w:rsidRPr="001C6661" w:rsidRDefault="00C63511" w:rsidP="001C6661">
      <w:pPr>
        <w:jc w:val="center"/>
        <w:rPr>
          <w:rFonts w:ascii="Calibri" w:hAnsi="Calibri" w:cs="Calibri"/>
          <w:szCs w:val="24"/>
        </w:rPr>
      </w:pPr>
      <w:r w:rsidRPr="001C6661">
        <w:rPr>
          <w:rFonts w:ascii="Calibri" w:hAnsi="Calibri" w:cs="Calibri"/>
          <w:szCs w:val="24"/>
        </w:rPr>
        <w:t>DA</w:t>
      </w:r>
      <w:r w:rsidR="008E6CCE" w:rsidRPr="001C6661">
        <w:rPr>
          <w:rFonts w:ascii="Calibri" w:hAnsi="Calibri" w:cs="Calibri"/>
          <w:szCs w:val="24"/>
        </w:rPr>
        <w:t xml:space="preserve"> </w:t>
      </w:r>
      <w:r w:rsidR="007229F5" w:rsidRPr="001C6661">
        <w:rPr>
          <w:rFonts w:ascii="Calibri" w:hAnsi="Calibri" w:cs="Calibri"/>
          <w:szCs w:val="24"/>
        </w:rPr>
        <w:t>PARTE NORMATIVA</w:t>
      </w:r>
    </w:p>
    <w:p w14:paraId="4923336E" w14:textId="77777777" w:rsidR="00A05E1C" w:rsidRPr="001C6661" w:rsidRDefault="00A05E1C" w:rsidP="001C6661">
      <w:pPr>
        <w:rPr>
          <w:rFonts w:ascii="Calibri" w:hAnsi="Calibri" w:cs="Calibri"/>
          <w:szCs w:val="24"/>
          <w:lang w:eastAsia="en-US"/>
        </w:rPr>
      </w:pPr>
    </w:p>
    <w:p w14:paraId="112FF692" w14:textId="4C85FBAC" w:rsidR="007229F5" w:rsidRPr="001C6661" w:rsidRDefault="00C04B78" w:rsidP="001C6661">
      <w:pPr>
        <w:jc w:val="center"/>
        <w:rPr>
          <w:rFonts w:ascii="Calibri" w:hAnsi="Calibri" w:cs="Calibri"/>
          <w:b/>
          <w:bCs/>
          <w:szCs w:val="24"/>
        </w:rPr>
      </w:pPr>
      <w:r w:rsidRPr="001C6661">
        <w:rPr>
          <w:rFonts w:ascii="Calibri" w:hAnsi="Calibri" w:cs="Calibri"/>
          <w:b/>
          <w:bCs/>
          <w:szCs w:val="24"/>
        </w:rPr>
        <w:t>Seção I</w:t>
      </w:r>
    </w:p>
    <w:p w14:paraId="4B14CDAD" w14:textId="61CE2B31" w:rsidR="00DB3E26" w:rsidRPr="001C6661" w:rsidRDefault="00DB3E26" w:rsidP="001C6661">
      <w:pPr>
        <w:jc w:val="center"/>
        <w:rPr>
          <w:rFonts w:ascii="Calibri" w:hAnsi="Calibri" w:cs="Calibri"/>
          <w:b/>
          <w:bCs/>
          <w:szCs w:val="24"/>
        </w:rPr>
      </w:pPr>
      <w:r w:rsidRPr="001C6661">
        <w:rPr>
          <w:rFonts w:ascii="Calibri" w:hAnsi="Calibri" w:cs="Calibri"/>
          <w:b/>
          <w:bCs/>
          <w:szCs w:val="24"/>
        </w:rPr>
        <w:t>Da redação d</w:t>
      </w:r>
      <w:r w:rsidR="009429DE" w:rsidRPr="001C6661">
        <w:rPr>
          <w:rFonts w:ascii="Calibri" w:hAnsi="Calibri" w:cs="Calibri"/>
          <w:b/>
          <w:bCs/>
          <w:szCs w:val="24"/>
        </w:rPr>
        <w:t>os</w:t>
      </w:r>
      <w:r w:rsidRPr="001C6661">
        <w:rPr>
          <w:rFonts w:ascii="Calibri" w:hAnsi="Calibri" w:cs="Calibri"/>
          <w:b/>
          <w:bCs/>
          <w:szCs w:val="24"/>
        </w:rPr>
        <w:t xml:space="preserve"> atos normativos</w:t>
      </w:r>
    </w:p>
    <w:p w14:paraId="37AD755B" w14:textId="77777777" w:rsidR="00A05E1C" w:rsidRPr="001C6661" w:rsidRDefault="00A05E1C" w:rsidP="001C6661">
      <w:pPr>
        <w:rPr>
          <w:rFonts w:ascii="Calibri" w:hAnsi="Calibri" w:cs="Calibri"/>
          <w:szCs w:val="24"/>
          <w:lang w:eastAsia="en-US"/>
        </w:rPr>
      </w:pPr>
      <w:bookmarkStart w:id="10" w:name="_Hlk130558848"/>
    </w:p>
    <w:p w14:paraId="09D4A4CB" w14:textId="6FA48D40" w:rsidR="007229F5" w:rsidRPr="001C6661" w:rsidRDefault="00ED4AD5" w:rsidP="001C6661">
      <w:pPr>
        <w:rPr>
          <w:rFonts w:ascii="Calibri" w:hAnsi="Calibri" w:cs="Calibri"/>
          <w:b/>
          <w:bCs/>
          <w:szCs w:val="24"/>
        </w:rPr>
      </w:pPr>
      <w:r w:rsidRPr="001C6661">
        <w:rPr>
          <w:rFonts w:ascii="Calibri" w:hAnsi="Calibri" w:cs="Calibri"/>
          <w:b/>
          <w:bCs/>
          <w:szCs w:val="24"/>
        </w:rPr>
        <w:t>Artigos e parágrafos</w:t>
      </w:r>
      <w:bookmarkEnd w:id="10"/>
    </w:p>
    <w:p w14:paraId="2B319E98" w14:textId="36E91B7D" w:rsidR="008E6CCE" w:rsidRPr="001C6661" w:rsidRDefault="000D62D4" w:rsidP="001C6661">
      <w:pPr>
        <w:rPr>
          <w:rFonts w:ascii="Calibri" w:hAnsi="Calibri" w:cs="Calibri"/>
          <w:szCs w:val="24"/>
        </w:rPr>
      </w:pPr>
      <w:r w:rsidRPr="001C6661">
        <w:rPr>
          <w:rFonts w:ascii="Calibri" w:hAnsi="Calibri" w:cs="Calibri"/>
          <w:szCs w:val="24"/>
          <w:lang w:val="x-none"/>
        </w:rPr>
        <w:t>Art</w:t>
      </w:r>
      <w:r w:rsidRPr="001C6661">
        <w:rPr>
          <w:rFonts w:ascii="Calibri" w:hAnsi="Calibri" w:cs="Calibri"/>
          <w:szCs w:val="24"/>
        </w:rPr>
        <w:t>.</w:t>
      </w:r>
      <w:r w:rsidRPr="001C6661">
        <w:rPr>
          <w:rFonts w:ascii="Calibri" w:hAnsi="Calibri" w:cs="Calibri"/>
          <w:szCs w:val="24"/>
          <w:lang w:val="x-none"/>
        </w:rPr>
        <w:t xml:space="preserve"> </w:t>
      </w:r>
      <w:r w:rsidR="00ED4AD5" w:rsidRPr="001C6661">
        <w:rPr>
          <w:rFonts w:ascii="Calibri" w:hAnsi="Calibri" w:cs="Calibri"/>
          <w:szCs w:val="24"/>
        </w:rPr>
        <w:t>3</w:t>
      </w:r>
      <w:r w:rsidRPr="001C6661">
        <w:rPr>
          <w:rFonts w:ascii="Calibri" w:hAnsi="Calibri" w:cs="Calibri"/>
          <w:szCs w:val="24"/>
          <w:vertAlign w:val="superscript"/>
        </w:rPr>
        <w:t>o</w:t>
      </w:r>
      <w:r w:rsidRPr="001C6661">
        <w:rPr>
          <w:rFonts w:ascii="Calibri" w:hAnsi="Calibri" w:cs="Calibri"/>
          <w:szCs w:val="24"/>
        </w:rPr>
        <w:t xml:space="preserve">  </w:t>
      </w:r>
      <w:r w:rsidR="008E6CCE" w:rsidRPr="001C6661">
        <w:rPr>
          <w:rFonts w:ascii="Calibri" w:hAnsi="Calibri" w:cs="Calibri"/>
          <w:szCs w:val="24"/>
        </w:rPr>
        <w:t>Lorem ipsum dolor lorem ipsum dolor lorem ipsum dolor lorem ipsum dolor lorem ipsum dolor lorem ipsum dolor lorem ipsum dolor lorem ipsum dolor lorem ipsum dolor lorem ipsum dolor lorem ipsum dolor lorem ipsum dolor lorem ipsum dolor lorem ipsum dolor lorem ipsum dolor</w:t>
      </w:r>
      <w:r w:rsidRPr="001C6661">
        <w:rPr>
          <w:rFonts w:ascii="Calibri" w:hAnsi="Calibri" w:cs="Calibri"/>
          <w:szCs w:val="24"/>
        </w:rPr>
        <w:t>.</w:t>
      </w:r>
    </w:p>
    <w:p w14:paraId="71232639" w14:textId="1AA436D1" w:rsidR="007229F5" w:rsidRPr="001C6661" w:rsidRDefault="007229F5" w:rsidP="001C6661">
      <w:pPr>
        <w:rPr>
          <w:rFonts w:ascii="Calibri" w:hAnsi="Calibri" w:cs="Calibri"/>
          <w:szCs w:val="24"/>
        </w:rPr>
      </w:pPr>
      <w:r w:rsidRPr="001C6661">
        <w:rPr>
          <w:rFonts w:ascii="Calibri" w:hAnsi="Calibri" w:cs="Calibri"/>
          <w:szCs w:val="24"/>
        </w:rPr>
        <w:t>Parágrafo único.  Lorem ipsum dolor lorem ipsum dolor lorem ipsum dolor lorem ipsum dolor lorem ipsum dolor lorem ipsum dolor lorem ipsum dolor lorem ipsum dolor</w:t>
      </w:r>
      <w:r w:rsidR="00F95ECD" w:rsidRPr="001C6661">
        <w:rPr>
          <w:rFonts w:ascii="Calibri" w:hAnsi="Calibri" w:cs="Calibri"/>
          <w:szCs w:val="24"/>
        </w:rPr>
        <w:t xml:space="preserve"> lorem ipsum</w:t>
      </w:r>
      <w:r w:rsidRPr="001C6661">
        <w:rPr>
          <w:rFonts w:ascii="Calibri" w:hAnsi="Calibri" w:cs="Calibri"/>
          <w:szCs w:val="24"/>
        </w:rPr>
        <w:t xml:space="preserve"> </w:t>
      </w:r>
      <w:r w:rsidR="00F95ECD" w:rsidRPr="001C6661">
        <w:rPr>
          <w:rFonts w:ascii="Calibri" w:hAnsi="Calibri" w:cs="Calibri"/>
          <w:szCs w:val="24"/>
        </w:rPr>
        <w:t>dolo</w:t>
      </w:r>
      <w:r w:rsidR="000D62D4" w:rsidRPr="001C6661">
        <w:rPr>
          <w:rFonts w:ascii="Calibri" w:hAnsi="Calibri" w:cs="Calibri"/>
          <w:szCs w:val="24"/>
        </w:rPr>
        <w:t>r.</w:t>
      </w:r>
    </w:p>
    <w:p w14:paraId="6C7E4008" w14:textId="1E280CE8" w:rsidR="007229F5" w:rsidRPr="001C6661" w:rsidRDefault="007229F5" w:rsidP="001C6661">
      <w:pPr>
        <w:rPr>
          <w:rFonts w:ascii="Calibri" w:hAnsi="Calibri" w:cs="Calibri"/>
          <w:szCs w:val="24"/>
        </w:rPr>
      </w:pPr>
      <w:r w:rsidRPr="001C6661">
        <w:rPr>
          <w:rFonts w:ascii="Calibri" w:hAnsi="Calibri" w:cs="Calibri"/>
          <w:szCs w:val="24"/>
        </w:rPr>
        <w:t xml:space="preserve">Art. </w:t>
      </w:r>
      <w:r w:rsidR="00B60D87" w:rsidRPr="001C6661">
        <w:rPr>
          <w:rFonts w:ascii="Calibri" w:hAnsi="Calibri" w:cs="Calibri"/>
          <w:szCs w:val="24"/>
        </w:rPr>
        <w:t>4</w:t>
      </w:r>
      <w:r w:rsidRPr="001C6661">
        <w:rPr>
          <w:rFonts w:ascii="Calibri" w:hAnsi="Calibri" w:cs="Calibri"/>
          <w:szCs w:val="24"/>
          <w:vertAlign w:val="superscript"/>
        </w:rPr>
        <w:t>o</w:t>
      </w:r>
      <w:r w:rsidRPr="001C6661">
        <w:rPr>
          <w:rFonts w:ascii="Calibri" w:hAnsi="Calibri" w:cs="Calibri"/>
          <w:szCs w:val="24"/>
        </w:rPr>
        <w:t xml:space="preserve">  Lorem ipsum dolor lorem ipsum dolor lorem ipsum dolor lorem ipsum dolor lorem ipsum dolor lorem ipsum dolor.</w:t>
      </w:r>
    </w:p>
    <w:p w14:paraId="426B5F54" w14:textId="0697FE06" w:rsidR="007229F5" w:rsidRPr="001C6661" w:rsidRDefault="000D62D4" w:rsidP="001C6661">
      <w:pPr>
        <w:rPr>
          <w:rFonts w:ascii="Calibri" w:hAnsi="Calibri" w:cs="Calibri"/>
          <w:szCs w:val="24"/>
        </w:rPr>
      </w:pPr>
      <w:bookmarkStart w:id="11" w:name="_Hlk130559717"/>
      <w:bookmarkStart w:id="12" w:name="_Hlk130753894"/>
      <w:r w:rsidRPr="001C6661">
        <w:rPr>
          <w:rFonts w:ascii="Calibri" w:hAnsi="Calibri" w:cs="Calibri"/>
          <w:szCs w:val="24"/>
        </w:rPr>
        <w:t>§ 1</w:t>
      </w:r>
      <w:r w:rsidRPr="001C6661">
        <w:rPr>
          <w:rFonts w:ascii="Calibri" w:hAnsi="Calibri" w:cs="Calibri"/>
          <w:szCs w:val="24"/>
          <w:vertAlign w:val="superscript"/>
        </w:rPr>
        <w:t>o</w:t>
      </w:r>
      <w:r w:rsidRPr="001C6661">
        <w:rPr>
          <w:rFonts w:ascii="Calibri" w:hAnsi="Calibri" w:cs="Calibri"/>
          <w:szCs w:val="24"/>
        </w:rPr>
        <w:t xml:space="preserve">  </w:t>
      </w:r>
      <w:r w:rsidR="007229F5" w:rsidRPr="001C6661">
        <w:rPr>
          <w:rFonts w:ascii="Calibri" w:hAnsi="Calibri" w:cs="Calibri"/>
          <w:szCs w:val="24"/>
        </w:rPr>
        <w:t>Lorem ipsum dolor lorem ipsum dolor lorem ipsum dolor lorem ipsum dolor lorem ipsum dolor.</w:t>
      </w:r>
    </w:p>
    <w:p w14:paraId="5DEDEA3C" w14:textId="2AD13152" w:rsidR="00954CCB" w:rsidRPr="001C6661" w:rsidRDefault="004D5754" w:rsidP="001C6661">
      <w:pPr>
        <w:rPr>
          <w:rFonts w:ascii="Calibri" w:hAnsi="Calibri" w:cs="Calibri"/>
          <w:szCs w:val="24"/>
        </w:rPr>
      </w:pPr>
      <w:r w:rsidRPr="001C6661">
        <w:rPr>
          <w:rFonts w:ascii="Calibri" w:hAnsi="Calibri" w:cs="Calibri"/>
          <w:szCs w:val="24"/>
        </w:rPr>
        <w:t>§ 2</w:t>
      </w:r>
      <w:r w:rsidRPr="001C6661">
        <w:rPr>
          <w:rFonts w:ascii="Calibri" w:hAnsi="Calibri" w:cs="Calibri"/>
          <w:szCs w:val="24"/>
          <w:vertAlign w:val="superscript"/>
        </w:rPr>
        <w:t>o</w:t>
      </w:r>
      <w:r w:rsidRPr="001C6661">
        <w:rPr>
          <w:rFonts w:ascii="Calibri" w:hAnsi="Calibri" w:cs="Calibri"/>
          <w:szCs w:val="24"/>
        </w:rPr>
        <w:t xml:space="preserve">  </w:t>
      </w:r>
      <w:r w:rsidR="00954CCB" w:rsidRPr="001C6661">
        <w:rPr>
          <w:rFonts w:ascii="Calibri" w:hAnsi="Calibri" w:cs="Calibri"/>
          <w:szCs w:val="24"/>
        </w:rPr>
        <w:t xml:space="preserve">Lorem ipsum dolor </w:t>
      </w:r>
      <w:r w:rsidR="00CA6DBE" w:rsidRPr="001C6661">
        <w:rPr>
          <w:rFonts w:ascii="Calibri" w:hAnsi="Calibri" w:cs="Calibri"/>
          <w:szCs w:val="24"/>
        </w:rPr>
        <w:t>........</w:t>
      </w:r>
      <w:r w:rsidR="00954CCB" w:rsidRPr="001C6661">
        <w:rPr>
          <w:rFonts w:ascii="Calibri" w:hAnsi="Calibri" w:cs="Calibri"/>
          <w:szCs w:val="24"/>
        </w:rPr>
        <w:t xml:space="preserve"> de que trata o </w:t>
      </w:r>
      <w:r w:rsidR="00954CCB" w:rsidRPr="001C6661">
        <w:rPr>
          <w:rFonts w:ascii="Calibri" w:hAnsi="Calibri" w:cs="Calibri"/>
          <w:b/>
          <w:bCs/>
          <w:szCs w:val="24"/>
        </w:rPr>
        <w:t>caput</w:t>
      </w:r>
      <w:r w:rsidR="00954CCB" w:rsidRPr="001C6661">
        <w:rPr>
          <w:rFonts w:ascii="Calibri" w:hAnsi="Calibri" w:cs="Calibri"/>
          <w:szCs w:val="24"/>
        </w:rPr>
        <w:t xml:space="preserve"> será executada ... lorem ipsum dolor.</w:t>
      </w:r>
    </w:p>
    <w:bookmarkEnd w:id="11"/>
    <w:p w14:paraId="1D5C2594" w14:textId="77777777" w:rsidR="004D5754" w:rsidRPr="001C6661" w:rsidRDefault="004D5754" w:rsidP="001C6661">
      <w:pPr>
        <w:rPr>
          <w:rFonts w:ascii="Calibri" w:hAnsi="Calibri" w:cs="Calibri"/>
          <w:szCs w:val="24"/>
        </w:rPr>
      </w:pPr>
      <w:r w:rsidRPr="001C6661">
        <w:rPr>
          <w:rFonts w:ascii="Calibri" w:hAnsi="Calibri" w:cs="Calibri"/>
          <w:szCs w:val="24"/>
        </w:rPr>
        <w:t>§ 3</w:t>
      </w:r>
      <w:r w:rsidRPr="001C6661">
        <w:rPr>
          <w:rFonts w:ascii="Calibri" w:hAnsi="Calibri" w:cs="Calibri"/>
          <w:szCs w:val="24"/>
          <w:vertAlign w:val="superscript"/>
        </w:rPr>
        <w:t>o</w:t>
      </w:r>
      <w:r w:rsidRPr="001C6661">
        <w:rPr>
          <w:rFonts w:ascii="Calibri" w:hAnsi="Calibri" w:cs="Calibri"/>
          <w:szCs w:val="24"/>
        </w:rPr>
        <w:t xml:space="preserve">  Lorem ipsum dolor ..... conforme dispõe a </w:t>
      </w:r>
      <w:r w:rsidRPr="001C6661">
        <w:rPr>
          <w:rFonts w:ascii="Calibri" w:hAnsi="Calibri" w:cs="Calibri"/>
          <w:bCs/>
          <w:szCs w:val="24"/>
        </w:rPr>
        <w:t>Resolução XX/YY/ZZ n</w:t>
      </w:r>
      <w:r w:rsidRPr="001C6661">
        <w:rPr>
          <w:rFonts w:ascii="Calibri" w:hAnsi="Calibri" w:cs="Calibri"/>
          <w:bCs/>
          <w:szCs w:val="24"/>
          <w:vertAlign w:val="superscript"/>
        </w:rPr>
        <w:t>o</w:t>
      </w:r>
      <w:r w:rsidRPr="001C6661">
        <w:rPr>
          <w:rFonts w:ascii="Calibri" w:hAnsi="Calibri" w:cs="Calibri"/>
          <w:bCs/>
          <w:szCs w:val="24"/>
        </w:rPr>
        <w:t xml:space="preserve"> YY, de dd de mmmm de aaaa</w:t>
      </w:r>
      <w:r w:rsidRPr="001C6661">
        <w:rPr>
          <w:rFonts w:ascii="Calibri" w:hAnsi="Calibri" w:cs="Calibri"/>
          <w:szCs w:val="24"/>
        </w:rPr>
        <w:t>, art. 9</w:t>
      </w:r>
      <w:r w:rsidRPr="001C6661">
        <w:rPr>
          <w:rFonts w:ascii="Calibri" w:hAnsi="Calibri" w:cs="Calibri"/>
          <w:szCs w:val="24"/>
          <w:vertAlign w:val="superscript"/>
        </w:rPr>
        <w:t>o</w:t>
      </w:r>
      <w:r w:rsidRPr="001C6661">
        <w:rPr>
          <w:rFonts w:ascii="Calibri" w:hAnsi="Calibri" w:cs="Calibri"/>
          <w:szCs w:val="24"/>
        </w:rPr>
        <w:t>, § 1</w:t>
      </w:r>
      <w:r w:rsidRPr="001C6661">
        <w:rPr>
          <w:rFonts w:ascii="Calibri" w:hAnsi="Calibri" w:cs="Calibri"/>
          <w:szCs w:val="24"/>
          <w:vertAlign w:val="superscript"/>
        </w:rPr>
        <w:t>o</w:t>
      </w:r>
      <w:r w:rsidRPr="001C6661">
        <w:rPr>
          <w:rFonts w:ascii="Calibri" w:hAnsi="Calibri" w:cs="Calibri"/>
          <w:szCs w:val="24"/>
        </w:rPr>
        <w:t>, inciso II, alínea “a”, item 3, ..... lorem ipsum dolor lorem ipsum dolor.</w:t>
      </w:r>
    </w:p>
    <w:p w14:paraId="731A6A11" w14:textId="77777777" w:rsidR="004D5754" w:rsidRPr="001C6661" w:rsidRDefault="004D5754" w:rsidP="001C6661">
      <w:pPr>
        <w:rPr>
          <w:rFonts w:ascii="Calibri" w:hAnsi="Calibri" w:cs="Calibri"/>
          <w:szCs w:val="24"/>
        </w:rPr>
      </w:pPr>
      <w:r w:rsidRPr="001C6661">
        <w:rPr>
          <w:rFonts w:ascii="Calibri" w:hAnsi="Calibri" w:cs="Calibri"/>
          <w:szCs w:val="24"/>
        </w:rPr>
        <w:t>§ 4</w:t>
      </w:r>
      <w:r w:rsidRPr="001C6661">
        <w:rPr>
          <w:rFonts w:ascii="Calibri" w:hAnsi="Calibri" w:cs="Calibri"/>
          <w:szCs w:val="24"/>
          <w:vertAlign w:val="superscript"/>
        </w:rPr>
        <w:t>o</w:t>
      </w:r>
      <w:r w:rsidRPr="001C6661">
        <w:rPr>
          <w:rFonts w:ascii="Calibri" w:hAnsi="Calibri" w:cs="Calibri"/>
          <w:szCs w:val="24"/>
        </w:rPr>
        <w:t xml:space="preserve">  Lorem ipsum dolor ..... conforme dispõe o item 3, alínea “a”, inciso II, § 1</w:t>
      </w:r>
      <w:r w:rsidRPr="001C6661">
        <w:rPr>
          <w:rFonts w:ascii="Calibri" w:hAnsi="Calibri" w:cs="Calibri"/>
          <w:szCs w:val="24"/>
          <w:vertAlign w:val="superscript"/>
        </w:rPr>
        <w:t>o</w:t>
      </w:r>
      <w:r w:rsidRPr="001C6661">
        <w:rPr>
          <w:rFonts w:ascii="Calibri" w:hAnsi="Calibri" w:cs="Calibri"/>
          <w:szCs w:val="24"/>
        </w:rPr>
        <w:t xml:space="preserve"> do art. 9</w:t>
      </w:r>
      <w:r w:rsidRPr="001C6661">
        <w:rPr>
          <w:rFonts w:ascii="Calibri" w:hAnsi="Calibri" w:cs="Calibri"/>
          <w:szCs w:val="24"/>
          <w:vertAlign w:val="superscript"/>
        </w:rPr>
        <w:t>o</w:t>
      </w:r>
      <w:r w:rsidRPr="001C6661">
        <w:rPr>
          <w:rFonts w:ascii="Calibri" w:hAnsi="Calibri" w:cs="Calibri"/>
          <w:szCs w:val="24"/>
        </w:rPr>
        <w:t xml:space="preserve">, da </w:t>
      </w:r>
      <w:r w:rsidRPr="001C6661">
        <w:rPr>
          <w:rFonts w:ascii="Calibri" w:hAnsi="Calibri" w:cs="Calibri"/>
          <w:bCs/>
          <w:szCs w:val="24"/>
        </w:rPr>
        <w:t>Resolução XX/YY/ZZ n</w:t>
      </w:r>
      <w:r w:rsidRPr="001C6661">
        <w:rPr>
          <w:rFonts w:ascii="Calibri" w:hAnsi="Calibri" w:cs="Calibri"/>
          <w:bCs/>
          <w:szCs w:val="24"/>
          <w:vertAlign w:val="superscript"/>
        </w:rPr>
        <w:t>o</w:t>
      </w:r>
      <w:r w:rsidRPr="001C6661">
        <w:rPr>
          <w:rFonts w:ascii="Calibri" w:hAnsi="Calibri" w:cs="Calibri"/>
          <w:bCs/>
          <w:szCs w:val="24"/>
        </w:rPr>
        <w:t xml:space="preserve"> YY, de dd de mmmm de aaaa, ....</w:t>
      </w:r>
      <w:r w:rsidRPr="001C6661">
        <w:rPr>
          <w:rFonts w:ascii="Calibri" w:hAnsi="Calibri" w:cs="Calibri"/>
          <w:szCs w:val="24"/>
        </w:rPr>
        <w:t xml:space="preserve"> lorem ipsum dolor.</w:t>
      </w:r>
    </w:p>
    <w:bookmarkEnd w:id="12"/>
    <w:p w14:paraId="345A6597" w14:textId="77777777" w:rsidR="00A05E1C" w:rsidRPr="001C6661" w:rsidRDefault="00A05E1C" w:rsidP="001C6661">
      <w:pPr>
        <w:rPr>
          <w:rFonts w:ascii="Calibri" w:hAnsi="Calibri" w:cs="Calibri"/>
          <w:szCs w:val="24"/>
          <w:lang w:eastAsia="en-US"/>
        </w:rPr>
      </w:pPr>
    </w:p>
    <w:p w14:paraId="54635605" w14:textId="77777777" w:rsidR="007229F5" w:rsidRPr="001C6661" w:rsidRDefault="007229F5" w:rsidP="001C6661">
      <w:pPr>
        <w:rPr>
          <w:rFonts w:ascii="Calibri" w:hAnsi="Calibri" w:cs="Calibri"/>
          <w:b/>
          <w:bCs/>
          <w:szCs w:val="24"/>
        </w:rPr>
      </w:pPr>
      <w:r w:rsidRPr="001C6661">
        <w:rPr>
          <w:rFonts w:ascii="Calibri" w:hAnsi="Calibri" w:cs="Calibri"/>
          <w:b/>
          <w:bCs/>
          <w:szCs w:val="24"/>
        </w:rPr>
        <w:t>Utilização de incisos</w:t>
      </w:r>
    </w:p>
    <w:p w14:paraId="01E7EF90" w14:textId="3E2AF3ED" w:rsidR="007229F5" w:rsidRPr="001C6661" w:rsidRDefault="007229F5" w:rsidP="001C6661">
      <w:pPr>
        <w:rPr>
          <w:rFonts w:ascii="Calibri" w:hAnsi="Calibri" w:cs="Calibri"/>
          <w:szCs w:val="24"/>
        </w:rPr>
      </w:pPr>
      <w:r w:rsidRPr="001C6661">
        <w:rPr>
          <w:rFonts w:ascii="Calibri" w:hAnsi="Calibri" w:cs="Calibri"/>
          <w:szCs w:val="24"/>
          <w:lang w:val="x-none"/>
        </w:rPr>
        <w:t>Art</w:t>
      </w:r>
      <w:r w:rsidRPr="001C6661">
        <w:rPr>
          <w:rFonts w:ascii="Calibri" w:hAnsi="Calibri" w:cs="Calibri"/>
          <w:szCs w:val="24"/>
        </w:rPr>
        <w:t>.</w:t>
      </w:r>
      <w:r w:rsidRPr="001C6661">
        <w:rPr>
          <w:rFonts w:ascii="Calibri" w:hAnsi="Calibri" w:cs="Calibri"/>
          <w:szCs w:val="24"/>
          <w:lang w:val="x-none"/>
        </w:rPr>
        <w:t xml:space="preserve"> </w:t>
      </w:r>
      <w:r w:rsidR="00B60D87" w:rsidRPr="001C6661">
        <w:rPr>
          <w:rFonts w:ascii="Calibri" w:hAnsi="Calibri" w:cs="Calibri"/>
          <w:szCs w:val="24"/>
        </w:rPr>
        <w:t>5</w:t>
      </w:r>
      <w:r w:rsidRPr="001C6661">
        <w:rPr>
          <w:rFonts w:ascii="Calibri" w:hAnsi="Calibri" w:cs="Calibri"/>
          <w:szCs w:val="24"/>
          <w:vertAlign w:val="superscript"/>
        </w:rPr>
        <w:t>o</w:t>
      </w:r>
      <w:r w:rsidRPr="001C6661">
        <w:rPr>
          <w:rFonts w:ascii="Calibri" w:hAnsi="Calibri" w:cs="Calibri"/>
          <w:szCs w:val="24"/>
        </w:rPr>
        <w:t xml:space="preserve">  Lorem ipsum dolor lorem ipsum dolor lorem ipsum dolor lorem ipsum dolor lorem ipsum dolor:</w:t>
      </w:r>
    </w:p>
    <w:p w14:paraId="39DE1073" w14:textId="12212B65" w:rsidR="007229F5" w:rsidRPr="001C6661" w:rsidRDefault="007229F5" w:rsidP="001C6661">
      <w:pPr>
        <w:rPr>
          <w:rFonts w:ascii="Calibri" w:hAnsi="Calibri" w:cs="Calibri"/>
          <w:szCs w:val="24"/>
        </w:rPr>
      </w:pPr>
      <w:r w:rsidRPr="001C6661">
        <w:rPr>
          <w:rFonts w:ascii="Calibri" w:hAnsi="Calibri" w:cs="Calibri"/>
          <w:szCs w:val="24"/>
        </w:rPr>
        <w:t xml:space="preserve">I – lorem ipsum </w:t>
      </w:r>
      <w:r w:rsidR="000D6ED9" w:rsidRPr="001C6661">
        <w:rPr>
          <w:rFonts w:ascii="Calibri" w:hAnsi="Calibri" w:cs="Calibri"/>
          <w:szCs w:val="24"/>
        </w:rPr>
        <w:t>dolor;</w:t>
      </w:r>
    </w:p>
    <w:p w14:paraId="3BBFB991" w14:textId="3073F50F" w:rsidR="007229F5" w:rsidRPr="001C6661" w:rsidRDefault="007229F5" w:rsidP="001C6661">
      <w:pPr>
        <w:rPr>
          <w:rFonts w:ascii="Calibri" w:hAnsi="Calibri" w:cs="Calibri"/>
          <w:szCs w:val="24"/>
        </w:rPr>
      </w:pPr>
      <w:r w:rsidRPr="001C6661">
        <w:rPr>
          <w:rFonts w:ascii="Calibri" w:hAnsi="Calibri" w:cs="Calibri"/>
          <w:szCs w:val="24"/>
        </w:rPr>
        <w:t>II – lorem ipsum dolor lorem ipsum dolor lorem ipsum dolor; e</w:t>
      </w:r>
    </w:p>
    <w:p w14:paraId="453ECDDC" w14:textId="1553C08F" w:rsidR="007229F5" w:rsidRPr="001C6661" w:rsidRDefault="007229F5" w:rsidP="001C6661">
      <w:pPr>
        <w:rPr>
          <w:rFonts w:ascii="Calibri" w:hAnsi="Calibri" w:cs="Calibri"/>
          <w:szCs w:val="24"/>
        </w:rPr>
      </w:pPr>
      <w:r w:rsidRPr="001C6661">
        <w:rPr>
          <w:rFonts w:ascii="Calibri" w:hAnsi="Calibri" w:cs="Calibri"/>
          <w:szCs w:val="24"/>
        </w:rPr>
        <w:t>I</w:t>
      </w:r>
      <w:r w:rsidR="00F95ECD" w:rsidRPr="001C6661">
        <w:rPr>
          <w:rFonts w:ascii="Calibri" w:hAnsi="Calibri" w:cs="Calibri"/>
          <w:szCs w:val="24"/>
        </w:rPr>
        <w:t>II</w:t>
      </w:r>
      <w:r w:rsidRPr="001C6661">
        <w:rPr>
          <w:rFonts w:ascii="Calibri" w:hAnsi="Calibri" w:cs="Calibri"/>
          <w:szCs w:val="24"/>
        </w:rPr>
        <w:t xml:space="preserve"> – lorem ipsum dolor lorem ipsum dolor lorem ipsum dolor lorem ipsum dolor.</w:t>
      </w:r>
    </w:p>
    <w:p w14:paraId="77625C85" w14:textId="2D001D51" w:rsidR="007229F5" w:rsidRPr="001C6661" w:rsidRDefault="00661863" w:rsidP="001C6661">
      <w:pPr>
        <w:rPr>
          <w:rFonts w:ascii="Calibri" w:hAnsi="Calibri" w:cs="Calibri"/>
          <w:szCs w:val="24"/>
        </w:rPr>
      </w:pPr>
      <w:r w:rsidRPr="001C6661">
        <w:rPr>
          <w:rFonts w:ascii="Calibri" w:hAnsi="Calibri" w:cs="Calibri"/>
          <w:szCs w:val="24"/>
        </w:rPr>
        <w:lastRenderedPageBreak/>
        <w:t xml:space="preserve">Parágrafo único.  </w:t>
      </w:r>
      <w:r w:rsidR="007229F5" w:rsidRPr="001C6661">
        <w:rPr>
          <w:rFonts w:ascii="Calibri" w:hAnsi="Calibri" w:cs="Calibri"/>
          <w:szCs w:val="24"/>
        </w:rPr>
        <w:t xml:space="preserve">Lorem ipsum dolor </w:t>
      </w:r>
      <w:bookmarkStart w:id="13" w:name="_Hlk129088099"/>
      <w:r w:rsidR="007229F5" w:rsidRPr="001C6661">
        <w:rPr>
          <w:rFonts w:ascii="Calibri" w:hAnsi="Calibri" w:cs="Calibri"/>
          <w:szCs w:val="24"/>
        </w:rPr>
        <w:t xml:space="preserve">lorem ipsum dolor </w:t>
      </w:r>
      <w:bookmarkEnd w:id="13"/>
      <w:r w:rsidR="007229F5" w:rsidRPr="001C6661">
        <w:rPr>
          <w:rFonts w:ascii="Calibri" w:hAnsi="Calibri" w:cs="Calibri"/>
          <w:szCs w:val="24"/>
        </w:rPr>
        <w:t>lorem ipsum dolor lorem ipsum dolor lorem ipsum dolor lorem ipsum dolor lorem ipsum</w:t>
      </w:r>
      <w:r w:rsidR="000D6ED9" w:rsidRPr="001C6661">
        <w:rPr>
          <w:rFonts w:ascii="Calibri" w:hAnsi="Calibri" w:cs="Calibri"/>
          <w:szCs w:val="24"/>
        </w:rPr>
        <w:t xml:space="preserve"> dolor.</w:t>
      </w:r>
    </w:p>
    <w:p w14:paraId="566C3F41" w14:textId="7C5FC06E" w:rsidR="007229F5" w:rsidRPr="001C6661" w:rsidRDefault="007229F5" w:rsidP="001C6661">
      <w:pPr>
        <w:rPr>
          <w:rFonts w:ascii="Calibri" w:hAnsi="Calibri" w:cs="Calibri"/>
          <w:szCs w:val="24"/>
        </w:rPr>
      </w:pPr>
      <w:r w:rsidRPr="001C6661">
        <w:rPr>
          <w:rFonts w:ascii="Calibri" w:hAnsi="Calibri" w:cs="Calibri"/>
          <w:szCs w:val="24"/>
        </w:rPr>
        <w:t xml:space="preserve">Art. </w:t>
      </w:r>
      <w:r w:rsidR="00B60D87" w:rsidRPr="001C6661">
        <w:rPr>
          <w:rFonts w:ascii="Calibri" w:hAnsi="Calibri" w:cs="Calibri"/>
          <w:szCs w:val="24"/>
        </w:rPr>
        <w:t>6</w:t>
      </w:r>
      <w:r w:rsidRPr="001C6661">
        <w:rPr>
          <w:rFonts w:ascii="Calibri" w:eastAsia="Times New Roman" w:hAnsi="Calibri" w:cs="Calibri"/>
          <w:szCs w:val="24"/>
          <w:vertAlign w:val="superscript"/>
        </w:rPr>
        <w:t>o</w:t>
      </w:r>
      <w:r w:rsidRPr="001C6661">
        <w:rPr>
          <w:rFonts w:ascii="Calibri" w:hAnsi="Calibri" w:cs="Calibri"/>
          <w:szCs w:val="24"/>
        </w:rPr>
        <w:t xml:space="preserve">  Lorem ipsum dolor lorem ipsum dolor lorem ipsum dolor lorem ipsum dolor lorem ipsum dolor lorem ipsum dolor lorem ipsum dolor lorem ipsum dolor lorem ipsum dolor lorem ipsum dolor lorem ipsum dolor.</w:t>
      </w:r>
    </w:p>
    <w:p w14:paraId="11C37F53" w14:textId="0FB542DC" w:rsidR="007229F5" w:rsidRPr="001C6661" w:rsidRDefault="000D6ED9" w:rsidP="001C6661">
      <w:pPr>
        <w:rPr>
          <w:rFonts w:ascii="Calibri" w:hAnsi="Calibri" w:cs="Calibri"/>
          <w:szCs w:val="24"/>
        </w:rPr>
      </w:pPr>
      <w:r w:rsidRPr="001C6661">
        <w:rPr>
          <w:rFonts w:ascii="Calibri" w:hAnsi="Calibri" w:cs="Calibri"/>
          <w:szCs w:val="24"/>
        </w:rPr>
        <w:t xml:space="preserve">§ </w:t>
      </w:r>
      <w:r w:rsidRPr="001C6661">
        <w:rPr>
          <w:rFonts w:ascii="Calibri" w:eastAsia="Times New Roman" w:hAnsi="Calibri" w:cs="Calibri"/>
          <w:szCs w:val="24"/>
        </w:rPr>
        <w:t>1</w:t>
      </w:r>
      <w:r w:rsidRPr="001C6661">
        <w:rPr>
          <w:rFonts w:ascii="Calibri" w:eastAsia="Times New Roman" w:hAnsi="Calibri" w:cs="Calibri"/>
          <w:szCs w:val="24"/>
          <w:vertAlign w:val="superscript"/>
        </w:rPr>
        <w:t>o</w:t>
      </w:r>
      <w:r w:rsidRPr="001C6661">
        <w:rPr>
          <w:rFonts w:ascii="Calibri" w:hAnsi="Calibri" w:cs="Calibri"/>
          <w:szCs w:val="24"/>
        </w:rPr>
        <w:t xml:space="preserve">  </w:t>
      </w:r>
      <w:r w:rsidR="007229F5" w:rsidRPr="001C6661">
        <w:rPr>
          <w:rFonts w:ascii="Calibri" w:hAnsi="Calibri" w:cs="Calibri"/>
          <w:szCs w:val="24"/>
        </w:rPr>
        <w:t>Lorem ipsum dolor lorem ipsum dolor lorem ipsum dolor lorem ipsum dolor lorem ipsum dolor:</w:t>
      </w:r>
    </w:p>
    <w:p w14:paraId="13F85D69" w14:textId="097CFE4A" w:rsidR="007229F5" w:rsidRPr="001C6661" w:rsidRDefault="007229F5" w:rsidP="001C6661">
      <w:pPr>
        <w:rPr>
          <w:rFonts w:ascii="Calibri" w:hAnsi="Calibri" w:cs="Calibri"/>
          <w:szCs w:val="24"/>
        </w:rPr>
      </w:pPr>
      <w:r w:rsidRPr="001C6661">
        <w:rPr>
          <w:rFonts w:ascii="Calibri" w:hAnsi="Calibri" w:cs="Calibri"/>
          <w:szCs w:val="24"/>
        </w:rPr>
        <w:t>I – lorem ipsum</w:t>
      </w:r>
      <w:r w:rsidR="000D6ED9" w:rsidRPr="001C6661">
        <w:rPr>
          <w:rFonts w:ascii="Calibri" w:hAnsi="Calibri" w:cs="Calibri"/>
          <w:szCs w:val="24"/>
        </w:rPr>
        <w:t xml:space="preserve"> dolor;</w:t>
      </w:r>
    </w:p>
    <w:p w14:paraId="3A2438D9" w14:textId="77777777" w:rsidR="007229F5" w:rsidRPr="001C6661" w:rsidRDefault="007229F5" w:rsidP="001C6661">
      <w:pPr>
        <w:rPr>
          <w:rFonts w:ascii="Calibri" w:hAnsi="Calibri" w:cs="Calibri"/>
          <w:szCs w:val="24"/>
        </w:rPr>
      </w:pPr>
      <w:r w:rsidRPr="001C6661">
        <w:rPr>
          <w:rFonts w:ascii="Calibri" w:hAnsi="Calibri" w:cs="Calibri"/>
          <w:szCs w:val="24"/>
        </w:rPr>
        <w:t>II – lorem ipsum dolor; e</w:t>
      </w:r>
    </w:p>
    <w:p w14:paraId="1AA59D0C" w14:textId="77777777" w:rsidR="007229F5" w:rsidRPr="001C6661" w:rsidRDefault="007229F5" w:rsidP="001C6661">
      <w:pPr>
        <w:rPr>
          <w:rFonts w:ascii="Calibri" w:hAnsi="Calibri" w:cs="Calibri"/>
          <w:szCs w:val="24"/>
        </w:rPr>
      </w:pPr>
      <w:r w:rsidRPr="001C6661">
        <w:rPr>
          <w:rFonts w:ascii="Calibri" w:hAnsi="Calibri" w:cs="Calibri"/>
          <w:szCs w:val="24"/>
        </w:rPr>
        <w:t>III – lorem ipsum dolor lorem ipsum dolor.</w:t>
      </w:r>
    </w:p>
    <w:p w14:paraId="5E86A262" w14:textId="77777777" w:rsidR="007229F5" w:rsidRPr="001C6661" w:rsidRDefault="007229F5" w:rsidP="001C6661">
      <w:pPr>
        <w:rPr>
          <w:rFonts w:ascii="Calibri" w:hAnsi="Calibri" w:cs="Calibri"/>
          <w:szCs w:val="24"/>
        </w:rPr>
      </w:pPr>
      <w:r w:rsidRPr="001C6661">
        <w:rPr>
          <w:rFonts w:ascii="Calibri" w:hAnsi="Calibri" w:cs="Calibri"/>
          <w:szCs w:val="24"/>
        </w:rPr>
        <w:t>§ 2</w:t>
      </w:r>
      <w:r w:rsidRPr="001C6661">
        <w:rPr>
          <w:rFonts w:ascii="Calibri" w:hAnsi="Calibri" w:cs="Calibri"/>
          <w:szCs w:val="24"/>
          <w:vertAlign w:val="superscript"/>
        </w:rPr>
        <w:t>o</w:t>
      </w:r>
      <w:r w:rsidRPr="001C6661">
        <w:rPr>
          <w:rFonts w:ascii="Calibri" w:hAnsi="Calibri" w:cs="Calibri"/>
          <w:szCs w:val="24"/>
        </w:rPr>
        <w:t xml:space="preserve">  Lorem ipsum dolor lorem ipsum dolor lorem ipsum dolor lorem ipsum dolor lorem ipsum dolor lorem ipsum dolor lorem ipsum dolor:</w:t>
      </w:r>
    </w:p>
    <w:p w14:paraId="6E107F50" w14:textId="77777777" w:rsidR="007229F5" w:rsidRPr="001C6661" w:rsidRDefault="007229F5" w:rsidP="001C6661">
      <w:pPr>
        <w:rPr>
          <w:rFonts w:ascii="Calibri" w:hAnsi="Calibri" w:cs="Calibri"/>
          <w:szCs w:val="24"/>
        </w:rPr>
      </w:pPr>
      <w:r w:rsidRPr="001C6661">
        <w:rPr>
          <w:rFonts w:ascii="Calibri" w:hAnsi="Calibri" w:cs="Calibri"/>
          <w:szCs w:val="24"/>
        </w:rPr>
        <w:t>I – lorem ipsum dolor lorem ipsum dolor lorem ipsum dolor; e</w:t>
      </w:r>
    </w:p>
    <w:p w14:paraId="09F1079E" w14:textId="77777777" w:rsidR="007229F5" w:rsidRPr="001C6661" w:rsidRDefault="007229F5" w:rsidP="001C6661">
      <w:pPr>
        <w:rPr>
          <w:rFonts w:ascii="Calibri" w:hAnsi="Calibri" w:cs="Calibri"/>
          <w:szCs w:val="24"/>
        </w:rPr>
      </w:pPr>
      <w:r w:rsidRPr="001C6661">
        <w:rPr>
          <w:rFonts w:ascii="Calibri" w:hAnsi="Calibri" w:cs="Calibri"/>
          <w:szCs w:val="24"/>
        </w:rPr>
        <w:t>II – lorem ipsum dolor lorem ipsum dolor.</w:t>
      </w:r>
    </w:p>
    <w:p w14:paraId="7643172E" w14:textId="77777777" w:rsidR="00A05E1C" w:rsidRPr="001C6661" w:rsidRDefault="00A05E1C" w:rsidP="001C6661">
      <w:pPr>
        <w:rPr>
          <w:rFonts w:ascii="Calibri" w:hAnsi="Calibri" w:cs="Calibri"/>
          <w:szCs w:val="24"/>
          <w:lang w:eastAsia="en-US"/>
        </w:rPr>
      </w:pPr>
    </w:p>
    <w:p w14:paraId="4E43AB96" w14:textId="4A44E937" w:rsidR="00C63511" w:rsidRPr="001C6661" w:rsidRDefault="00C63511" w:rsidP="001C6661">
      <w:pPr>
        <w:rPr>
          <w:rFonts w:ascii="Calibri" w:hAnsi="Calibri" w:cs="Calibri"/>
          <w:b/>
          <w:bCs/>
          <w:szCs w:val="24"/>
        </w:rPr>
      </w:pPr>
      <w:r w:rsidRPr="001C6661">
        <w:rPr>
          <w:rFonts w:ascii="Calibri" w:hAnsi="Calibri" w:cs="Calibri"/>
          <w:b/>
          <w:bCs/>
          <w:szCs w:val="24"/>
        </w:rPr>
        <w:t>Utilização de alíneas</w:t>
      </w:r>
      <w:r w:rsidR="00920C4B" w:rsidRPr="001C6661">
        <w:rPr>
          <w:rFonts w:ascii="Calibri" w:hAnsi="Calibri" w:cs="Calibri"/>
          <w:b/>
          <w:bCs/>
          <w:szCs w:val="24"/>
        </w:rPr>
        <w:t xml:space="preserve"> e itens</w:t>
      </w:r>
    </w:p>
    <w:p w14:paraId="151A66C0" w14:textId="6E6C5A00" w:rsidR="00C63511" w:rsidRPr="001C6661" w:rsidRDefault="00C63511" w:rsidP="001C6661">
      <w:pPr>
        <w:rPr>
          <w:rFonts w:ascii="Calibri" w:hAnsi="Calibri" w:cs="Calibri"/>
          <w:szCs w:val="24"/>
        </w:rPr>
      </w:pPr>
      <w:r w:rsidRPr="001C6661">
        <w:rPr>
          <w:rFonts w:ascii="Calibri" w:hAnsi="Calibri" w:cs="Calibri"/>
          <w:szCs w:val="24"/>
          <w:lang w:val="x-none"/>
        </w:rPr>
        <w:t>Art</w:t>
      </w:r>
      <w:r w:rsidRPr="001C6661">
        <w:rPr>
          <w:rFonts w:ascii="Calibri" w:hAnsi="Calibri" w:cs="Calibri"/>
          <w:szCs w:val="24"/>
        </w:rPr>
        <w:t>.</w:t>
      </w:r>
      <w:r w:rsidRPr="001C6661">
        <w:rPr>
          <w:rFonts w:ascii="Calibri" w:hAnsi="Calibri" w:cs="Calibri"/>
          <w:szCs w:val="24"/>
          <w:lang w:val="x-none"/>
        </w:rPr>
        <w:t xml:space="preserve"> </w:t>
      </w:r>
      <w:r w:rsidR="00B60D87" w:rsidRPr="001C6661">
        <w:rPr>
          <w:rFonts w:ascii="Calibri" w:hAnsi="Calibri" w:cs="Calibri"/>
          <w:szCs w:val="24"/>
        </w:rPr>
        <w:t>7</w:t>
      </w:r>
      <w:r w:rsidRPr="001C6661">
        <w:rPr>
          <w:rFonts w:ascii="Calibri" w:hAnsi="Calibri" w:cs="Calibri"/>
          <w:szCs w:val="24"/>
          <w:vertAlign w:val="superscript"/>
        </w:rPr>
        <w:t>o</w:t>
      </w:r>
      <w:r w:rsidRPr="001C6661">
        <w:rPr>
          <w:rFonts w:ascii="Calibri" w:hAnsi="Calibri" w:cs="Calibri"/>
          <w:szCs w:val="24"/>
        </w:rPr>
        <w:t xml:space="preserve">  Lorem ipsum dolor lorem ipsum dolor lorem ipsum dolor lorem ipsum dolor lorem ipsum dolor:</w:t>
      </w:r>
    </w:p>
    <w:p w14:paraId="30E48248" w14:textId="02D5796B" w:rsidR="00C63511" w:rsidRPr="001C6661" w:rsidRDefault="000D6ED9" w:rsidP="001C6661">
      <w:pPr>
        <w:rPr>
          <w:rFonts w:ascii="Calibri" w:hAnsi="Calibri" w:cs="Calibri"/>
          <w:szCs w:val="24"/>
        </w:rPr>
      </w:pPr>
      <w:r w:rsidRPr="001C6661">
        <w:rPr>
          <w:rFonts w:ascii="Calibri" w:hAnsi="Calibri" w:cs="Calibri"/>
          <w:szCs w:val="24"/>
        </w:rPr>
        <w:t>I –l</w:t>
      </w:r>
      <w:r w:rsidR="00C63511" w:rsidRPr="001C6661">
        <w:rPr>
          <w:rFonts w:ascii="Calibri" w:hAnsi="Calibri" w:cs="Calibri"/>
          <w:szCs w:val="24"/>
        </w:rPr>
        <w:t>orem ipsum dolor:</w:t>
      </w:r>
    </w:p>
    <w:p w14:paraId="4966D647" w14:textId="757BF334" w:rsidR="00C63511" w:rsidRPr="001C6661" w:rsidRDefault="000D6ED9" w:rsidP="001C6661">
      <w:pPr>
        <w:rPr>
          <w:rFonts w:ascii="Calibri" w:hAnsi="Calibri" w:cs="Calibri"/>
          <w:szCs w:val="24"/>
        </w:rPr>
      </w:pPr>
      <w:r w:rsidRPr="001C6661">
        <w:rPr>
          <w:rFonts w:ascii="Calibri" w:hAnsi="Calibri" w:cs="Calibri"/>
          <w:szCs w:val="24"/>
        </w:rPr>
        <w:t xml:space="preserve">a) lorem </w:t>
      </w:r>
      <w:r w:rsidR="00C63511" w:rsidRPr="001C6661">
        <w:rPr>
          <w:rFonts w:ascii="Calibri" w:hAnsi="Calibri" w:cs="Calibri"/>
          <w:szCs w:val="24"/>
        </w:rPr>
        <w:t>ipsum</w:t>
      </w:r>
      <w:r w:rsidRPr="001C6661">
        <w:rPr>
          <w:rFonts w:ascii="Calibri" w:hAnsi="Calibri" w:cs="Calibri"/>
          <w:szCs w:val="24"/>
        </w:rPr>
        <w:t xml:space="preserve"> dolor;</w:t>
      </w:r>
    </w:p>
    <w:p w14:paraId="09373EA2" w14:textId="77777777" w:rsidR="00C63511" w:rsidRPr="001C6661" w:rsidRDefault="00C63511" w:rsidP="001C6661">
      <w:pPr>
        <w:rPr>
          <w:rFonts w:ascii="Calibri" w:hAnsi="Calibri" w:cs="Calibri"/>
          <w:szCs w:val="24"/>
        </w:rPr>
      </w:pPr>
      <w:r w:rsidRPr="001C6661">
        <w:rPr>
          <w:rFonts w:ascii="Calibri" w:hAnsi="Calibri" w:cs="Calibri"/>
          <w:szCs w:val="24"/>
        </w:rPr>
        <w:t>b) lorem ipsum dolor; e</w:t>
      </w:r>
    </w:p>
    <w:p w14:paraId="276A825A" w14:textId="77777777" w:rsidR="00C63511" w:rsidRPr="001C6661" w:rsidRDefault="00C63511" w:rsidP="001C6661">
      <w:pPr>
        <w:rPr>
          <w:rFonts w:ascii="Calibri" w:hAnsi="Calibri" w:cs="Calibri"/>
          <w:szCs w:val="24"/>
        </w:rPr>
      </w:pPr>
      <w:r w:rsidRPr="001C6661">
        <w:rPr>
          <w:rFonts w:ascii="Calibri" w:hAnsi="Calibri" w:cs="Calibri"/>
          <w:szCs w:val="24"/>
        </w:rPr>
        <w:t>c) lorem ipsum dolor;</w:t>
      </w:r>
    </w:p>
    <w:p w14:paraId="3C1784B2" w14:textId="343F3C1B" w:rsidR="00C63511" w:rsidRPr="001C6661" w:rsidRDefault="00C63511" w:rsidP="001C6661">
      <w:pPr>
        <w:rPr>
          <w:rFonts w:ascii="Calibri" w:hAnsi="Calibri" w:cs="Calibri"/>
          <w:szCs w:val="24"/>
        </w:rPr>
      </w:pPr>
      <w:r w:rsidRPr="001C6661">
        <w:rPr>
          <w:rFonts w:ascii="Calibri" w:hAnsi="Calibri" w:cs="Calibri"/>
          <w:szCs w:val="24"/>
        </w:rPr>
        <w:t>II</w:t>
      </w:r>
      <w:r w:rsidR="003A25AE" w:rsidRPr="001C6661">
        <w:rPr>
          <w:rFonts w:ascii="Calibri" w:hAnsi="Calibri" w:cs="Calibri"/>
          <w:szCs w:val="24"/>
        </w:rPr>
        <w:t xml:space="preserve"> –</w:t>
      </w:r>
      <w:r w:rsidRPr="001C6661">
        <w:rPr>
          <w:rFonts w:ascii="Calibri" w:hAnsi="Calibri" w:cs="Calibri"/>
          <w:szCs w:val="24"/>
        </w:rPr>
        <w:t xml:space="preserve"> lorem ipsum dolor lorem ipsum dolor:</w:t>
      </w:r>
    </w:p>
    <w:p w14:paraId="6D4A7DDF" w14:textId="77777777" w:rsidR="00C63511" w:rsidRPr="001C6661" w:rsidRDefault="00C63511" w:rsidP="001C6661">
      <w:pPr>
        <w:rPr>
          <w:rFonts w:ascii="Calibri" w:hAnsi="Calibri" w:cs="Calibri"/>
          <w:szCs w:val="24"/>
        </w:rPr>
      </w:pPr>
      <w:r w:rsidRPr="001C6661">
        <w:rPr>
          <w:rFonts w:ascii="Calibri" w:hAnsi="Calibri" w:cs="Calibri"/>
          <w:szCs w:val="24"/>
        </w:rPr>
        <w:t>a) lorem ipsum dolor; e</w:t>
      </w:r>
    </w:p>
    <w:p w14:paraId="5DCBD2B7" w14:textId="77777777" w:rsidR="00C63511" w:rsidRPr="001C6661" w:rsidRDefault="00C63511" w:rsidP="001C6661">
      <w:pPr>
        <w:rPr>
          <w:rFonts w:ascii="Calibri" w:hAnsi="Calibri" w:cs="Calibri"/>
          <w:szCs w:val="24"/>
        </w:rPr>
      </w:pPr>
      <w:r w:rsidRPr="001C6661">
        <w:rPr>
          <w:rFonts w:ascii="Calibri" w:hAnsi="Calibri" w:cs="Calibri"/>
          <w:szCs w:val="24"/>
        </w:rPr>
        <w:t>b) lorem ipsum dolor;</w:t>
      </w:r>
    </w:p>
    <w:p w14:paraId="371A51EA" w14:textId="58D0B4D6" w:rsidR="00C63511" w:rsidRPr="001C6661" w:rsidRDefault="00F95ECD" w:rsidP="001C6661">
      <w:pPr>
        <w:rPr>
          <w:rFonts w:ascii="Calibri" w:hAnsi="Calibri" w:cs="Calibri"/>
          <w:szCs w:val="24"/>
        </w:rPr>
      </w:pPr>
      <w:r w:rsidRPr="001C6661">
        <w:rPr>
          <w:rFonts w:ascii="Calibri" w:hAnsi="Calibri" w:cs="Calibri"/>
          <w:szCs w:val="24"/>
        </w:rPr>
        <w:t>III</w:t>
      </w:r>
      <w:r w:rsidR="003A25AE" w:rsidRPr="001C6661">
        <w:rPr>
          <w:rFonts w:ascii="Calibri" w:hAnsi="Calibri" w:cs="Calibri"/>
          <w:szCs w:val="24"/>
        </w:rPr>
        <w:t xml:space="preserve"> –</w:t>
      </w:r>
      <w:r w:rsidR="00C63511" w:rsidRPr="001C6661">
        <w:rPr>
          <w:rFonts w:ascii="Calibri" w:hAnsi="Calibri" w:cs="Calibri"/>
          <w:szCs w:val="24"/>
        </w:rPr>
        <w:t xml:space="preserve"> lorem ipsum dolor lorem ipsum dolor lorem ipsum dolor lorem ipsum dolor</w:t>
      </w:r>
      <w:r w:rsidR="00154A9C" w:rsidRPr="001C6661">
        <w:rPr>
          <w:rFonts w:ascii="Calibri" w:hAnsi="Calibri" w:cs="Calibri"/>
          <w:szCs w:val="24"/>
        </w:rPr>
        <w:t>.</w:t>
      </w:r>
    </w:p>
    <w:p w14:paraId="51EE93F6" w14:textId="77777777" w:rsidR="00C63511" w:rsidRPr="001C6661" w:rsidRDefault="00C63511" w:rsidP="001C6661">
      <w:pPr>
        <w:rPr>
          <w:rFonts w:ascii="Calibri" w:hAnsi="Calibri" w:cs="Calibri"/>
          <w:szCs w:val="24"/>
        </w:rPr>
      </w:pPr>
      <w:r w:rsidRPr="001C6661">
        <w:rPr>
          <w:rFonts w:ascii="Calibri" w:hAnsi="Calibri" w:cs="Calibri"/>
          <w:szCs w:val="24"/>
        </w:rPr>
        <w:t>Parágrafo único.  Lorem ipsum dolor lorem ipsum dolor lorem ipsum dolor lorem ipsum dolor lorem ipsum dolor.</w:t>
      </w:r>
    </w:p>
    <w:p w14:paraId="040967B1" w14:textId="32A60838" w:rsidR="00C63511" w:rsidRPr="001C6661" w:rsidRDefault="00C63511" w:rsidP="001C6661">
      <w:pPr>
        <w:rPr>
          <w:rFonts w:ascii="Calibri" w:hAnsi="Calibri" w:cs="Calibri"/>
          <w:szCs w:val="24"/>
        </w:rPr>
      </w:pPr>
      <w:r w:rsidRPr="001C6661">
        <w:rPr>
          <w:rFonts w:ascii="Calibri" w:hAnsi="Calibri" w:cs="Calibri"/>
          <w:szCs w:val="24"/>
          <w:lang w:val="x-none"/>
        </w:rPr>
        <w:t>Art</w:t>
      </w:r>
      <w:r w:rsidRPr="001C6661">
        <w:rPr>
          <w:rFonts w:ascii="Calibri" w:hAnsi="Calibri" w:cs="Calibri"/>
          <w:szCs w:val="24"/>
        </w:rPr>
        <w:t>.</w:t>
      </w:r>
      <w:r w:rsidRPr="001C6661">
        <w:rPr>
          <w:rFonts w:ascii="Calibri" w:hAnsi="Calibri" w:cs="Calibri"/>
          <w:szCs w:val="24"/>
          <w:lang w:val="x-none"/>
        </w:rPr>
        <w:t xml:space="preserve"> </w:t>
      </w:r>
      <w:r w:rsidR="00B60D87" w:rsidRPr="001C6661">
        <w:rPr>
          <w:rFonts w:ascii="Calibri" w:hAnsi="Calibri" w:cs="Calibri"/>
          <w:szCs w:val="24"/>
        </w:rPr>
        <w:t>8</w:t>
      </w:r>
      <w:r w:rsidR="009742BE" w:rsidRPr="001C6661">
        <w:rPr>
          <w:rFonts w:ascii="Calibri" w:hAnsi="Calibri" w:cs="Calibri"/>
          <w:szCs w:val="24"/>
          <w:vertAlign w:val="superscript"/>
        </w:rPr>
        <w:t>o</w:t>
      </w:r>
      <w:r w:rsidR="009742BE" w:rsidRPr="001C6661">
        <w:rPr>
          <w:rFonts w:ascii="Calibri" w:hAnsi="Calibri" w:cs="Calibri"/>
          <w:szCs w:val="24"/>
        </w:rPr>
        <w:t xml:space="preserve">  </w:t>
      </w:r>
      <w:r w:rsidRPr="001C6661">
        <w:rPr>
          <w:rFonts w:ascii="Calibri" w:hAnsi="Calibri" w:cs="Calibri"/>
          <w:szCs w:val="24"/>
        </w:rPr>
        <w:t>Lorem ipsum dolor lorem ipsum dolor lorem ipsum dolor lorem ipsum dolor lorem ipsum dolor lorem ipsum dolor lorem ipsum dolor lorem ipsum dolor lorem ipsum dolor.</w:t>
      </w:r>
    </w:p>
    <w:p w14:paraId="77DBB362" w14:textId="77777777" w:rsidR="00C63511" w:rsidRPr="001C6661" w:rsidRDefault="00C63511" w:rsidP="001C6661">
      <w:pPr>
        <w:rPr>
          <w:rFonts w:ascii="Calibri" w:hAnsi="Calibri" w:cs="Calibri"/>
          <w:szCs w:val="24"/>
        </w:rPr>
      </w:pPr>
      <w:r w:rsidRPr="001C6661">
        <w:rPr>
          <w:rFonts w:ascii="Calibri" w:hAnsi="Calibri" w:cs="Calibri"/>
          <w:szCs w:val="24"/>
        </w:rPr>
        <w:t>§ 1</w:t>
      </w:r>
      <w:r w:rsidRPr="001C6661">
        <w:rPr>
          <w:rFonts w:ascii="Calibri" w:hAnsi="Calibri" w:cs="Calibri"/>
          <w:szCs w:val="24"/>
          <w:vertAlign w:val="superscript"/>
        </w:rPr>
        <w:t>o</w:t>
      </w:r>
      <w:r w:rsidRPr="001C6661">
        <w:rPr>
          <w:rFonts w:ascii="Calibri" w:hAnsi="Calibri" w:cs="Calibri"/>
          <w:szCs w:val="24"/>
        </w:rPr>
        <w:t xml:space="preserve">  Lorem ipsum dolor lorem ipsum dolor lorem ipsum dolor lorem ipsum dolor:</w:t>
      </w:r>
    </w:p>
    <w:p w14:paraId="427DBEBF" w14:textId="0D0A78EF" w:rsidR="00C63511" w:rsidRPr="001C6661" w:rsidRDefault="00C63511" w:rsidP="001C6661">
      <w:pPr>
        <w:rPr>
          <w:rFonts w:ascii="Calibri" w:hAnsi="Calibri" w:cs="Calibri"/>
          <w:szCs w:val="24"/>
        </w:rPr>
      </w:pPr>
      <w:r w:rsidRPr="001C6661">
        <w:rPr>
          <w:rFonts w:ascii="Calibri" w:hAnsi="Calibri" w:cs="Calibri"/>
          <w:szCs w:val="24"/>
        </w:rPr>
        <w:t>I</w:t>
      </w:r>
      <w:r w:rsidR="003A25AE" w:rsidRPr="001C6661">
        <w:rPr>
          <w:rFonts w:ascii="Calibri" w:hAnsi="Calibri" w:cs="Calibri"/>
          <w:szCs w:val="24"/>
        </w:rPr>
        <w:t xml:space="preserve"> –</w:t>
      </w:r>
      <w:r w:rsidRPr="001C6661">
        <w:rPr>
          <w:rFonts w:ascii="Calibri" w:hAnsi="Calibri" w:cs="Calibri"/>
          <w:szCs w:val="24"/>
        </w:rPr>
        <w:t xml:space="preserve"> lorem ipsum dolor:</w:t>
      </w:r>
    </w:p>
    <w:p w14:paraId="6D0B80DF" w14:textId="23663C4B" w:rsidR="00C63511" w:rsidRPr="001C6661" w:rsidRDefault="00C63511" w:rsidP="001C6661">
      <w:pPr>
        <w:rPr>
          <w:rFonts w:ascii="Calibri" w:hAnsi="Calibri" w:cs="Calibri"/>
          <w:szCs w:val="24"/>
        </w:rPr>
      </w:pPr>
      <w:r w:rsidRPr="001C6661">
        <w:rPr>
          <w:rFonts w:ascii="Calibri" w:hAnsi="Calibri" w:cs="Calibri"/>
          <w:szCs w:val="24"/>
        </w:rPr>
        <w:t>a) lorem ipsum dolor;</w:t>
      </w:r>
      <w:r w:rsidR="00154A9C" w:rsidRPr="001C6661">
        <w:rPr>
          <w:rFonts w:ascii="Calibri" w:hAnsi="Calibri" w:cs="Calibri"/>
          <w:szCs w:val="24"/>
        </w:rPr>
        <w:t xml:space="preserve"> e</w:t>
      </w:r>
    </w:p>
    <w:p w14:paraId="6D5BE2E5" w14:textId="77777777" w:rsidR="00C63511" w:rsidRPr="001C6661" w:rsidRDefault="00C63511" w:rsidP="001C6661">
      <w:pPr>
        <w:rPr>
          <w:rFonts w:ascii="Calibri" w:hAnsi="Calibri" w:cs="Calibri"/>
          <w:szCs w:val="24"/>
        </w:rPr>
      </w:pPr>
      <w:r w:rsidRPr="001C6661">
        <w:rPr>
          <w:rFonts w:ascii="Calibri" w:hAnsi="Calibri" w:cs="Calibri"/>
          <w:szCs w:val="24"/>
        </w:rPr>
        <w:t>b) lorem ipsum dolor;</w:t>
      </w:r>
    </w:p>
    <w:p w14:paraId="791C5D01" w14:textId="3245636F" w:rsidR="00C63511" w:rsidRPr="001C6661" w:rsidRDefault="00C63511" w:rsidP="001C6661">
      <w:pPr>
        <w:rPr>
          <w:rFonts w:ascii="Calibri" w:hAnsi="Calibri" w:cs="Calibri"/>
          <w:szCs w:val="24"/>
        </w:rPr>
      </w:pPr>
      <w:r w:rsidRPr="001C6661">
        <w:rPr>
          <w:rFonts w:ascii="Calibri" w:hAnsi="Calibri" w:cs="Calibri"/>
          <w:szCs w:val="24"/>
        </w:rPr>
        <w:t>II</w:t>
      </w:r>
      <w:r w:rsidR="003A25AE" w:rsidRPr="001C6661">
        <w:rPr>
          <w:rFonts w:ascii="Calibri" w:hAnsi="Calibri" w:cs="Calibri"/>
          <w:szCs w:val="24"/>
        </w:rPr>
        <w:t xml:space="preserve"> –</w:t>
      </w:r>
      <w:r w:rsidRPr="001C6661">
        <w:rPr>
          <w:rFonts w:ascii="Calibri" w:hAnsi="Calibri" w:cs="Calibri"/>
          <w:szCs w:val="24"/>
        </w:rPr>
        <w:t xml:space="preserve"> lorem ipsum dolor lorem ipsum dolor:</w:t>
      </w:r>
    </w:p>
    <w:p w14:paraId="5028EC45" w14:textId="77777777" w:rsidR="00C63511" w:rsidRPr="001C6661" w:rsidRDefault="00C63511" w:rsidP="001C6661">
      <w:pPr>
        <w:rPr>
          <w:rFonts w:ascii="Calibri" w:hAnsi="Calibri" w:cs="Calibri"/>
          <w:szCs w:val="24"/>
        </w:rPr>
      </w:pPr>
      <w:r w:rsidRPr="001C6661">
        <w:rPr>
          <w:rFonts w:ascii="Calibri" w:hAnsi="Calibri" w:cs="Calibri"/>
          <w:szCs w:val="24"/>
        </w:rPr>
        <w:t>a) lorem ipsum dolor;</w:t>
      </w:r>
    </w:p>
    <w:p w14:paraId="39CA6D43" w14:textId="77777777" w:rsidR="00FE5598" w:rsidRPr="001C6661" w:rsidRDefault="00FE5598" w:rsidP="001C6661">
      <w:pPr>
        <w:rPr>
          <w:rFonts w:ascii="Calibri" w:hAnsi="Calibri" w:cs="Calibri"/>
          <w:szCs w:val="24"/>
        </w:rPr>
      </w:pPr>
      <w:r w:rsidRPr="001C6661">
        <w:rPr>
          <w:rFonts w:ascii="Calibri" w:hAnsi="Calibri" w:cs="Calibri"/>
          <w:szCs w:val="24"/>
        </w:rPr>
        <w:t xml:space="preserve">1. lorem </w:t>
      </w:r>
      <w:r w:rsidR="0013095A" w:rsidRPr="001C6661">
        <w:rPr>
          <w:rFonts w:ascii="Calibri" w:hAnsi="Calibri" w:cs="Calibri"/>
          <w:szCs w:val="24"/>
        </w:rPr>
        <w:t>ipsum dolor;</w:t>
      </w:r>
    </w:p>
    <w:p w14:paraId="5BECBF4F" w14:textId="6E69D800" w:rsidR="0013095A" w:rsidRPr="001C6661" w:rsidRDefault="0013095A" w:rsidP="001C6661">
      <w:pPr>
        <w:rPr>
          <w:rFonts w:ascii="Calibri" w:hAnsi="Calibri" w:cs="Calibri"/>
          <w:szCs w:val="24"/>
        </w:rPr>
      </w:pPr>
      <w:r w:rsidRPr="001C6661">
        <w:rPr>
          <w:rFonts w:ascii="Calibri" w:hAnsi="Calibri" w:cs="Calibri"/>
          <w:szCs w:val="24"/>
        </w:rPr>
        <w:t>2</w:t>
      </w:r>
      <w:r w:rsidR="00AD6191" w:rsidRPr="001C6661">
        <w:rPr>
          <w:rFonts w:ascii="Calibri" w:hAnsi="Calibri" w:cs="Calibri"/>
          <w:szCs w:val="24"/>
        </w:rPr>
        <w:t>.</w:t>
      </w:r>
      <w:r w:rsidRPr="001C6661">
        <w:rPr>
          <w:rFonts w:ascii="Calibri" w:hAnsi="Calibri" w:cs="Calibri"/>
          <w:szCs w:val="24"/>
        </w:rPr>
        <w:t xml:space="preserve"> lorem ipsum</w:t>
      </w:r>
      <w:r w:rsidR="00FE5598" w:rsidRPr="001C6661">
        <w:rPr>
          <w:rFonts w:ascii="Calibri" w:hAnsi="Calibri" w:cs="Calibri"/>
          <w:szCs w:val="24"/>
        </w:rPr>
        <w:t xml:space="preserve"> dolor;</w:t>
      </w:r>
    </w:p>
    <w:p w14:paraId="11C5BE91" w14:textId="0AC6C686" w:rsidR="0013095A" w:rsidRPr="001C6661" w:rsidRDefault="0013095A" w:rsidP="001C6661">
      <w:pPr>
        <w:rPr>
          <w:rFonts w:ascii="Calibri" w:hAnsi="Calibri" w:cs="Calibri"/>
          <w:szCs w:val="24"/>
        </w:rPr>
      </w:pPr>
      <w:r w:rsidRPr="001C6661">
        <w:rPr>
          <w:rFonts w:ascii="Calibri" w:hAnsi="Calibri" w:cs="Calibri"/>
          <w:szCs w:val="24"/>
        </w:rPr>
        <w:t>3</w:t>
      </w:r>
      <w:r w:rsidR="00AD6191" w:rsidRPr="001C6661">
        <w:rPr>
          <w:rFonts w:ascii="Calibri" w:hAnsi="Calibri" w:cs="Calibri"/>
          <w:szCs w:val="24"/>
        </w:rPr>
        <w:t>.</w:t>
      </w:r>
      <w:r w:rsidRPr="001C6661">
        <w:rPr>
          <w:rFonts w:ascii="Calibri" w:hAnsi="Calibri" w:cs="Calibri"/>
          <w:szCs w:val="24"/>
        </w:rPr>
        <w:t xml:space="preserve"> lorem ipsum dolor; e</w:t>
      </w:r>
    </w:p>
    <w:p w14:paraId="4436F2EB" w14:textId="45BF791F" w:rsidR="0013095A" w:rsidRPr="001C6661" w:rsidRDefault="0013095A" w:rsidP="001C6661">
      <w:pPr>
        <w:rPr>
          <w:rFonts w:ascii="Calibri" w:hAnsi="Calibri" w:cs="Calibri"/>
          <w:szCs w:val="24"/>
        </w:rPr>
      </w:pPr>
      <w:r w:rsidRPr="001C6661">
        <w:rPr>
          <w:rFonts w:ascii="Calibri" w:hAnsi="Calibri" w:cs="Calibri"/>
          <w:szCs w:val="24"/>
        </w:rPr>
        <w:t>4</w:t>
      </w:r>
      <w:r w:rsidR="00AD6191" w:rsidRPr="001C6661">
        <w:rPr>
          <w:rFonts w:ascii="Calibri" w:hAnsi="Calibri" w:cs="Calibri"/>
          <w:szCs w:val="24"/>
        </w:rPr>
        <w:t>.</w:t>
      </w:r>
      <w:r w:rsidRPr="001C6661">
        <w:rPr>
          <w:rFonts w:ascii="Calibri" w:hAnsi="Calibri" w:cs="Calibri"/>
          <w:szCs w:val="24"/>
        </w:rPr>
        <w:t xml:space="preserve"> lorem ipsum dolor;</w:t>
      </w:r>
    </w:p>
    <w:p w14:paraId="4CFCE51D" w14:textId="53B0CB88" w:rsidR="00C63511" w:rsidRPr="001C6661" w:rsidRDefault="00C63511" w:rsidP="001C6661">
      <w:pPr>
        <w:rPr>
          <w:rFonts w:ascii="Calibri" w:hAnsi="Calibri" w:cs="Calibri"/>
          <w:szCs w:val="24"/>
        </w:rPr>
      </w:pPr>
      <w:r w:rsidRPr="001C6661">
        <w:rPr>
          <w:rFonts w:ascii="Calibri" w:hAnsi="Calibri" w:cs="Calibri"/>
          <w:szCs w:val="24"/>
        </w:rPr>
        <w:lastRenderedPageBreak/>
        <w:t>b) lorem ipsum dolor; e</w:t>
      </w:r>
    </w:p>
    <w:p w14:paraId="1CEE5F68" w14:textId="77777777" w:rsidR="00C63511" w:rsidRPr="001C6661" w:rsidRDefault="00C63511" w:rsidP="001C6661">
      <w:pPr>
        <w:rPr>
          <w:rFonts w:ascii="Calibri" w:hAnsi="Calibri" w:cs="Calibri"/>
          <w:szCs w:val="24"/>
        </w:rPr>
      </w:pPr>
      <w:r w:rsidRPr="001C6661">
        <w:rPr>
          <w:rFonts w:ascii="Calibri" w:hAnsi="Calibri" w:cs="Calibri"/>
          <w:szCs w:val="24"/>
        </w:rPr>
        <w:t>c) lorem ipsum dolor;</w:t>
      </w:r>
    </w:p>
    <w:p w14:paraId="556CF46F" w14:textId="46DA936A" w:rsidR="00C63511" w:rsidRPr="001C6661" w:rsidRDefault="00C63511" w:rsidP="001C6661">
      <w:pPr>
        <w:rPr>
          <w:rFonts w:ascii="Calibri" w:hAnsi="Calibri" w:cs="Calibri"/>
          <w:szCs w:val="24"/>
        </w:rPr>
      </w:pPr>
      <w:r w:rsidRPr="001C6661">
        <w:rPr>
          <w:rFonts w:ascii="Calibri" w:hAnsi="Calibri" w:cs="Calibri"/>
          <w:szCs w:val="24"/>
        </w:rPr>
        <w:t>§ 2</w:t>
      </w:r>
      <w:r w:rsidRPr="001C6661">
        <w:rPr>
          <w:rFonts w:ascii="Calibri" w:hAnsi="Calibri" w:cs="Calibri"/>
          <w:szCs w:val="24"/>
          <w:vertAlign w:val="superscript"/>
        </w:rPr>
        <w:t>o</w:t>
      </w:r>
      <w:r w:rsidRPr="001C6661">
        <w:rPr>
          <w:rFonts w:ascii="Calibri" w:hAnsi="Calibri" w:cs="Calibri"/>
          <w:szCs w:val="24"/>
        </w:rPr>
        <w:t xml:space="preserve">  Lorem ipsum dolor lorem ipsum dolor lorem ipsum dolor lorem ipsum dolor lorem ipsum dolor lorem ipsum dolor</w:t>
      </w:r>
      <w:r w:rsidR="00154A9C" w:rsidRPr="001C6661">
        <w:rPr>
          <w:rFonts w:ascii="Calibri" w:hAnsi="Calibri" w:cs="Calibri"/>
          <w:szCs w:val="24"/>
        </w:rPr>
        <w:t>.</w:t>
      </w:r>
    </w:p>
    <w:p w14:paraId="4A56304F" w14:textId="77777777" w:rsidR="00000ADD" w:rsidRPr="001C6661" w:rsidRDefault="00000ADD" w:rsidP="001C6661">
      <w:pPr>
        <w:rPr>
          <w:rFonts w:ascii="Calibri" w:hAnsi="Calibri" w:cs="Calibri"/>
          <w:szCs w:val="24"/>
          <w:lang w:eastAsia="en-US"/>
        </w:rPr>
      </w:pPr>
    </w:p>
    <w:p w14:paraId="42D4911B" w14:textId="77777777" w:rsidR="002B2C05" w:rsidRPr="001C6661" w:rsidRDefault="002B2C05" w:rsidP="001C6661">
      <w:pPr>
        <w:jc w:val="center"/>
        <w:rPr>
          <w:rFonts w:ascii="Calibri" w:hAnsi="Calibri" w:cs="Calibri"/>
          <w:b/>
          <w:bCs/>
          <w:szCs w:val="24"/>
        </w:rPr>
      </w:pPr>
      <w:r w:rsidRPr="001C6661">
        <w:rPr>
          <w:rFonts w:ascii="Calibri" w:hAnsi="Calibri" w:cs="Calibri"/>
          <w:b/>
          <w:bCs/>
          <w:szCs w:val="24"/>
        </w:rPr>
        <w:t>Seção II</w:t>
      </w:r>
    </w:p>
    <w:p w14:paraId="6FCF89CE" w14:textId="176B4C21" w:rsidR="002B2C05" w:rsidRPr="001C6661" w:rsidRDefault="002B2C05" w:rsidP="001C6661">
      <w:pPr>
        <w:jc w:val="center"/>
        <w:rPr>
          <w:rFonts w:ascii="Calibri" w:hAnsi="Calibri" w:cs="Calibri"/>
          <w:b/>
          <w:bCs/>
          <w:szCs w:val="24"/>
        </w:rPr>
      </w:pPr>
      <w:r w:rsidRPr="001C6661">
        <w:rPr>
          <w:rFonts w:ascii="Calibri" w:hAnsi="Calibri" w:cs="Calibri"/>
          <w:b/>
          <w:bCs/>
          <w:szCs w:val="24"/>
        </w:rPr>
        <w:t>Dos elementos não-textuais e anexos</w:t>
      </w:r>
    </w:p>
    <w:p w14:paraId="6EB8AC76" w14:textId="77777777" w:rsidR="00A05E1C" w:rsidRPr="001C6661" w:rsidRDefault="00A05E1C" w:rsidP="001C6661">
      <w:pPr>
        <w:rPr>
          <w:rFonts w:ascii="Calibri" w:hAnsi="Calibri" w:cs="Calibri"/>
          <w:szCs w:val="24"/>
          <w:lang w:eastAsia="en-US"/>
        </w:rPr>
      </w:pPr>
    </w:p>
    <w:p w14:paraId="6DA8FB6B" w14:textId="37D1D675" w:rsidR="003C744F" w:rsidRPr="001C6661" w:rsidRDefault="003C744F" w:rsidP="001C6661">
      <w:pPr>
        <w:rPr>
          <w:rFonts w:ascii="Calibri" w:hAnsi="Calibri" w:cs="Calibri"/>
          <w:b/>
          <w:bCs/>
          <w:szCs w:val="24"/>
        </w:rPr>
      </w:pPr>
      <w:r w:rsidRPr="001C6661">
        <w:rPr>
          <w:rFonts w:ascii="Calibri" w:hAnsi="Calibri" w:cs="Calibri"/>
          <w:b/>
          <w:bCs/>
          <w:szCs w:val="24"/>
        </w:rPr>
        <w:t>Figuras, tabelas e afins</w:t>
      </w:r>
    </w:p>
    <w:p w14:paraId="06C226EB" w14:textId="1F5224A0" w:rsidR="003C744F" w:rsidRPr="001C6661" w:rsidRDefault="003C744F" w:rsidP="001C6661">
      <w:pPr>
        <w:rPr>
          <w:rFonts w:ascii="Calibri" w:hAnsi="Calibri" w:cs="Calibri"/>
          <w:szCs w:val="24"/>
        </w:rPr>
      </w:pPr>
      <w:r w:rsidRPr="001C6661">
        <w:rPr>
          <w:rFonts w:ascii="Calibri" w:hAnsi="Calibri" w:cs="Calibri"/>
          <w:szCs w:val="24"/>
          <w:lang w:val="x-none"/>
        </w:rPr>
        <w:t>Art</w:t>
      </w:r>
      <w:r w:rsidRPr="001C6661">
        <w:rPr>
          <w:rFonts w:ascii="Calibri" w:hAnsi="Calibri" w:cs="Calibri"/>
          <w:szCs w:val="24"/>
        </w:rPr>
        <w:t>.</w:t>
      </w:r>
      <w:r w:rsidRPr="001C6661">
        <w:rPr>
          <w:rFonts w:ascii="Calibri" w:hAnsi="Calibri" w:cs="Calibri"/>
          <w:szCs w:val="24"/>
          <w:lang w:val="x-none"/>
        </w:rPr>
        <w:t xml:space="preserve"> </w:t>
      </w:r>
      <w:r w:rsidRPr="001C6661">
        <w:rPr>
          <w:rFonts w:ascii="Calibri" w:hAnsi="Calibri" w:cs="Calibri"/>
          <w:szCs w:val="24"/>
        </w:rPr>
        <w:t>9</w:t>
      </w:r>
      <w:r w:rsidRPr="001C6661">
        <w:rPr>
          <w:rFonts w:ascii="Calibri" w:hAnsi="Calibri" w:cs="Calibri"/>
          <w:szCs w:val="24"/>
          <w:vertAlign w:val="superscript"/>
        </w:rPr>
        <w:t>o</w:t>
      </w:r>
      <w:r w:rsidRPr="001C6661">
        <w:rPr>
          <w:rFonts w:ascii="Calibri" w:hAnsi="Calibri" w:cs="Calibri"/>
          <w:szCs w:val="24"/>
        </w:rPr>
        <w:t xml:space="preserve"> </w:t>
      </w:r>
      <w:r w:rsidR="00DB2025" w:rsidRPr="001C6661">
        <w:rPr>
          <w:rFonts w:ascii="Calibri" w:hAnsi="Calibri" w:cs="Calibri"/>
          <w:szCs w:val="24"/>
        </w:rPr>
        <w:t xml:space="preserve"> </w:t>
      </w:r>
      <w:r w:rsidR="00E92D9B" w:rsidRPr="001C6661">
        <w:rPr>
          <w:rFonts w:ascii="Calibri" w:hAnsi="Calibri" w:cs="Calibri"/>
          <w:szCs w:val="24"/>
        </w:rPr>
        <w:t>As i</w:t>
      </w:r>
      <w:r w:rsidR="00BA79EF" w:rsidRPr="001C6661">
        <w:rPr>
          <w:rFonts w:ascii="Calibri" w:hAnsi="Calibri" w:cs="Calibri"/>
          <w:szCs w:val="24"/>
        </w:rPr>
        <w:t xml:space="preserve">nformações </w:t>
      </w:r>
      <w:r w:rsidR="00DB2025" w:rsidRPr="001C6661">
        <w:rPr>
          <w:rFonts w:ascii="Calibri" w:hAnsi="Calibri" w:cs="Calibri"/>
          <w:szCs w:val="24"/>
        </w:rPr>
        <w:t xml:space="preserve">de caráter </w:t>
      </w:r>
      <w:r w:rsidR="00BA79EF" w:rsidRPr="001C6661">
        <w:rPr>
          <w:rFonts w:ascii="Calibri" w:hAnsi="Calibri" w:cs="Calibri"/>
          <w:szCs w:val="24"/>
        </w:rPr>
        <w:t>complementar ao ato normativo devem ser inseridas em anexos, especialmente aquelas de natureza técnica, visual ou estruturada, incluindo</w:t>
      </w:r>
      <w:r w:rsidR="00DB2025" w:rsidRPr="001C6661">
        <w:rPr>
          <w:rFonts w:ascii="Calibri" w:hAnsi="Calibri" w:cs="Calibri"/>
          <w:szCs w:val="24"/>
        </w:rPr>
        <w:t xml:space="preserve">, </w:t>
      </w:r>
      <w:r w:rsidR="00E92D9B" w:rsidRPr="001C6661">
        <w:rPr>
          <w:rFonts w:ascii="Calibri" w:hAnsi="Calibri" w:cs="Calibri"/>
          <w:szCs w:val="24"/>
        </w:rPr>
        <w:t>dentre outras</w:t>
      </w:r>
      <w:r w:rsidRPr="001C6661">
        <w:rPr>
          <w:rFonts w:ascii="Calibri" w:hAnsi="Calibri" w:cs="Calibri"/>
          <w:szCs w:val="24"/>
        </w:rPr>
        <w:t>:</w:t>
      </w:r>
    </w:p>
    <w:p w14:paraId="615BC057" w14:textId="6F9D153E" w:rsidR="003C744F" w:rsidRPr="001C6661" w:rsidRDefault="003C744F" w:rsidP="001C6661">
      <w:pPr>
        <w:rPr>
          <w:rFonts w:ascii="Calibri" w:hAnsi="Calibri" w:cs="Calibri"/>
          <w:szCs w:val="24"/>
        </w:rPr>
      </w:pPr>
      <w:r w:rsidRPr="001C6661">
        <w:rPr>
          <w:rFonts w:ascii="Calibri" w:hAnsi="Calibri" w:cs="Calibri"/>
          <w:szCs w:val="24"/>
        </w:rPr>
        <w:t xml:space="preserve">I – </w:t>
      </w:r>
      <w:r w:rsidR="00BA79EF" w:rsidRPr="001C6661">
        <w:rPr>
          <w:rFonts w:ascii="Calibri" w:hAnsi="Calibri" w:cs="Calibri"/>
          <w:szCs w:val="24"/>
        </w:rPr>
        <w:t>tabelas e quadros</w:t>
      </w:r>
      <w:r w:rsidRPr="001C6661">
        <w:rPr>
          <w:rFonts w:ascii="Calibri" w:hAnsi="Calibri" w:cs="Calibri"/>
          <w:szCs w:val="24"/>
        </w:rPr>
        <w:t>;</w:t>
      </w:r>
    </w:p>
    <w:p w14:paraId="17EEA193" w14:textId="32E5771E" w:rsidR="003C744F" w:rsidRPr="001C6661" w:rsidRDefault="003C744F" w:rsidP="001C6661">
      <w:pPr>
        <w:rPr>
          <w:rFonts w:ascii="Calibri" w:hAnsi="Calibri" w:cs="Calibri"/>
          <w:szCs w:val="24"/>
        </w:rPr>
      </w:pPr>
      <w:r w:rsidRPr="001C6661">
        <w:rPr>
          <w:rFonts w:ascii="Calibri" w:hAnsi="Calibri" w:cs="Calibri"/>
          <w:szCs w:val="24"/>
        </w:rPr>
        <w:t xml:space="preserve">II – </w:t>
      </w:r>
      <w:r w:rsidR="00BA79EF" w:rsidRPr="001C6661">
        <w:rPr>
          <w:rFonts w:ascii="Calibri" w:hAnsi="Calibri" w:cs="Calibri"/>
          <w:szCs w:val="24"/>
        </w:rPr>
        <w:t>fórmula</w:t>
      </w:r>
      <w:r w:rsidR="00DB2025" w:rsidRPr="001C6661">
        <w:rPr>
          <w:rFonts w:ascii="Calibri" w:hAnsi="Calibri" w:cs="Calibri"/>
          <w:szCs w:val="24"/>
        </w:rPr>
        <w:t>s</w:t>
      </w:r>
      <w:r w:rsidR="00BA79EF" w:rsidRPr="001C6661">
        <w:rPr>
          <w:rFonts w:ascii="Calibri" w:hAnsi="Calibri" w:cs="Calibri"/>
          <w:szCs w:val="24"/>
        </w:rPr>
        <w:t xml:space="preserve"> matemática</w:t>
      </w:r>
      <w:r w:rsidR="00DB2025" w:rsidRPr="001C6661">
        <w:rPr>
          <w:rFonts w:ascii="Calibri" w:hAnsi="Calibri" w:cs="Calibri"/>
          <w:szCs w:val="24"/>
        </w:rPr>
        <w:t>s</w:t>
      </w:r>
      <w:r w:rsidR="00BA79EF" w:rsidRPr="001C6661">
        <w:rPr>
          <w:rFonts w:ascii="Calibri" w:hAnsi="Calibri" w:cs="Calibri"/>
          <w:szCs w:val="24"/>
        </w:rPr>
        <w:t>, química</w:t>
      </w:r>
      <w:r w:rsidR="00DB2025" w:rsidRPr="001C6661">
        <w:rPr>
          <w:rFonts w:ascii="Calibri" w:hAnsi="Calibri" w:cs="Calibri"/>
          <w:szCs w:val="24"/>
        </w:rPr>
        <w:t>s</w:t>
      </w:r>
      <w:r w:rsidR="00BA79EF" w:rsidRPr="001C6661">
        <w:rPr>
          <w:rFonts w:ascii="Calibri" w:hAnsi="Calibri" w:cs="Calibri"/>
          <w:szCs w:val="24"/>
        </w:rPr>
        <w:t>, ou de outra natureza</w:t>
      </w:r>
      <w:r w:rsidRPr="001C6661">
        <w:rPr>
          <w:rFonts w:ascii="Calibri" w:hAnsi="Calibri" w:cs="Calibri"/>
          <w:szCs w:val="24"/>
        </w:rPr>
        <w:t>; e</w:t>
      </w:r>
    </w:p>
    <w:p w14:paraId="38B94152" w14:textId="206297C8" w:rsidR="003C744F" w:rsidRPr="001C6661" w:rsidRDefault="003C744F" w:rsidP="001C6661">
      <w:pPr>
        <w:rPr>
          <w:rFonts w:ascii="Calibri" w:hAnsi="Calibri" w:cs="Calibri"/>
          <w:szCs w:val="24"/>
        </w:rPr>
      </w:pPr>
      <w:r w:rsidRPr="001C6661">
        <w:rPr>
          <w:rFonts w:ascii="Calibri" w:hAnsi="Calibri" w:cs="Calibri"/>
          <w:szCs w:val="24"/>
        </w:rPr>
        <w:t xml:space="preserve">III – </w:t>
      </w:r>
      <w:r w:rsidR="00BA79EF" w:rsidRPr="001C6661">
        <w:rPr>
          <w:rFonts w:ascii="Calibri" w:hAnsi="Calibri" w:cs="Calibri"/>
          <w:szCs w:val="24"/>
        </w:rPr>
        <w:t>image</w:t>
      </w:r>
      <w:r w:rsidR="00DB2025" w:rsidRPr="001C6661">
        <w:rPr>
          <w:rFonts w:ascii="Calibri" w:hAnsi="Calibri" w:cs="Calibri"/>
          <w:szCs w:val="24"/>
        </w:rPr>
        <w:t>ns e figuras, etc</w:t>
      </w:r>
      <w:r w:rsidRPr="001C6661">
        <w:rPr>
          <w:rFonts w:ascii="Calibri" w:hAnsi="Calibri" w:cs="Calibri"/>
          <w:szCs w:val="24"/>
        </w:rPr>
        <w:t>.</w:t>
      </w:r>
    </w:p>
    <w:p w14:paraId="360BB41E" w14:textId="7B7F2BCD" w:rsidR="003C744F" w:rsidRPr="001C6661" w:rsidRDefault="002160B7" w:rsidP="001C6661">
      <w:pPr>
        <w:rPr>
          <w:rFonts w:ascii="Calibri" w:hAnsi="Calibri" w:cs="Calibri"/>
          <w:szCs w:val="24"/>
        </w:rPr>
      </w:pPr>
      <w:r w:rsidRPr="001C6661">
        <w:rPr>
          <w:rFonts w:ascii="Calibri" w:hAnsi="Calibri" w:cs="Calibri"/>
          <w:szCs w:val="24"/>
        </w:rPr>
        <w:t xml:space="preserve">Parágrafo único.  </w:t>
      </w:r>
      <w:r w:rsidR="000C5EB2" w:rsidRPr="001C6661">
        <w:rPr>
          <w:rFonts w:ascii="Calibri" w:hAnsi="Calibri" w:cs="Calibri"/>
          <w:szCs w:val="24"/>
        </w:rPr>
        <w:t>As informações dispostas no</w:t>
      </w:r>
      <w:r w:rsidR="00DB2025" w:rsidRPr="001C6661">
        <w:rPr>
          <w:rFonts w:ascii="Calibri" w:hAnsi="Calibri" w:cs="Calibri"/>
          <w:szCs w:val="24"/>
        </w:rPr>
        <w:t>s anexos devem ser, necessariamente, mencionad</w:t>
      </w:r>
      <w:r w:rsidR="00E92D9B" w:rsidRPr="001C6661">
        <w:rPr>
          <w:rFonts w:ascii="Calibri" w:hAnsi="Calibri" w:cs="Calibri"/>
          <w:szCs w:val="24"/>
        </w:rPr>
        <w:t>a</w:t>
      </w:r>
      <w:r w:rsidR="00DB2025" w:rsidRPr="001C6661">
        <w:rPr>
          <w:rFonts w:ascii="Calibri" w:hAnsi="Calibri" w:cs="Calibri"/>
          <w:szCs w:val="24"/>
        </w:rPr>
        <w:t>s em pelo menos um dispositivo</w:t>
      </w:r>
      <w:r w:rsidR="000C5EB2" w:rsidRPr="001C6661">
        <w:rPr>
          <w:rFonts w:ascii="Calibri" w:hAnsi="Calibri" w:cs="Calibri"/>
          <w:szCs w:val="24"/>
        </w:rPr>
        <w:t xml:space="preserve">, </w:t>
      </w:r>
      <w:r w:rsidR="00DB2025" w:rsidRPr="001C6661">
        <w:rPr>
          <w:rFonts w:ascii="Calibri" w:hAnsi="Calibri" w:cs="Calibri"/>
          <w:szCs w:val="24"/>
        </w:rPr>
        <w:t>artigo, parágrafo, etc</w:t>
      </w:r>
      <w:r w:rsidR="000C5EB2" w:rsidRPr="001C6661">
        <w:rPr>
          <w:rFonts w:ascii="Calibri" w:hAnsi="Calibri" w:cs="Calibri"/>
          <w:szCs w:val="24"/>
        </w:rPr>
        <w:t>.</w:t>
      </w:r>
    </w:p>
    <w:p w14:paraId="1693A2CA" w14:textId="4F193DCD" w:rsidR="00A05E1C" w:rsidRPr="001C6661" w:rsidRDefault="002160B7" w:rsidP="001C6661">
      <w:pPr>
        <w:rPr>
          <w:rFonts w:ascii="Calibri" w:hAnsi="Calibri" w:cs="Calibri"/>
          <w:szCs w:val="24"/>
        </w:rPr>
      </w:pPr>
      <w:r w:rsidRPr="001C6661">
        <w:rPr>
          <w:rFonts w:ascii="Calibri" w:hAnsi="Calibri" w:cs="Calibri"/>
          <w:szCs w:val="24"/>
          <w:lang w:val="x-none"/>
        </w:rPr>
        <w:t>Art</w:t>
      </w:r>
      <w:r w:rsidRPr="001C6661">
        <w:rPr>
          <w:rFonts w:ascii="Calibri" w:hAnsi="Calibri" w:cs="Calibri"/>
          <w:szCs w:val="24"/>
        </w:rPr>
        <w:t>.</w:t>
      </w:r>
      <w:r w:rsidRPr="001C6661">
        <w:rPr>
          <w:rFonts w:ascii="Calibri" w:hAnsi="Calibri" w:cs="Calibri"/>
          <w:szCs w:val="24"/>
          <w:lang w:val="x-none"/>
        </w:rPr>
        <w:t xml:space="preserve"> </w:t>
      </w:r>
      <w:r w:rsidRPr="001C6661">
        <w:rPr>
          <w:rFonts w:ascii="Calibri" w:hAnsi="Calibri" w:cs="Calibri"/>
          <w:szCs w:val="24"/>
        </w:rPr>
        <w:t xml:space="preserve">10.  </w:t>
      </w:r>
      <w:r w:rsidR="000C11E1" w:rsidRPr="001C6661">
        <w:rPr>
          <w:rFonts w:ascii="Calibri" w:hAnsi="Calibri" w:cs="Calibri"/>
          <w:szCs w:val="24"/>
        </w:rPr>
        <w:t>Não é permitido anexar</w:t>
      </w:r>
      <w:r w:rsidRPr="001C6661">
        <w:rPr>
          <w:rFonts w:ascii="Calibri" w:hAnsi="Calibri" w:cs="Calibri"/>
          <w:szCs w:val="24"/>
        </w:rPr>
        <w:t xml:space="preserve"> um ato normativo a um</w:t>
      </w:r>
      <w:r w:rsidR="008639DC" w:rsidRPr="001C6661">
        <w:rPr>
          <w:rFonts w:ascii="Calibri" w:hAnsi="Calibri" w:cs="Calibri"/>
          <w:szCs w:val="24"/>
        </w:rPr>
        <w:t xml:space="preserve"> outro</w:t>
      </w:r>
      <w:r w:rsidRPr="001C6661">
        <w:rPr>
          <w:rFonts w:ascii="Calibri" w:hAnsi="Calibri" w:cs="Calibri"/>
          <w:szCs w:val="24"/>
        </w:rPr>
        <w:t xml:space="preserve"> ato normativo e, por conseguinte, um ato normativo não pode servir para aprovar outro ato normativo (por exemplo, uma Resolução aprovando um documento de conteúdo normativo), ou seja, um documento redigido na forma de norma, que expressa regras aplicáveis a todos em certo âmbito (por exemplo, um regulamento de um programa, uma política institucional, etc.).</w:t>
      </w:r>
    </w:p>
    <w:p w14:paraId="1664BFBC" w14:textId="77777777" w:rsidR="00691BC1" w:rsidRPr="001C6661" w:rsidRDefault="00691BC1" w:rsidP="001C6661">
      <w:pPr>
        <w:rPr>
          <w:rFonts w:ascii="Calibri" w:hAnsi="Calibri" w:cs="Calibri"/>
          <w:szCs w:val="24"/>
          <w:lang w:eastAsia="en-US"/>
        </w:rPr>
      </w:pPr>
    </w:p>
    <w:p w14:paraId="694F3F7C" w14:textId="1F13E7A5" w:rsidR="000C5EB2" w:rsidRPr="001C6661" w:rsidRDefault="000C5EB2" w:rsidP="001C6661">
      <w:pPr>
        <w:rPr>
          <w:rFonts w:ascii="Calibri" w:hAnsi="Calibri" w:cs="Calibri"/>
          <w:b/>
          <w:bCs/>
          <w:szCs w:val="24"/>
        </w:rPr>
      </w:pPr>
      <w:r w:rsidRPr="001C6661">
        <w:rPr>
          <w:rFonts w:ascii="Calibri" w:hAnsi="Calibri" w:cs="Calibri"/>
          <w:b/>
          <w:bCs/>
          <w:szCs w:val="24"/>
        </w:rPr>
        <w:t>Anex</w:t>
      </w:r>
      <w:r w:rsidR="00761AEE" w:rsidRPr="001C6661">
        <w:rPr>
          <w:rFonts w:ascii="Calibri" w:hAnsi="Calibri" w:cs="Calibri"/>
          <w:b/>
          <w:bCs/>
          <w:szCs w:val="24"/>
        </w:rPr>
        <w:t>o</w:t>
      </w:r>
      <w:r w:rsidRPr="001C6661">
        <w:rPr>
          <w:rFonts w:ascii="Calibri" w:hAnsi="Calibri" w:cs="Calibri"/>
          <w:b/>
          <w:bCs/>
          <w:szCs w:val="24"/>
        </w:rPr>
        <w:t>s</w:t>
      </w:r>
      <w:r w:rsidR="00761AEE" w:rsidRPr="001C6661">
        <w:rPr>
          <w:rFonts w:ascii="Calibri" w:hAnsi="Calibri" w:cs="Calibri"/>
          <w:b/>
          <w:bCs/>
          <w:szCs w:val="24"/>
        </w:rPr>
        <w:t xml:space="preserve"> ao ato normativo</w:t>
      </w:r>
    </w:p>
    <w:p w14:paraId="7E9FCFA9" w14:textId="7689A849" w:rsidR="000C5EB2" w:rsidRPr="001C6661" w:rsidRDefault="000C5EB2" w:rsidP="001C6661">
      <w:pPr>
        <w:rPr>
          <w:rFonts w:ascii="Calibri" w:hAnsi="Calibri" w:cs="Calibri"/>
          <w:szCs w:val="24"/>
        </w:rPr>
      </w:pPr>
      <w:r w:rsidRPr="001C6661">
        <w:rPr>
          <w:rFonts w:ascii="Calibri" w:hAnsi="Calibri" w:cs="Calibri"/>
          <w:szCs w:val="24"/>
          <w:lang w:val="x-none"/>
        </w:rPr>
        <w:t>Art</w:t>
      </w:r>
      <w:r w:rsidRPr="001C6661">
        <w:rPr>
          <w:rFonts w:ascii="Calibri" w:hAnsi="Calibri" w:cs="Calibri"/>
          <w:szCs w:val="24"/>
        </w:rPr>
        <w:t>.</w:t>
      </w:r>
      <w:r w:rsidRPr="001C6661">
        <w:rPr>
          <w:rFonts w:ascii="Calibri" w:hAnsi="Calibri" w:cs="Calibri"/>
          <w:szCs w:val="24"/>
          <w:lang w:val="x-none"/>
        </w:rPr>
        <w:t xml:space="preserve"> </w:t>
      </w:r>
      <w:r w:rsidRPr="001C6661">
        <w:rPr>
          <w:rFonts w:ascii="Calibri" w:hAnsi="Calibri" w:cs="Calibri"/>
          <w:szCs w:val="24"/>
        </w:rPr>
        <w:t>1</w:t>
      </w:r>
      <w:r w:rsidR="002160B7" w:rsidRPr="001C6661">
        <w:rPr>
          <w:rFonts w:ascii="Calibri" w:hAnsi="Calibri" w:cs="Calibri"/>
          <w:szCs w:val="24"/>
        </w:rPr>
        <w:t>1</w:t>
      </w:r>
      <w:r w:rsidRPr="001C6661">
        <w:rPr>
          <w:rFonts w:ascii="Calibri" w:hAnsi="Calibri" w:cs="Calibri"/>
          <w:szCs w:val="24"/>
        </w:rPr>
        <w:t>.  Os anexos ao ato normativo são considerados, para todos os fins, partes integrantes e inseparáveis do mesmo.</w:t>
      </w:r>
    </w:p>
    <w:p w14:paraId="41D55396" w14:textId="084978D8" w:rsidR="00210B7B" w:rsidRPr="001C6661" w:rsidRDefault="00210B7B" w:rsidP="001C6661">
      <w:pPr>
        <w:rPr>
          <w:rFonts w:ascii="Calibri" w:hAnsi="Calibri" w:cs="Calibri"/>
          <w:szCs w:val="24"/>
          <w:lang w:eastAsia="en-US"/>
        </w:rPr>
      </w:pPr>
      <w:r w:rsidRPr="001C6661">
        <w:rPr>
          <w:rFonts w:ascii="Calibri" w:hAnsi="Calibri" w:cs="Calibri"/>
          <w:szCs w:val="24"/>
        </w:rPr>
        <w:t>§ 1</w:t>
      </w:r>
      <w:r w:rsidRPr="001C6661">
        <w:rPr>
          <w:rFonts w:ascii="Calibri" w:hAnsi="Calibri" w:cs="Calibri"/>
          <w:szCs w:val="24"/>
          <w:vertAlign w:val="superscript"/>
        </w:rPr>
        <w:t>o</w:t>
      </w:r>
      <w:r w:rsidRPr="001C6661">
        <w:rPr>
          <w:rFonts w:ascii="Calibri" w:hAnsi="Calibri" w:cs="Calibri"/>
          <w:szCs w:val="24"/>
        </w:rPr>
        <w:t xml:space="preserve">  Ressalte-se que os anexos não devem trazer texto na forma de conteúdo normativo, mas apenas textos livre ou elementos não textuais que sejam necessários à complementação do ato normativo.</w:t>
      </w:r>
    </w:p>
    <w:p w14:paraId="183D4529" w14:textId="61846F27" w:rsidR="006020FF" w:rsidRPr="001C6661" w:rsidRDefault="006020FF" w:rsidP="001C6661">
      <w:pPr>
        <w:rPr>
          <w:rFonts w:ascii="Calibri" w:hAnsi="Calibri" w:cs="Calibri"/>
          <w:szCs w:val="24"/>
          <w:lang w:eastAsia="en-US"/>
        </w:rPr>
      </w:pPr>
      <w:r w:rsidRPr="001C6661">
        <w:rPr>
          <w:rFonts w:ascii="Calibri" w:hAnsi="Calibri" w:cs="Calibri"/>
          <w:szCs w:val="24"/>
        </w:rPr>
        <w:t xml:space="preserve">§ </w:t>
      </w:r>
      <w:r w:rsidR="00210B7B" w:rsidRPr="001C6661">
        <w:rPr>
          <w:rFonts w:ascii="Calibri" w:hAnsi="Calibri" w:cs="Calibri"/>
          <w:szCs w:val="24"/>
        </w:rPr>
        <w:t>2</w:t>
      </w:r>
      <w:r w:rsidRPr="001C6661">
        <w:rPr>
          <w:rFonts w:ascii="Calibri" w:hAnsi="Calibri" w:cs="Calibri"/>
          <w:szCs w:val="24"/>
          <w:vertAlign w:val="superscript"/>
        </w:rPr>
        <w:t>o</w:t>
      </w:r>
      <w:r w:rsidRPr="001C6661">
        <w:rPr>
          <w:rFonts w:ascii="Calibri" w:hAnsi="Calibri" w:cs="Calibri"/>
          <w:szCs w:val="24"/>
        </w:rPr>
        <w:t xml:space="preserve">  Os anexos serão inseridos ao final d</w:t>
      </w:r>
      <w:r w:rsidR="00382A4B" w:rsidRPr="001C6661">
        <w:rPr>
          <w:rFonts w:ascii="Calibri" w:hAnsi="Calibri" w:cs="Calibri"/>
          <w:szCs w:val="24"/>
        </w:rPr>
        <w:t>o</w:t>
      </w:r>
      <w:r w:rsidRPr="001C6661">
        <w:rPr>
          <w:rFonts w:ascii="Calibri" w:hAnsi="Calibri" w:cs="Calibri"/>
          <w:szCs w:val="24"/>
        </w:rPr>
        <w:t xml:space="preserve"> </w:t>
      </w:r>
      <w:r w:rsidR="00382A4B" w:rsidRPr="001C6661">
        <w:rPr>
          <w:rFonts w:ascii="Calibri" w:hAnsi="Calibri" w:cs="Calibri"/>
          <w:szCs w:val="24"/>
        </w:rPr>
        <w:t xml:space="preserve">ato normativo </w:t>
      </w:r>
      <w:r w:rsidRPr="001C6661">
        <w:rPr>
          <w:rFonts w:ascii="Calibri" w:hAnsi="Calibri" w:cs="Calibri"/>
          <w:szCs w:val="24"/>
        </w:rPr>
        <w:t>e enumerados na mesma sequência em que seu conteúdo é referido, obrigatoriamente, no texto d</w:t>
      </w:r>
      <w:r w:rsidR="00382A4B" w:rsidRPr="001C6661">
        <w:rPr>
          <w:rFonts w:ascii="Calibri" w:hAnsi="Calibri" w:cs="Calibri"/>
          <w:szCs w:val="24"/>
        </w:rPr>
        <w:t>o</w:t>
      </w:r>
      <w:r w:rsidRPr="001C6661">
        <w:rPr>
          <w:rFonts w:ascii="Calibri" w:hAnsi="Calibri" w:cs="Calibri"/>
          <w:szCs w:val="24"/>
        </w:rPr>
        <w:t xml:space="preserve"> </w:t>
      </w:r>
      <w:r w:rsidR="00382A4B" w:rsidRPr="001C6661">
        <w:rPr>
          <w:rFonts w:ascii="Calibri" w:hAnsi="Calibri" w:cs="Calibri"/>
          <w:szCs w:val="24"/>
        </w:rPr>
        <w:t>ato normativo</w:t>
      </w:r>
      <w:r w:rsidRPr="001C6661">
        <w:rPr>
          <w:rFonts w:ascii="Calibri" w:hAnsi="Calibri" w:cs="Calibri"/>
          <w:szCs w:val="24"/>
        </w:rPr>
        <w:t>.</w:t>
      </w:r>
    </w:p>
    <w:p w14:paraId="0192FEBB" w14:textId="4F7D70CC" w:rsidR="006020FF" w:rsidRPr="001C6661" w:rsidRDefault="006020FF" w:rsidP="001C6661">
      <w:pPr>
        <w:rPr>
          <w:rFonts w:ascii="Calibri" w:hAnsi="Calibri" w:cs="Calibri"/>
          <w:szCs w:val="24"/>
          <w:lang w:eastAsia="en-US"/>
        </w:rPr>
      </w:pPr>
      <w:r w:rsidRPr="001C6661">
        <w:rPr>
          <w:rFonts w:ascii="Calibri" w:hAnsi="Calibri" w:cs="Calibri"/>
          <w:szCs w:val="24"/>
        </w:rPr>
        <w:t xml:space="preserve">§ </w:t>
      </w:r>
      <w:r w:rsidR="00210B7B" w:rsidRPr="001C6661">
        <w:rPr>
          <w:rFonts w:ascii="Calibri" w:hAnsi="Calibri" w:cs="Calibri"/>
          <w:szCs w:val="24"/>
        </w:rPr>
        <w:t>3</w:t>
      </w:r>
      <w:r w:rsidRPr="001C6661">
        <w:rPr>
          <w:rFonts w:ascii="Calibri" w:hAnsi="Calibri" w:cs="Calibri"/>
          <w:szCs w:val="24"/>
          <w:vertAlign w:val="superscript"/>
        </w:rPr>
        <w:t>o</w:t>
      </w:r>
      <w:r w:rsidRPr="001C6661">
        <w:rPr>
          <w:rFonts w:ascii="Calibri" w:hAnsi="Calibri" w:cs="Calibri"/>
          <w:szCs w:val="24"/>
        </w:rPr>
        <w:t xml:space="preserve">  Os anexos sempre serão iniciados em nova página, ou seja, após uma quebra de página no documento anterior.</w:t>
      </w:r>
    </w:p>
    <w:p w14:paraId="7F42EE52" w14:textId="604780B1" w:rsidR="006020FF" w:rsidRPr="001C6661" w:rsidRDefault="006020FF" w:rsidP="001C6661">
      <w:pPr>
        <w:rPr>
          <w:rFonts w:ascii="Calibri" w:hAnsi="Calibri" w:cs="Calibri"/>
          <w:szCs w:val="24"/>
        </w:rPr>
      </w:pPr>
      <w:r w:rsidRPr="001C6661">
        <w:rPr>
          <w:rFonts w:ascii="Calibri" w:hAnsi="Calibri" w:cs="Calibri"/>
          <w:szCs w:val="24"/>
        </w:rPr>
        <w:t xml:space="preserve">§ </w:t>
      </w:r>
      <w:r w:rsidR="00210B7B" w:rsidRPr="001C6661">
        <w:rPr>
          <w:rFonts w:ascii="Calibri" w:hAnsi="Calibri" w:cs="Calibri"/>
          <w:szCs w:val="24"/>
        </w:rPr>
        <w:t>4</w:t>
      </w:r>
      <w:r w:rsidRPr="001C6661">
        <w:rPr>
          <w:rFonts w:ascii="Calibri" w:hAnsi="Calibri" w:cs="Calibri"/>
          <w:szCs w:val="24"/>
          <w:vertAlign w:val="superscript"/>
        </w:rPr>
        <w:t>o</w:t>
      </w:r>
      <w:r w:rsidRPr="001C6661">
        <w:rPr>
          <w:rFonts w:ascii="Calibri" w:hAnsi="Calibri" w:cs="Calibri"/>
          <w:szCs w:val="24"/>
        </w:rPr>
        <w:t xml:space="preserve">  A formatação do documento anexado</w:t>
      </w:r>
      <w:r w:rsidR="005B2051" w:rsidRPr="001C6661">
        <w:rPr>
          <w:rFonts w:ascii="Calibri" w:hAnsi="Calibri" w:cs="Calibri"/>
          <w:szCs w:val="24"/>
        </w:rPr>
        <w:t xml:space="preserve"> em linha com o</w:t>
      </w:r>
      <w:r w:rsidRPr="001C6661">
        <w:rPr>
          <w:rFonts w:ascii="Calibri" w:hAnsi="Calibri" w:cs="Calibri"/>
          <w:szCs w:val="24"/>
        </w:rPr>
        <w:t xml:space="preserve"> </w:t>
      </w:r>
      <w:r w:rsidR="00382A4B" w:rsidRPr="001C6661">
        <w:rPr>
          <w:rFonts w:ascii="Calibri" w:hAnsi="Calibri" w:cs="Calibri"/>
          <w:szCs w:val="24"/>
        </w:rPr>
        <w:t xml:space="preserve">ato normativo </w:t>
      </w:r>
      <w:r w:rsidRPr="001C6661">
        <w:rPr>
          <w:rFonts w:ascii="Calibri" w:hAnsi="Calibri" w:cs="Calibri"/>
          <w:szCs w:val="24"/>
        </w:rPr>
        <w:t>é isent</w:t>
      </w:r>
      <w:r w:rsidR="005970C2" w:rsidRPr="001C6661">
        <w:rPr>
          <w:rFonts w:ascii="Calibri" w:hAnsi="Calibri" w:cs="Calibri"/>
          <w:szCs w:val="24"/>
        </w:rPr>
        <w:t>a</w:t>
      </w:r>
      <w:r w:rsidRPr="001C6661">
        <w:rPr>
          <w:rFonts w:ascii="Calibri" w:hAnsi="Calibri" w:cs="Calibri"/>
          <w:szCs w:val="24"/>
        </w:rPr>
        <w:t xml:space="preserve"> de restrições, exceto quanto:</w:t>
      </w:r>
    </w:p>
    <w:p w14:paraId="45BDCE4E" w14:textId="77777777" w:rsidR="006020FF" w:rsidRPr="001C6661" w:rsidRDefault="006020FF" w:rsidP="001C6661">
      <w:pPr>
        <w:rPr>
          <w:rFonts w:ascii="Calibri" w:hAnsi="Calibri" w:cs="Calibri"/>
          <w:szCs w:val="24"/>
        </w:rPr>
      </w:pPr>
      <w:r w:rsidRPr="001C6661">
        <w:rPr>
          <w:rFonts w:ascii="Calibri" w:hAnsi="Calibri" w:cs="Calibri"/>
          <w:szCs w:val="24"/>
        </w:rPr>
        <w:t>I – ao tamanho de página: A4, orientação: retrato ou paisagem;</w:t>
      </w:r>
    </w:p>
    <w:p w14:paraId="1DA057C9" w14:textId="59B948B9" w:rsidR="006020FF" w:rsidRPr="001C6661" w:rsidRDefault="006020FF" w:rsidP="001C6661">
      <w:pPr>
        <w:rPr>
          <w:rFonts w:ascii="Calibri" w:hAnsi="Calibri" w:cs="Calibri"/>
          <w:szCs w:val="24"/>
        </w:rPr>
      </w:pPr>
      <w:r w:rsidRPr="001C6661">
        <w:rPr>
          <w:rFonts w:ascii="Calibri" w:hAnsi="Calibri" w:cs="Calibri"/>
          <w:szCs w:val="24"/>
        </w:rPr>
        <w:t>II – às margens: esquerda de 2 cm, direita de 1 cm, superior de 2cm e inferior de 1;</w:t>
      </w:r>
    </w:p>
    <w:p w14:paraId="2B547E81" w14:textId="77777777" w:rsidR="006020FF" w:rsidRPr="001C6661" w:rsidRDefault="006020FF" w:rsidP="001C6661">
      <w:pPr>
        <w:rPr>
          <w:rFonts w:ascii="Calibri" w:hAnsi="Calibri" w:cs="Calibri"/>
          <w:szCs w:val="24"/>
        </w:rPr>
      </w:pPr>
      <w:r w:rsidRPr="001C6661">
        <w:rPr>
          <w:rFonts w:ascii="Calibri" w:hAnsi="Calibri" w:cs="Calibri"/>
          <w:szCs w:val="24"/>
        </w:rPr>
        <w:t>III – ao cabeçalho e rodapé: inexistentes no anexo;</w:t>
      </w:r>
    </w:p>
    <w:p w14:paraId="6385F573" w14:textId="77777777" w:rsidR="006020FF" w:rsidRPr="001C6661" w:rsidRDefault="006020FF" w:rsidP="001C6661">
      <w:pPr>
        <w:rPr>
          <w:rFonts w:ascii="Calibri" w:hAnsi="Calibri" w:cs="Calibri"/>
          <w:szCs w:val="24"/>
          <w:lang w:eastAsia="en-US"/>
        </w:rPr>
      </w:pPr>
      <w:r w:rsidRPr="001C6661">
        <w:rPr>
          <w:rFonts w:ascii="Calibri" w:hAnsi="Calibri" w:cs="Calibri"/>
          <w:szCs w:val="24"/>
          <w:lang w:eastAsia="en-US"/>
        </w:rPr>
        <w:t>IV – à indicação do anexo, na forma “ANEXO N”, onde N é um algarismo romano;</w:t>
      </w:r>
    </w:p>
    <w:p w14:paraId="25262DC5" w14:textId="764D3CC7" w:rsidR="006020FF" w:rsidRPr="001C6661" w:rsidRDefault="006020FF" w:rsidP="001C6661">
      <w:pPr>
        <w:rPr>
          <w:rFonts w:ascii="Calibri" w:hAnsi="Calibri" w:cs="Calibri"/>
          <w:szCs w:val="24"/>
          <w:lang w:eastAsia="en-US"/>
        </w:rPr>
      </w:pPr>
      <w:r w:rsidRPr="001C6661">
        <w:rPr>
          <w:rFonts w:ascii="Calibri" w:hAnsi="Calibri" w:cs="Calibri"/>
          <w:szCs w:val="24"/>
          <w:lang w:eastAsia="en-US"/>
        </w:rPr>
        <w:t>V – à cópia da epígrafe d</w:t>
      </w:r>
      <w:r w:rsidR="00382A4B" w:rsidRPr="001C6661">
        <w:rPr>
          <w:rFonts w:ascii="Calibri" w:hAnsi="Calibri" w:cs="Calibri"/>
          <w:szCs w:val="24"/>
          <w:lang w:eastAsia="en-US"/>
        </w:rPr>
        <w:t>o</w:t>
      </w:r>
      <w:r w:rsidRPr="001C6661">
        <w:rPr>
          <w:rFonts w:ascii="Calibri" w:hAnsi="Calibri" w:cs="Calibri"/>
          <w:szCs w:val="24"/>
          <w:lang w:eastAsia="en-US"/>
        </w:rPr>
        <w:t xml:space="preserve"> </w:t>
      </w:r>
      <w:r w:rsidR="00382A4B" w:rsidRPr="001C6661">
        <w:rPr>
          <w:rFonts w:ascii="Calibri" w:hAnsi="Calibri" w:cs="Calibri"/>
          <w:szCs w:val="24"/>
        </w:rPr>
        <w:t>ato normativo</w:t>
      </w:r>
      <w:r w:rsidRPr="001C6661">
        <w:rPr>
          <w:rFonts w:ascii="Calibri" w:hAnsi="Calibri" w:cs="Calibri"/>
          <w:szCs w:val="24"/>
        </w:rPr>
        <w:t>,</w:t>
      </w:r>
      <w:r w:rsidRPr="001C6661">
        <w:rPr>
          <w:rFonts w:ascii="Calibri" w:hAnsi="Calibri" w:cs="Calibri"/>
          <w:szCs w:val="24"/>
          <w:lang w:eastAsia="en-US"/>
        </w:rPr>
        <w:t xml:space="preserve"> grafada entre parêntesis, ao qual o anexo se vincula;</w:t>
      </w:r>
    </w:p>
    <w:p w14:paraId="44B6B51C" w14:textId="666178FE" w:rsidR="006020FF" w:rsidRPr="001C6661" w:rsidRDefault="006020FF" w:rsidP="001C6661">
      <w:pPr>
        <w:rPr>
          <w:rFonts w:ascii="Calibri" w:hAnsi="Calibri" w:cs="Calibri"/>
          <w:szCs w:val="24"/>
          <w:lang w:eastAsia="en-US"/>
        </w:rPr>
      </w:pPr>
      <w:r w:rsidRPr="001C6661">
        <w:rPr>
          <w:rFonts w:ascii="Calibri" w:hAnsi="Calibri" w:cs="Calibri"/>
          <w:szCs w:val="24"/>
          <w:lang w:eastAsia="en-US"/>
        </w:rPr>
        <w:t>VI – ao título do documento anexo, opcional, que descreva seu conteúdo; e</w:t>
      </w:r>
    </w:p>
    <w:p w14:paraId="304EC525" w14:textId="323D539C" w:rsidR="006020FF" w:rsidRPr="001C6661" w:rsidRDefault="006020FF" w:rsidP="001C6661">
      <w:pPr>
        <w:rPr>
          <w:rFonts w:ascii="Calibri" w:hAnsi="Calibri" w:cs="Calibri"/>
          <w:szCs w:val="24"/>
          <w:lang w:eastAsia="en-US"/>
        </w:rPr>
      </w:pPr>
      <w:r w:rsidRPr="001C6661">
        <w:rPr>
          <w:rFonts w:ascii="Calibri" w:hAnsi="Calibri" w:cs="Calibri"/>
          <w:szCs w:val="24"/>
          <w:lang w:eastAsia="en-US"/>
        </w:rPr>
        <w:lastRenderedPageBreak/>
        <w:t>VII – fonte tipográfica: o Manual de Identidade Visual do CEFET-MG estabelece a utilização das fontes das famílias Calibri e Humanist 777 BT.</w:t>
      </w:r>
    </w:p>
    <w:p w14:paraId="47C16CD1" w14:textId="0016009A" w:rsidR="005B2051" w:rsidRPr="001C6661" w:rsidRDefault="005B2051" w:rsidP="001C6661">
      <w:pPr>
        <w:rPr>
          <w:rFonts w:ascii="Calibri" w:hAnsi="Calibri" w:cs="Calibri"/>
          <w:szCs w:val="24"/>
        </w:rPr>
      </w:pPr>
      <w:r w:rsidRPr="001C6661">
        <w:rPr>
          <w:rFonts w:ascii="Calibri" w:hAnsi="Calibri" w:cs="Calibri"/>
          <w:szCs w:val="24"/>
        </w:rPr>
        <w:t>§ 5</w:t>
      </w:r>
      <w:r w:rsidRPr="001C6661">
        <w:rPr>
          <w:rFonts w:ascii="Calibri" w:hAnsi="Calibri" w:cs="Calibri"/>
          <w:szCs w:val="24"/>
          <w:vertAlign w:val="superscript"/>
        </w:rPr>
        <w:t>o</w:t>
      </w:r>
      <w:r w:rsidRPr="001C6661">
        <w:rPr>
          <w:rFonts w:ascii="Calibri" w:hAnsi="Calibri" w:cs="Calibri"/>
          <w:szCs w:val="24"/>
        </w:rPr>
        <w:t xml:space="preserve">  A formatação de documento editado separadamente (documento contido em um arquivo eletrônico distinto) e anexado ao ato normativo é isenta de restrições, exceto quanto:</w:t>
      </w:r>
    </w:p>
    <w:p w14:paraId="62786178" w14:textId="77777777" w:rsidR="005B2051" w:rsidRPr="001C6661" w:rsidRDefault="005B2051" w:rsidP="001C6661">
      <w:pPr>
        <w:rPr>
          <w:rFonts w:ascii="Calibri" w:hAnsi="Calibri" w:cs="Calibri"/>
          <w:szCs w:val="24"/>
        </w:rPr>
      </w:pPr>
      <w:r w:rsidRPr="001C6661">
        <w:rPr>
          <w:rFonts w:ascii="Calibri" w:hAnsi="Calibri" w:cs="Calibri"/>
          <w:szCs w:val="24"/>
        </w:rPr>
        <w:t>I – ao tamanho de página: A4, orientação: retrato ou paisagem;</w:t>
      </w:r>
    </w:p>
    <w:p w14:paraId="3F4026BD" w14:textId="77777777" w:rsidR="005B2051" w:rsidRPr="001C6661" w:rsidRDefault="005B2051" w:rsidP="001C6661">
      <w:pPr>
        <w:rPr>
          <w:rFonts w:ascii="Calibri" w:hAnsi="Calibri" w:cs="Calibri"/>
          <w:szCs w:val="24"/>
        </w:rPr>
      </w:pPr>
      <w:r w:rsidRPr="001C6661">
        <w:rPr>
          <w:rFonts w:ascii="Calibri" w:hAnsi="Calibri" w:cs="Calibri"/>
          <w:szCs w:val="24"/>
        </w:rPr>
        <w:t>II – às margens: esquerda de 2 cm, direita com, pelo menos, 1 cm, superior de 2cm e inferior com, pelo menos, 1 cm;</w:t>
      </w:r>
    </w:p>
    <w:p w14:paraId="1B1AFAF4" w14:textId="0416575D" w:rsidR="005B2051" w:rsidRPr="001C6661" w:rsidRDefault="005B2051" w:rsidP="001C6661">
      <w:pPr>
        <w:rPr>
          <w:rFonts w:ascii="Calibri" w:hAnsi="Calibri" w:cs="Calibri"/>
          <w:szCs w:val="24"/>
        </w:rPr>
      </w:pPr>
      <w:r w:rsidRPr="001C6661">
        <w:rPr>
          <w:rFonts w:ascii="Calibri" w:hAnsi="Calibri" w:cs="Calibri"/>
          <w:szCs w:val="24"/>
        </w:rPr>
        <w:t xml:space="preserve">III – ao cabeçalho e rodapé: na primeira página apenas: cabeçalho idêntico àquele do ato </w:t>
      </w:r>
      <w:r w:rsidR="00602CF0" w:rsidRPr="001C6661">
        <w:rPr>
          <w:rFonts w:ascii="Calibri" w:hAnsi="Calibri" w:cs="Calibri"/>
          <w:szCs w:val="24"/>
        </w:rPr>
        <w:t>normativo</w:t>
      </w:r>
      <w:r w:rsidRPr="001C6661">
        <w:rPr>
          <w:rFonts w:ascii="Calibri" w:hAnsi="Calibri" w:cs="Calibri"/>
          <w:szCs w:val="24"/>
        </w:rPr>
        <w:t xml:space="preserve"> ao qual o anexo será vinculado, e rodapé inexistente; nas páginas seguintes, cabeçalho e rodapé de livre formatação;</w:t>
      </w:r>
    </w:p>
    <w:p w14:paraId="751A1165" w14:textId="77777777" w:rsidR="005B2051" w:rsidRPr="001C6661" w:rsidRDefault="005B2051" w:rsidP="001C6661">
      <w:pPr>
        <w:rPr>
          <w:rFonts w:ascii="Calibri" w:hAnsi="Calibri" w:cs="Calibri"/>
          <w:szCs w:val="24"/>
          <w:lang w:eastAsia="en-US"/>
        </w:rPr>
      </w:pPr>
      <w:r w:rsidRPr="001C6661">
        <w:rPr>
          <w:rFonts w:ascii="Calibri" w:hAnsi="Calibri" w:cs="Calibri"/>
          <w:szCs w:val="24"/>
          <w:lang w:eastAsia="en-US"/>
        </w:rPr>
        <w:t>IV – à indicação do anexo, na forma “ANEXO N”, onde N é um algarismo romano;</w:t>
      </w:r>
    </w:p>
    <w:p w14:paraId="041A36B9" w14:textId="77777777" w:rsidR="005B2051" w:rsidRPr="001C6661" w:rsidRDefault="005B2051" w:rsidP="001C6661">
      <w:pPr>
        <w:rPr>
          <w:rFonts w:ascii="Calibri" w:hAnsi="Calibri" w:cs="Calibri"/>
          <w:szCs w:val="24"/>
          <w:lang w:eastAsia="en-US"/>
        </w:rPr>
      </w:pPr>
      <w:r w:rsidRPr="001C6661">
        <w:rPr>
          <w:rFonts w:ascii="Calibri" w:hAnsi="Calibri" w:cs="Calibri"/>
          <w:szCs w:val="24"/>
          <w:lang w:eastAsia="en-US"/>
        </w:rPr>
        <w:t xml:space="preserve">V – à cópia da epígrafe do </w:t>
      </w:r>
      <w:r w:rsidRPr="001C6661">
        <w:rPr>
          <w:rFonts w:ascii="Calibri" w:hAnsi="Calibri" w:cs="Calibri"/>
          <w:szCs w:val="24"/>
        </w:rPr>
        <w:t>ato normativo,</w:t>
      </w:r>
      <w:r w:rsidRPr="001C6661">
        <w:rPr>
          <w:rFonts w:ascii="Calibri" w:hAnsi="Calibri" w:cs="Calibri"/>
          <w:szCs w:val="24"/>
          <w:lang w:eastAsia="en-US"/>
        </w:rPr>
        <w:t xml:space="preserve"> grafada entre parêntesis, ao qual o anexo se vincula;</w:t>
      </w:r>
    </w:p>
    <w:p w14:paraId="7CB20163" w14:textId="77777777" w:rsidR="005B2051" w:rsidRPr="001C6661" w:rsidRDefault="005B2051" w:rsidP="001C6661">
      <w:pPr>
        <w:rPr>
          <w:rFonts w:ascii="Calibri" w:hAnsi="Calibri" w:cs="Calibri"/>
          <w:szCs w:val="24"/>
          <w:lang w:eastAsia="en-US"/>
        </w:rPr>
      </w:pPr>
      <w:r w:rsidRPr="001C6661">
        <w:rPr>
          <w:rFonts w:ascii="Calibri" w:hAnsi="Calibri" w:cs="Calibri"/>
          <w:szCs w:val="24"/>
          <w:lang w:eastAsia="en-US"/>
        </w:rPr>
        <w:t>VI – ao título do documento anexo, opcional, que descreva seu conteúdo; e</w:t>
      </w:r>
    </w:p>
    <w:p w14:paraId="53EC3D48" w14:textId="77777777" w:rsidR="005B2051" w:rsidRPr="001C6661" w:rsidRDefault="005B2051" w:rsidP="001C6661">
      <w:pPr>
        <w:rPr>
          <w:rFonts w:ascii="Calibri" w:hAnsi="Calibri" w:cs="Calibri"/>
          <w:szCs w:val="24"/>
          <w:lang w:eastAsia="en-US"/>
        </w:rPr>
      </w:pPr>
      <w:r w:rsidRPr="001C6661">
        <w:rPr>
          <w:rFonts w:ascii="Calibri" w:hAnsi="Calibri" w:cs="Calibri"/>
          <w:szCs w:val="24"/>
          <w:lang w:eastAsia="en-US"/>
        </w:rPr>
        <w:t>VII – fonte tipográfica: o Manual de Identidade Visual do CEFET-MG estabelece a utilização das fontes das famílias Calibri e Humanist 777 BT.</w:t>
      </w:r>
    </w:p>
    <w:p w14:paraId="75BD5020" w14:textId="77777777" w:rsidR="0047027F" w:rsidRPr="001C6661" w:rsidRDefault="0047027F" w:rsidP="001C6661">
      <w:pPr>
        <w:rPr>
          <w:rFonts w:ascii="Calibri" w:hAnsi="Calibri" w:cs="Calibri"/>
          <w:szCs w:val="24"/>
          <w:lang w:eastAsia="en-US"/>
        </w:rPr>
      </w:pPr>
    </w:p>
    <w:p w14:paraId="3A6F4D8A" w14:textId="0A545BB1" w:rsidR="009429DE" w:rsidRPr="001C6661" w:rsidRDefault="009429DE" w:rsidP="001C6661">
      <w:pPr>
        <w:jc w:val="center"/>
        <w:rPr>
          <w:rFonts w:ascii="Calibri" w:hAnsi="Calibri" w:cs="Calibri"/>
          <w:b/>
          <w:bCs/>
          <w:szCs w:val="24"/>
        </w:rPr>
      </w:pPr>
      <w:r w:rsidRPr="001C6661">
        <w:rPr>
          <w:rFonts w:ascii="Calibri" w:hAnsi="Calibri" w:cs="Calibri"/>
          <w:b/>
          <w:bCs/>
          <w:szCs w:val="24"/>
        </w:rPr>
        <w:t>Seção II</w:t>
      </w:r>
      <w:r w:rsidR="002B2C05" w:rsidRPr="001C6661">
        <w:rPr>
          <w:rFonts w:ascii="Calibri" w:hAnsi="Calibri" w:cs="Calibri"/>
          <w:b/>
          <w:bCs/>
          <w:szCs w:val="24"/>
        </w:rPr>
        <w:t>I</w:t>
      </w:r>
    </w:p>
    <w:p w14:paraId="5AFE876A" w14:textId="3C890DB9" w:rsidR="009429DE" w:rsidRPr="001C6661" w:rsidRDefault="009429DE" w:rsidP="001C6661">
      <w:pPr>
        <w:jc w:val="center"/>
        <w:rPr>
          <w:rFonts w:ascii="Calibri" w:hAnsi="Calibri" w:cs="Calibri"/>
          <w:b/>
          <w:bCs/>
          <w:szCs w:val="24"/>
        </w:rPr>
      </w:pPr>
      <w:r w:rsidRPr="001C6661">
        <w:rPr>
          <w:rFonts w:ascii="Calibri" w:hAnsi="Calibri" w:cs="Calibri"/>
          <w:b/>
          <w:bCs/>
          <w:szCs w:val="24"/>
        </w:rPr>
        <w:t>Das alterações dos atos normativos</w:t>
      </w:r>
    </w:p>
    <w:p w14:paraId="67A337D5" w14:textId="77777777" w:rsidR="00A05E1C" w:rsidRPr="001C6661" w:rsidRDefault="00A05E1C" w:rsidP="001C6661">
      <w:pPr>
        <w:rPr>
          <w:rFonts w:ascii="Calibri" w:hAnsi="Calibri" w:cs="Calibri"/>
          <w:szCs w:val="24"/>
          <w:lang w:eastAsia="en-US"/>
        </w:rPr>
      </w:pPr>
    </w:p>
    <w:p w14:paraId="1DC109C6" w14:textId="20963B40" w:rsidR="009429DE" w:rsidRPr="001C6661" w:rsidRDefault="009429DE" w:rsidP="001C6661">
      <w:pPr>
        <w:rPr>
          <w:rFonts w:ascii="Calibri" w:hAnsi="Calibri" w:cs="Calibri"/>
          <w:b/>
          <w:bCs/>
          <w:szCs w:val="24"/>
        </w:rPr>
      </w:pPr>
      <w:r w:rsidRPr="001C6661">
        <w:rPr>
          <w:rFonts w:ascii="Calibri" w:hAnsi="Calibri" w:cs="Calibri"/>
          <w:b/>
          <w:bCs/>
          <w:szCs w:val="24"/>
        </w:rPr>
        <w:t>Alteração de atos</w:t>
      </w:r>
      <w:r w:rsidR="006D3A66" w:rsidRPr="001C6661">
        <w:rPr>
          <w:rFonts w:ascii="Calibri" w:hAnsi="Calibri" w:cs="Calibri"/>
          <w:b/>
          <w:bCs/>
          <w:szCs w:val="24"/>
        </w:rPr>
        <w:t xml:space="preserve"> normativos</w:t>
      </w:r>
    </w:p>
    <w:p w14:paraId="2722AC18" w14:textId="22DE2E69" w:rsidR="00680C76" w:rsidRPr="001C6661" w:rsidRDefault="00680C76" w:rsidP="001C6661">
      <w:pPr>
        <w:rPr>
          <w:rFonts w:ascii="Calibri" w:hAnsi="Calibri" w:cs="Calibri"/>
          <w:szCs w:val="24"/>
        </w:rPr>
      </w:pPr>
      <w:r w:rsidRPr="001C6661">
        <w:rPr>
          <w:rFonts w:ascii="Calibri" w:hAnsi="Calibri" w:cs="Calibri"/>
          <w:szCs w:val="24"/>
        </w:rPr>
        <w:t>Art. 1</w:t>
      </w:r>
      <w:r w:rsidR="002160B7" w:rsidRPr="001C6661">
        <w:rPr>
          <w:rFonts w:ascii="Calibri" w:hAnsi="Calibri" w:cs="Calibri"/>
          <w:szCs w:val="24"/>
        </w:rPr>
        <w:t>2</w:t>
      </w:r>
      <w:r w:rsidRPr="001C6661">
        <w:rPr>
          <w:rFonts w:ascii="Calibri" w:hAnsi="Calibri" w:cs="Calibri"/>
          <w:szCs w:val="24"/>
        </w:rPr>
        <w:t xml:space="preserve">.  </w:t>
      </w:r>
      <w:r w:rsidR="00BB7576" w:rsidRPr="001C6661">
        <w:rPr>
          <w:rFonts w:ascii="Calibri" w:hAnsi="Calibri" w:cs="Calibri"/>
          <w:szCs w:val="24"/>
        </w:rPr>
        <w:t>É permitido realizar</w:t>
      </w:r>
      <w:r w:rsidRPr="001C6661">
        <w:rPr>
          <w:rFonts w:ascii="Calibri" w:hAnsi="Calibri" w:cs="Calibri"/>
          <w:szCs w:val="24"/>
        </w:rPr>
        <w:t xml:space="preserve"> alterações em atos normativos por meio de </w:t>
      </w:r>
      <w:r w:rsidR="00DE2C2A" w:rsidRPr="001C6661">
        <w:rPr>
          <w:rFonts w:ascii="Calibri" w:hAnsi="Calibri" w:cs="Calibri"/>
          <w:szCs w:val="24"/>
        </w:rPr>
        <w:t>s</w:t>
      </w:r>
      <w:r w:rsidRPr="001C6661">
        <w:rPr>
          <w:rFonts w:ascii="Calibri" w:hAnsi="Calibri" w:cs="Calibri"/>
          <w:szCs w:val="24"/>
        </w:rPr>
        <w:t>ubstituição</w:t>
      </w:r>
      <w:r w:rsidR="00DE2C2A" w:rsidRPr="001C6661">
        <w:rPr>
          <w:rFonts w:ascii="Calibri" w:hAnsi="Calibri" w:cs="Calibri"/>
          <w:szCs w:val="24"/>
        </w:rPr>
        <w:t xml:space="preserve">, de </w:t>
      </w:r>
      <w:r w:rsidRPr="001C6661">
        <w:rPr>
          <w:rFonts w:ascii="Calibri" w:hAnsi="Calibri" w:cs="Calibri"/>
          <w:szCs w:val="24"/>
        </w:rPr>
        <w:t>supressão</w:t>
      </w:r>
      <w:r w:rsidR="00DE2C2A" w:rsidRPr="001C6661">
        <w:rPr>
          <w:rFonts w:ascii="Calibri" w:hAnsi="Calibri" w:cs="Calibri"/>
          <w:szCs w:val="24"/>
        </w:rPr>
        <w:t xml:space="preserve"> e de </w:t>
      </w:r>
      <w:r w:rsidRPr="001C6661">
        <w:rPr>
          <w:rFonts w:ascii="Calibri" w:hAnsi="Calibri" w:cs="Calibri"/>
          <w:szCs w:val="24"/>
        </w:rPr>
        <w:t>acréscimo de dispositivos isolados</w:t>
      </w:r>
      <w:r w:rsidR="00864BFA" w:rsidRPr="001C6661">
        <w:rPr>
          <w:rFonts w:ascii="Calibri" w:hAnsi="Calibri" w:cs="Calibri"/>
          <w:szCs w:val="24"/>
        </w:rPr>
        <w:t xml:space="preserve"> – </w:t>
      </w:r>
      <w:r w:rsidRPr="001C6661">
        <w:rPr>
          <w:rFonts w:ascii="Calibri" w:hAnsi="Calibri" w:cs="Calibri"/>
          <w:szCs w:val="24"/>
        </w:rPr>
        <w:t>artigos, parágrafos, incisos, alíneas ou itens.</w:t>
      </w:r>
    </w:p>
    <w:p w14:paraId="64841F44" w14:textId="74CC8D59" w:rsidR="003D3BBB" w:rsidRPr="001C6661" w:rsidRDefault="006C3149" w:rsidP="001C6661">
      <w:pPr>
        <w:rPr>
          <w:rFonts w:ascii="Calibri" w:hAnsi="Calibri" w:cs="Calibri"/>
          <w:szCs w:val="24"/>
        </w:rPr>
      </w:pPr>
      <w:r w:rsidRPr="001C6661">
        <w:rPr>
          <w:rFonts w:ascii="Calibri" w:hAnsi="Calibri" w:cs="Calibri"/>
          <w:szCs w:val="24"/>
        </w:rPr>
        <w:t>§ 1</w:t>
      </w:r>
      <w:r w:rsidRPr="001C6661">
        <w:rPr>
          <w:rFonts w:ascii="Calibri" w:hAnsi="Calibri" w:cs="Calibri"/>
          <w:szCs w:val="24"/>
          <w:vertAlign w:val="superscript"/>
        </w:rPr>
        <w:t>o</w:t>
      </w:r>
      <w:r w:rsidRPr="001C6661">
        <w:rPr>
          <w:rFonts w:ascii="Calibri" w:hAnsi="Calibri" w:cs="Calibri"/>
          <w:szCs w:val="24"/>
        </w:rPr>
        <w:t xml:space="preserve">  </w:t>
      </w:r>
      <w:r w:rsidR="000C11E1" w:rsidRPr="001C6661">
        <w:rPr>
          <w:rFonts w:ascii="Calibri" w:hAnsi="Calibri" w:cs="Calibri"/>
          <w:szCs w:val="24"/>
        </w:rPr>
        <w:t xml:space="preserve">Não é permitido </w:t>
      </w:r>
      <w:r w:rsidR="00680C76" w:rsidRPr="001C6661">
        <w:rPr>
          <w:rFonts w:ascii="Calibri" w:hAnsi="Calibri" w:cs="Calibri"/>
          <w:szCs w:val="24"/>
        </w:rPr>
        <w:t xml:space="preserve">realizar alterações de partes </w:t>
      </w:r>
      <w:r w:rsidR="00BB7576" w:rsidRPr="001C6661">
        <w:rPr>
          <w:rFonts w:ascii="Calibri" w:hAnsi="Calibri" w:cs="Calibri"/>
          <w:szCs w:val="24"/>
        </w:rPr>
        <w:t xml:space="preserve">incompletas </w:t>
      </w:r>
      <w:r w:rsidR="00680C76" w:rsidRPr="001C6661">
        <w:rPr>
          <w:rFonts w:ascii="Calibri" w:hAnsi="Calibri" w:cs="Calibri"/>
          <w:szCs w:val="24"/>
        </w:rPr>
        <w:t>de dispositivos, isto é, palavra</w:t>
      </w:r>
      <w:r w:rsidR="00981F50" w:rsidRPr="001C6661">
        <w:rPr>
          <w:rFonts w:ascii="Calibri" w:hAnsi="Calibri" w:cs="Calibri"/>
          <w:szCs w:val="24"/>
        </w:rPr>
        <w:t>s</w:t>
      </w:r>
      <w:r w:rsidR="00680C76" w:rsidRPr="001C6661">
        <w:rPr>
          <w:rFonts w:ascii="Calibri" w:hAnsi="Calibri" w:cs="Calibri"/>
          <w:szCs w:val="24"/>
        </w:rPr>
        <w:t xml:space="preserve"> </w:t>
      </w:r>
      <w:r w:rsidR="00981F50" w:rsidRPr="001C6661">
        <w:rPr>
          <w:rFonts w:ascii="Calibri" w:hAnsi="Calibri" w:cs="Calibri"/>
          <w:szCs w:val="24"/>
        </w:rPr>
        <w:t xml:space="preserve">isoladas </w:t>
      </w:r>
      <w:r w:rsidR="00680C76" w:rsidRPr="001C6661">
        <w:rPr>
          <w:rFonts w:ascii="Calibri" w:hAnsi="Calibri" w:cs="Calibri"/>
          <w:szCs w:val="24"/>
        </w:rPr>
        <w:t>e frases que sejam parte de artigos, parágrafos, incisos, alíneas ou itens</w:t>
      </w:r>
      <w:r w:rsidR="003D3BBB" w:rsidRPr="001C6661">
        <w:rPr>
          <w:rFonts w:ascii="Calibri" w:eastAsia="Times New Roman" w:hAnsi="Calibri" w:cs="Calibri"/>
          <w:szCs w:val="24"/>
        </w:rPr>
        <w:t>.</w:t>
      </w:r>
    </w:p>
    <w:p w14:paraId="3BB06585" w14:textId="02CEC866" w:rsidR="003D3BBB" w:rsidRPr="001C6661" w:rsidRDefault="006C3149" w:rsidP="001C6661">
      <w:pPr>
        <w:rPr>
          <w:rFonts w:ascii="Calibri" w:eastAsia="Times New Roman" w:hAnsi="Calibri" w:cs="Calibri"/>
          <w:szCs w:val="24"/>
        </w:rPr>
      </w:pPr>
      <w:bookmarkStart w:id="14" w:name="art10§1."/>
      <w:bookmarkEnd w:id="14"/>
      <w:r w:rsidRPr="001C6661">
        <w:rPr>
          <w:rFonts w:ascii="Calibri" w:hAnsi="Calibri" w:cs="Calibri"/>
          <w:szCs w:val="24"/>
        </w:rPr>
        <w:t>§ 2</w:t>
      </w:r>
      <w:r w:rsidRPr="001C6661">
        <w:rPr>
          <w:rFonts w:ascii="Calibri" w:hAnsi="Calibri" w:cs="Calibri"/>
          <w:szCs w:val="24"/>
          <w:vertAlign w:val="superscript"/>
        </w:rPr>
        <w:t>o</w:t>
      </w:r>
      <w:r w:rsidRPr="001C6661">
        <w:rPr>
          <w:rFonts w:ascii="Calibri" w:hAnsi="Calibri" w:cs="Calibri"/>
          <w:szCs w:val="24"/>
        </w:rPr>
        <w:t xml:space="preserve">  </w:t>
      </w:r>
      <w:r w:rsidR="003D3BBB" w:rsidRPr="001C6661">
        <w:rPr>
          <w:rFonts w:ascii="Calibri" w:eastAsia="Times New Roman" w:hAnsi="Calibri" w:cs="Calibri"/>
          <w:szCs w:val="24"/>
        </w:rPr>
        <w:t>Lorem ipsum dolor lorem ipsum dolor lorem ipsum dolor lorem ipsum dolor lorem ipsum dolor lorem ipsum dolor.</w:t>
      </w:r>
    </w:p>
    <w:p w14:paraId="4635F275" w14:textId="77777777" w:rsidR="00A05E1C" w:rsidRPr="001C6661" w:rsidRDefault="00A05E1C" w:rsidP="001C6661">
      <w:pPr>
        <w:rPr>
          <w:rFonts w:ascii="Calibri" w:hAnsi="Calibri" w:cs="Calibri"/>
          <w:szCs w:val="24"/>
          <w:lang w:eastAsia="en-US"/>
        </w:rPr>
      </w:pPr>
    </w:p>
    <w:bookmarkEnd w:id="9"/>
    <w:p w14:paraId="4BFA300F" w14:textId="07CF93C2" w:rsidR="0062522A" w:rsidRPr="001C6661" w:rsidRDefault="0062522A" w:rsidP="001C6661">
      <w:pPr>
        <w:jc w:val="center"/>
        <w:rPr>
          <w:rFonts w:ascii="Calibri" w:hAnsi="Calibri" w:cs="Calibri"/>
          <w:szCs w:val="24"/>
        </w:rPr>
      </w:pPr>
      <w:r w:rsidRPr="001C6661">
        <w:rPr>
          <w:rFonts w:ascii="Calibri" w:hAnsi="Calibri" w:cs="Calibri"/>
          <w:szCs w:val="24"/>
        </w:rPr>
        <w:t xml:space="preserve">CAPÍTULO </w:t>
      </w:r>
      <w:r w:rsidR="00C63511" w:rsidRPr="001C6661">
        <w:rPr>
          <w:rFonts w:ascii="Calibri" w:hAnsi="Calibri" w:cs="Calibri"/>
          <w:szCs w:val="24"/>
        </w:rPr>
        <w:t>V</w:t>
      </w:r>
      <w:r w:rsidRPr="001C6661">
        <w:rPr>
          <w:rFonts w:ascii="Calibri" w:hAnsi="Calibri" w:cs="Calibri"/>
          <w:szCs w:val="24"/>
        </w:rPr>
        <w:t>I</w:t>
      </w:r>
    </w:p>
    <w:p w14:paraId="58129A12" w14:textId="543FFB66" w:rsidR="0062522A" w:rsidRPr="001C6661" w:rsidRDefault="0062522A" w:rsidP="001C6661">
      <w:pPr>
        <w:jc w:val="center"/>
        <w:rPr>
          <w:rFonts w:ascii="Calibri" w:hAnsi="Calibri" w:cs="Calibri"/>
          <w:szCs w:val="24"/>
        </w:rPr>
      </w:pPr>
      <w:r w:rsidRPr="001C6661">
        <w:rPr>
          <w:rFonts w:ascii="Calibri" w:hAnsi="Calibri" w:cs="Calibri"/>
          <w:szCs w:val="24"/>
        </w:rPr>
        <w:t>DISPOSIÇÕES</w:t>
      </w:r>
      <w:r w:rsidR="00347C52" w:rsidRPr="001C6661">
        <w:rPr>
          <w:rFonts w:ascii="Calibri" w:hAnsi="Calibri" w:cs="Calibri"/>
          <w:szCs w:val="24"/>
        </w:rPr>
        <w:t xml:space="preserve"> </w:t>
      </w:r>
      <w:r w:rsidR="009858BA" w:rsidRPr="001C6661">
        <w:rPr>
          <w:rFonts w:ascii="Calibri" w:hAnsi="Calibri" w:cs="Calibri"/>
          <w:szCs w:val="24"/>
        </w:rPr>
        <w:t>FINAIS E T</w:t>
      </w:r>
      <w:r w:rsidR="003A0CB1" w:rsidRPr="001C6661">
        <w:rPr>
          <w:rFonts w:ascii="Calibri" w:hAnsi="Calibri" w:cs="Calibri"/>
          <w:szCs w:val="24"/>
        </w:rPr>
        <w:t>RANSITÓRIAS</w:t>
      </w:r>
    </w:p>
    <w:p w14:paraId="0972E817" w14:textId="77777777" w:rsidR="00A05E1C" w:rsidRPr="001C6661" w:rsidRDefault="00A05E1C" w:rsidP="001C6661">
      <w:pPr>
        <w:rPr>
          <w:rFonts w:ascii="Calibri" w:hAnsi="Calibri" w:cs="Calibri"/>
          <w:szCs w:val="24"/>
          <w:lang w:eastAsia="en-US"/>
        </w:rPr>
      </w:pPr>
      <w:bookmarkStart w:id="15" w:name="_Hlk130559442"/>
    </w:p>
    <w:p w14:paraId="671E61A5" w14:textId="0E2C26A3" w:rsidR="007C439E" w:rsidRPr="001C6661" w:rsidRDefault="007C439E" w:rsidP="001C6661">
      <w:pPr>
        <w:rPr>
          <w:rFonts w:ascii="Calibri" w:hAnsi="Calibri" w:cs="Calibri"/>
          <w:b/>
          <w:bCs/>
          <w:szCs w:val="24"/>
        </w:rPr>
      </w:pPr>
      <w:r w:rsidRPr="001C6661">
        <w:rPr>
          <w:rFonts w:ascii="Calibri" w:hAnsi="Calibri" w:cs="Calibri"/>
          <w:b/>
          <w:bCs/>
          <w:szCs w:val="24"/>
        </w:rPr>
        <w:t>Disposiçõe</w:t>
      </w:r>
      <w:r w:rsidR="00B23AA8" w:rsidRPr="001C6661">
        <w:rPr>
          <w:rFonts w:ascii="Calibri" w:hAnsi="Calibri" w:cs="Calibri"/>
          <w:b/>
          <w:bCs/>
          <w:szCs w:val="24"/>
        </w:rPr>
        <w:t>s finais</w:t>
      </w:r>
    </w:p>
    <w:bookmarkEnd w:id="15"/>
    <w:p w14:paraId="6C02B34E" w14:textId="215BE5FC" w:rsidR="00CC0423" w:rsidRPr="001C6661" w:rsidRDefault="00CC0423" w:rsidP="001C6661">
      <w:pPr>
        <w:rPr>
          <w:rFonts w:ascii="Calibri" w:hAnsi="Calibri" w:cs="Calibri"/>
          <w:szCs w:val="24"/>
        </w:rPr>
      </w:pPr>
      <w:r w:rsidRPr="001C6661">
        <w:rPr>
          <w:rFonts w:ascii="Calibri" w:hAnsi="Calibri" w:cs="Calibri"/>
          <w:szCs w:val="24"/>
          <w:lang w:val="x-none"/>
        </w:rPr>
        <w:t>Art</w:t>
      </w:r>
      <w:r w:rsidRPr="001C6661">
        <w:rPr>
          <w:rFonts w:ascii="Calibri" w:hAnsi="Calibri" w:cs="Calibri"/>
          <w:szCs w:val="24"/>
        </w:rPr>
        <w:t>.</w:t>
      </w:r>
      <w:r w:rsidRPr="001C6661">
        <w:rPr>
          <w:rFonts w:ascii="Calibri" w:hAnsi="Calibri" w:cs="Calibri"/>
          <w:szCs w:val="24"/>
          <w:lang w:val="x-none"/>
        </w:rPr>
        <w:t xml:space="preserve"> </w:t>
      </w:r>
      <w:r w:rsidRPr="001C6661">
        <w:rPr>
          <w:rFonts w:ascii="Calibri" w:hAnsi="Calibri" w:cs="Calibri"/>
          <w:szCs w:val="24"/>
        </w:rPr>
        <w:t>13.  Uma instrução normativa não pode trazer inovações não previstas em resolução e/ou portaria normativa vigente.</w:t>
      </w:r>
    </w:p>
    <w:p w14:paraId="3EA5B631" w14:textId="05A14492" w:rsidR="00CC0423" w:rsidRPr="001C6661" w:rsidRDefault="00CC0423" w:rsidP="001C6661">
      <w:pPr>
        <w:rPr>
          <w:rFonts w:ascii="Calibri" w:hAnsi="Calibri" w:cs="Calibri"/>
          <w:szCs w:val="24"/>
        </w:rPr>
      </w:pPr>
      <w:bookmarkStart w:id="16" w:name="_Hlk129091423"/>
      <w:r w:rsidRPr="001C6661">
        <w:rPr>
          <w:rFonts w:ascii="Calibri" w:hAnsi="Calibri" w:cs="Calibri"/>
          <w:bCs/>
          <w:szCs w:val="24"/>
        </w:rPr>
        <w:t>Parágrafo único.  Esta espécie de ato normativo</w:t>
      </w:r>
      <w:r w:rsidRPr="001C6661">
        <w:rPr>
          <w:rFonts w:ascii="Calibri" w:hAnsi="Calibri" w:cs="Calibri"/>
          <w:szCs w:val="24"/>
        </w:rPr>
        <w:t xml:space="preserve"> se presta apenas a orientar os procedimentos para a implementação e/ou operacionalização de algum aspecto tratado em </w:t>
      </w:r>
      <w:r w:rsidR="00DC1A5F" w:rsidRPr="001C6661">
        <w:rPr>
          <w:rFonts w:ascii="Calibri" w:hAnsi="Calibri" w:cs="Calibri"/>
          <w:szCs w:val="24"/>
        </w:rPr>
        <w:t>outras espécies de normas</w:t>
      </w:r>
      <w:bookmarkEnd w:id="16"/>
      <w:r w:rsidR="00DC1A5F" w:rsidRPr="001C6661">
        <w:rPr>
          <w:rFonts w:ascii="Calibri" w:hAnsi="Calibri" w:cs="Calibri"/>
          <w:szCs w:val="24"/>
        </w:rPr>
        <w:t>.</w:t>
      </w:r>
    </w:p>
    <w:p w14:paraId="2A0BBE69" w14:textId="77777777" w:rsidR="00A05E1C" w:rsidRPr="001C6661" w:rsidRDefault="00A05E1C" w:rsidP="001C6661">
      <w:pPr>
        <w:rPr>
          <w:rFonts w:ascii="Calibri" w:hAnsi="Calibri" w:cs="Calibri"/>
          <w:szCs w:val="24"/>
          <w:lang w:eastAsia="en-US"/>
        </w:rPr>
      </w:pPr>
    </w:p>
    <w:p w14:paraId="5DBEB035" w14:textId="77777777" w:rsidR="00BA40F6" w:rsidRPr="001C6661" w:rsidRDefault="00BA40F6" w:rsidP="001C6661">
      <w:pPr>
        <w:rPr>
          <w:rFonts w:ascii="Calibri" w:hAnsi="Calibri" w:cs="Calibri"/>
          <w:b/>
          <w:bCs/>
          <w:szCs w:val="24"/>
        </w:rPr>
      </w:pPr>
      <w:r w:rsidRPr="001C6661">
        <w:rPr>
          <w:rFonts w:ascii="Calibri" w:hAnsi="Calibri" w:cs="Calibri"/>
          <w:b/>
          <w:bCs/>
          <w:szCs w:val="24"/>
        </w:rPr>
        <w:t>Revisões e casos omissos</w:t>
      </w:r>
    </w:p>
    <w:p w14:paraId="416BFA43" w14:textId="2BEFCF5B" w:rsidR="008637D4" w:rsidRPr="001C6661" w:rsidRDefault="008637D4" w:rsidP="001C6661">
      <w:pPr>
        <w:rPr>
          <w:rFonts w:ascii="Calibri" w:hAnsi="Calibri" w:cs="Calibri"/>
          <w:szCs w:val="24"/>
        </w:rPr>
      </w:pPr>
      <w:r w:rsidRPr="001C6661">
        <w:rPr>
          <w:rFonts w:ascii="Calibri" w:hAnsi="Calibri" w:cs="Calibri"/>
          <w:szCs w:val="24"/>
          <w:lang w:val="x-none"/>
        </w:rPr>
        <w:t>Art</w:t>
      </w:r>
      <w:r w:rsidRPr="001C6661">
        <w:rPr>
          <w:rFonts w:ascii="Calibri" w:hAnsi="Calibri" w:cs="Calibri"/>
          <w:szCs w:val="24"/>
        </w:rPr>
        <w:t>.</w:t>
      </w:r>
      <w:r w:rsidRPr="001C6661">
        <w:rPr>
          <w:rFonts w:ascii="Calibri" w:hAnsi="Calibri" w:cs="Calibri"/>
          <w:szCs w:val="24"/>
          <w:lang w:val="x-none"/>
        </w:rPr>
        <w:t xml:space="preserve"> </w:t>
      </w:r>
      <w:r w:rsidR="009742BE" w:rsidRPr="001C6661">
        <w:rPr>
          <w:rFonts w:ascii="Calibri" w:hAnsi="Calibri" w:cs="Calibri"/>
          <w:szCs w:val="24"/>
        </w:rPr>
        <w:t>1</w:t>
      </w:r>
      <w:r w:rsidR="002160B7" w:rsidRPr="001C6661">
        <w:rPr>
          <w:rFonts w:ascii="Calibri" w:hAnsi="Calibri" w:cs="Calibri"/>
          <w:szCs w:val="24"/>
        </w:rPr>
        <w:t>4</w:t>
      </w:r>
      <w:r w:rsidRPr="001C6661">
        <w:rPr>
          <w:rFonts w:ascii="Calibri" w:hAnsi="Calibri" w:cs="Calibri"/>
          <w:szCs w:val="24"/>
        </w:rPr>
        <w:t xml:space="preserve">.  </w:t>
      </w:r>
      <w:bookmarkStart w:id="17" w:name="_Hlk130563447"/>
      <w:r w:rsidRPr="001C6661">
        <w:rPr>
          <w:rFonts w:ascii="Calibri" w:hAnsi="Calibri" w:cs="Calibri"/>
          <w:szCs w:val="24"/>
        </w:rPr>
        <w:t>Lorem ipsum dolor lorem ipsum dolor lorem ipsum dolor lorem ipsum dolor lorem ipsum dolor lorem ipsum dolor</w:t>
      </w:r>
      <w:bookmarkEnd w:id="17"/>
      <w:r w:rsidRPr="001C6661">
        <w:rPr>
          <w:rFonts w:ascii="Calibri" w:hAnsi="Calibri" w:cs="Calibri"/>
          <w:szCs w:val="24"/>
        </w:rPr>
        <w:t>.</w:t>
      </w:r>
    </w:p>
    <w:p w14:paraId="666CA757" w14:textId="0398B7C4" w:rsidR="008637D4" w:rsidRPr="001C6661" w:rsidRDefault="008637D4" w:rsidP="001C6661">
      <w:pPr>
        <w:rPr>
          <w:rFonts w:ascii="Calibri" w:hAnsi="Calibri" w:cs="Calibri"/>
          <w:szCs w:val="24"/>
        </w:rPr>
      </w:pPr>
      <w:r w:rsidRPr="001C6661">
        <w:rPr>
          <w:rFonts w:ascii="Calibri" w:hAnsi="Calibri" w:cs="Calibri"/>
          <w:bCs/>
          <w:szCs w:val="24"/>
        </w:rPr>
        <w:t xml:space="preserve">Parágrafo único.  </w:t>
      </w:r>
      <w:r w:rsidRPr="001C6661">
        <w:rPr>
          <w:rFonts w:ascii="Calibri" w:hAnsi="Calibri" w:cs="Calibri"/>
          <w:szCs w:val="24"/>
        </w:rPr>
        <w:t>Lorem ipsum dolor lorem ipsum dolor lorem ipsum dolor lorem ipsum dolor.</w:t>
      </w:r>
    </w:p>
    <w:p w14:paraId="281D566C" w14:textId="77777777" w:rsidR="00A05E1C" w:rsidRPr="001C6661" w:rsidRDefault="00A05E1C" w:rsidP="001C6661">
      <w:pPr>
        <w:rPr>
          <w:rFonts w:ascii="Calibri" w:hAnsi="Calibri" w:cs="Calibri"/>
          <w:szCs w:val="24"/>
          <w:lang w:eastAsia="en-US"/>
        </w:rPr>
      </w:pPr>
    </w:p>
    <w:p w14:paraId="0B8BA6A5" w14:textId="57BA9081" w:rsidR="008637D4" w:rsidRPr="001C6661" w:rsidRDefault="008637D4" w:rsidP="001C6661">
      <w:pPr>
        <w:rPr>
          <w:rFonts w:ascii="Calibri" w:hAnsi="Calibri" w:cs="Calibri"/>
          <w:b/>
          <w:bCs/>
          <w:szCs w:val="24"/>
        </w:rPr>
      </w:pPr>
      <w:r w:rsidRPr="001C6661">
        <w:rPr>
          <w:rFonts w:ascii="Calibri" w:hAnsi="Calibri" w:cs="Calibri"/>
          <w:b/>
          <w:bCs/>
          <w:szCs w:val="24"/>
        </w:rPr>
        <w:t>Disposiçõe</w:t>
      </w:r>
      <w:r w:rsidR="00FA0198" w:rsidRPr="001C6661">
        <w:rPr>
          <w:rFonts w:ascii="Calibri" w:hAnsi="Calibri" w:cs="Calibri"/>
          <w:b/>
          <w:bCs/>
          <w:szCs w:val="24"/>
        </w:rPr>
        <w:t>s transitórias</w:t>
      </w:r>
    </w:p>
    <w:p w14:paraId="0784B26E" w14:textId="5EABF837" w:rsidR="008637D4" w:rsidRPr="001C6661" w:rsidRDefault="008637D4" w:rsidP="001C6661">
      <w:pPr>
        <w:rPr>
          <w:rFonts w:ascii="Calibri" w:hAnsi="Calibri" w:cs="Calibri"/>
          <w:szCs w:val="24"/>
        </w:rPr>
      </w:pPr>
      <w:bookmarkStart w:id="18" w:name="_Hlk130935378"/>
      <w:r w:rsidRPr="001C6661">
        <w:rPr>
          <w:rFonts w:ascii="Calibri" w:hAnsi="Calibri" w:cs="Calibri"/>
          <w:szCs w:val="24"/>
          <w:lang w:val="x-none"/>
        </w:rPr>
        <w:t>Art</w:t>
      </w:r>
      <w:r w:rsidRPr="001C6661">
        <w:rPr>
          <w:rFonts w:ascii="Calibri" w:hAnsi="Calibri" w:cs="Calibri"/>
          <w:szCs w:val="24"/>
        </w:rPr>
        <w:t>.</w:t>
      </w:r>
      <w:r w:rsidRPr="001C6661">
        <w:rPr>
          <w:rFonts w:ascii="Calibri" w:hAnsi="Calibri" w:cs="Calibri"/>
          <w:szCs w:val="24"/>
          <w:lang w:val="x-none"/>
        </w:rPr>
        <w:t xml:space="preserve"> </w:t>
      </w:r>
      <w:r w:rsidR="009742BE" w:rsidRPr="001C6661">
        <w:rPr>
          <w:rFonts w:ascii="Calibri" w:hAnsi="Calibri" w:cs="Calibri"/>
          <w:szCs w:val="24"/>
        </w:rPr>
        <w:t>1</w:t>
      </w:r>
      <w:r w:rsidR="002160B7" w:rsidRPr="001C6661">
        <w:rPr>
          <w:rFonts w:ascii="Calibri" w:hAnsi="Calibri" w:cs="Calibri"/>
          <w:szCs w:val="24"/>
        </w:rPr>
        <w:t>5</w:t>
      </w:r>
      <w:r w:rsidRPr="001C6661">
        <w:rPr>
          <w:rFonts w:ascii="Calibri" w:hAnsi="Calibri" w:cs="Calibri"/>
          <w:szCs w:val="24"/>
        </w:rPr>
        <w:t>.  Lorem ipsum dolor</w:t>
      </w:r>
      <w:r w:rsidR="00E92D9B" w:rsidRPr="001C6661">
        <w:rPr>
          <w:rFonts w:ascii="Calibri" w:hAnsi="Calibri" w:cs="Calibri"/>
          <w:szCs w:val="24"/>
        </w:rPr>
        <w:t xml:space="preserve"> ... conforme disposto no Anexo I</w:t>
      </w:r>
      <w:r w:rsidR="00B970E4" w:rsidRPr="001C6661">
        <w:rPr>
          <w:rFonts w:ascii="Calibri" w:hAnsi="Calibri" w:cs="Calibri"/>
          <w:szCs w:val="24"/>
        </w:rPr>
        <w:t xml:space="preserve"> e na Tabela 5 do Anexo II </w:t>
      </w:r>
      <w:r w:rsidR="00E92D9B" w:rsidRPr="001C6661">
        <w:rPr>
          <w:rFonts w:ascii="Calibri" w:hAnsi="Calibri" w:cs="Calibri"/>
          <w:szCs w:val="24"/>
        </w:rPr>
        <w:t>...</w:t>
      </w:r>
      <w:r w:rsidRPr="001C6661">
        <w:rPr>
          <w:rFonts w:ascii="Calibri" w:hAnsi="Calibri" w:cs="Calibri"/>
          <w:szCs w:val="24"/>
        </w:rPr>
        <w:t xml:space="preserve"> lorem ipsum dolor lorem ipsum dolor lorem ipsum dolor lorem ipsum dolor lorem ipsum dolor lorem ipsum</w:t>
      </w:r>
      <w:r w:rsidR="00B970E4" w:rsidRPr="001C6661">
        <w:rPr>
          <w:rFonts w:ascii="Calibri" w:hAnsi="Calibri" w:cs="Calibri"/>
          <w:szCs w:val="24"/>
        </w:rPr>
        <w:t xml:space="preserve"> dolor</w:t>
      </w:r>
      <w:r w:rsidRPr="001C6661">
        <w:rPr>
          <w:rFonts w:ascii="Calibri" w:hAnsi="Calibri" w:cs="Calibri"/>
          <w:szCs w:val="24"/>
        </w:rPr>
        <w:t>.</w:t>
      </w:r>
    </w:p>
    <w:bookmarkEnd w:id="18"/>
    <w:p w14:paraId="08BDD911" w14:textId="2E4F0E47" w:rsidR="008637D4" w:rsidRPr="001C6661" w:rsidRDefault="008637D4" w:rsidP="001C6661">
      <w:pPr>
        <w:rPr>
          <w:rFonts w:ascii="Calibri" w:hAnsi="Calibri" w:cs="Calibri"/>
          <w:szCs w:val="24"/>
        </w:rPr>
      </w:pPr>
      <w:r w:rsidRPr="001C6661">
        <w:rPr>
          <w:rFonts w:ascii="Calibri" w:hAnsi="Calibri" w:cs="Calibri"/>
          <w:szCs w:val="24"/>
        </w:rPr>
        <w:t>§ 1</w:t>
      </w:r>
      <w:r w:rsidRPr="001C6661">
        <w:rPr>
          <w:rFonts w:ascii="Calibri" w:hAnsi="Calibri" w:cs="Calibri"/>
          <w:szCs w:val="24"/>
          <w:vertAlign w:val="superscript"/>
        </w:rPr>
        <w:t>o</w:t>
      </w:r>
      <w:r w:rsidRPr="001C6661">
        <w:rPr>
          <w:rFonts w:ascii="Calibri" w:hAnsi="Calibri" w:cs="Calibri"/>
          <w:szCs w:val="24"/>
        </w:rPr>
        <w:t xml:space="preserve">  Lorem ipsum dolor lorem ipsum dolor lorem ipsum dolor lorem ipsum dolor lorem ipsum dolor.</w:t>
      </w:r>
    </w:p>
    <w:p w14:paraId="763D1001" w14:textId="65BAEA2D" w:rsidR="008637D4" w:rsidRPr="001C6661" w:rsidRDefault="008637D4" w:rsidP="001C6661">
      <w:pPr>
        <w:rPr>
          <w:rFonts w:ascii="Calibri" w:hAnsi="Calibri" w:cs="Calibri"/>
          <w:szCs w:val="24"/>
        </w:rPr>
      </w:pPr>
      <w:r w:rsidRPr="001C6661">
        <w:rPr>
          <w:rFonts w:ascii="Calibri" w:hAnsi="Calibri" w:cs="Calibri"/>
          <w:szCs w:val="24"/>
        </w:rPr>
        <w:t>§ 2</w:t>
      </w:r>
      <w:r w:rsidRPr="001C6661">
        <w:rPr>
          <w:rFonts w:ascii="Calibri" w:hAnsi="Calibri" w:cs="Calibri"/>
          <w:szCs w:val="24"/>
          <w:vertAlign w:val="superscript"/>
        </w:rPr>
        <w:t>o</w:t>
      </w:r>
      <w:r w:rsidRPr="001C6661">
        <w:rPr>
          <w:rFonts w:ascii="Calibri" w:hAnsi="Calibri" w:cs="Calibri"/>
          <w:szCs w:val="24"/>
        </w:rPr>
        <w:t xml:space="preserve">  Lorem ipsum dolor lorem ipsum dolor lorem ipsum dolor.</w:t>
      </w:r>
    </w:p>
    <w:p w14:paraId="07CCF5A6" w14:textId="77777777" w:rsidR="00A05E1C" w:rsidRPr="001C6661" w:rsidRDefault="00A05E1C" w:rsidP="001C6661">
      <w:pPr>
        <w:rPr>
          <w:rFonts w:ascii="Calibri" w:hAnsi="Calibri" w:cs="Calibri"/>
          <w:szCs w:val="24"/>
          <w:lang w:eastAsia="en-US"/>
        </w:rPr>
      </w:pPr>
    </w:p>
    <w:p w14:paraId="788A9553" w14:textId="56D03B29" w:rsidR="00C52189" w:rsidRPr="001C6661" w:rsidRDefault="00C52189" w:rsidP="001C6661">
      <w:pPr>
        <w:rPr>
          <w:rFonts w:ascii="Calibri" w:hAnsi="Calibri" w:cs="Calibri"/>
          <w:b/>
          <w:bCs/>
          <w:szCs w:val="24"/>
        </w:rPr>
      </w:pPr>
      <w:r w:rsidRPr="001C6661">
        <w:rPr>
          <w:rFonts w:ascii="Calibri" w:hAnsi="Calibri" w:cs="Calibri"/>
          <w:b/>
          <w:bCs/>
          <w:szCs w:val="24"/>
        </w:rPr>
        <w:t>Atos</w:t>
      </w:r>
      <w:r w:rsidR="00FA0198" w:rsidRPr="001C6661">
        <w:rPr>
          <w:rFonts w:ascii="Calibri" w:hAnsi="Calibri" w:cs="Calibri"/>
          <w:b/>
          <w:bCs/>
          <w:szCs w:val="24"/>
        </w:rPr>
        <w:t xml:space="preserve"> revogados</w:t>
      </w:r>
    </w:p>
    <w:p w14:paraId="5083E7CF" w14:textId="6A261160" w:rsidR="00630E05" w:rsidRPr="001C6661" w:rsidRDefault="00630E05" w:rsidP="001C6661">
      <w:pPr>
        <w:rPr>
          <w:rFonts w:ascii="Calibri" w:hAnsi="Calibri" w:cs="Calibri"/>
          <w:szCs w:val="24"/>
        </w:rPr>
      </w:pPr>
      <w:r w:rsidRPr="001C6661">
        <w:rPr>
          <w:rFonts w:ascii="Calibri" w:hAnsi="Calibri" w:cs="Calibri"/>
          <w:szCs w:val="24"/>
        </w:rPr>
        <w:t xml:space="preserve">Art. </w:t>
      </w:r>
      <w:r w:rsidR="009742BE" w:rsidRPr="001C6661">
        <w:rPr>
          <w:rFonts w:ascii="Calibri" w:hAnsi="Calibri" w:cs="Calibri"/>
          <w:szCs w:val="24"/>
        </w:rPr>
        <w:t>1</w:t>
      </w:r>
      <w:r w:rsidR="002160B7" w:rsidRPr="001C6661">
        <w:rPr>
          <w:rFonts w:ascii="Calibri" w:hAnsi="Calibri" w:cs="Calibri"/>
          <w:szCs w:val="24"/>
        </w:rPr>
        <w:t>6</w:t>
      </w:r>
      <w:r w:rsidRPr="001C6661">
        <w:rPr>
          <w:rFonts w:ascii="Calibri" w:hAnsi="Calibri" w:cs="Calibri"/>
          <w:szCs w:val="24"/>
        </w:rPr>
        <w:t>.  Ficam revogados os seguintes</w:t>
      </w:r>
      <w:r w:rsidR="00FA0198" w:rsidRPr="001C6661">
        <w:rPr>
          <w:rFonts w:ascii="Calibri" w:hAnsi="Calibri" w:cs="Calibri"/>
          <w:szCs w:val="24"/>
        </w:rPr>
        <w:t xml:space="preserve"> atos e</w:t>
      </w:r>
      <w:r w:rsidRPr="001C6661">
        <w:rPr>
          <w:rFonts w:ascii="Calibri" w:hAnsi="Calibri" w:cs="Calibri"/>
          <w:szCs w:val="24"/>
        </w:rPr>
        <w:t xml:space="preserve"> dispositivos:</w:t>
      </w:r>
    </w:p>
    <w:p w14:paraId="4EB909D7" w14:textId="0BB1CD09" w:rsidR="00576D6F" w:rsidRPr="001C6661" w:rsidRDefault="00576D6F" w:rsidP="001C6661">
      <w:pPr>
        <w:rPr>
          <w:rFonts w:ascii="Calibri" w:hAnsi="Calibri" w:cs="Calibri"/>
          <w:szCs w:val="24"/>
        </w:rPr>
      </w:pPr>
      <w:r w:rsidRPr="001C6661">
        <w:rPr>
          <w:rFonts w:ascii="Calibri" w:hAnsi="Calibri" w:cs="Calibri"/>
          <w:szCs w:val="24"/>
        </w:rPr>
        <w:t>I</w:t>
      </w:r>
      <w:r w:rsidR="003A25AE" w:rsidRPr="001C6661">
        <w:rPr>
          <w:rFonts w:ascii="Calibri" w:hAnsi="Calibri" w:cs="Calibri"/>
          <w:szCs w:val="24"/>
        </w:rPr>
        <w:t xml:space="preserve"> –</w:t>
      </w:r>
      <w:r w:rsidRPr="001C6661">
        <w:rPr>
          <w:rFonts w:ascii="Calibri" w:hAnsi="Calibri" w:cs="Calibri"/>
          <w:szCs w:val="24"/>
        </w:rPr>
        <w:t xml:space="preserve"> </w:t>
      </w:r>
      <w:r w:rsidR="008E6D07" w:rsidRPr="001C6661">
        <w:rPr>
          <w:rFonts w:ascii="Calibri" w:hAnsi="Calibri" w:cs="Calibri"/>
          <w:szCs w:val="24"/>
        </w:rPr>
        <w:t>a</w:t>
      </w:r>
      <w:r w:rsidRPr="001C6661">
        <w:rPr>
          <w:rFonts w:ascii="Calibri" w:hAnsi="Calibri" w:cs="Calibri"/>
          <w:szCs w:val="24"/>
        </w:rPr>
        <w:t xml:space="preserve"> </w:t>
      </w:r>
      <w:r w:rsidR="001608F5">
        <w:rPr>
          <w:rFonts w:ascii="Calibri" w:hAnsi="Calibri" w:cs="Calibri"/>
          <w:szCs w:val="24"/>
        </w:rPr>
        <w:t>Portaria Normativa</w:t>
      </w:r>
      <w:r w:rsidR="00E02736" w:rsidRPr="001C6661">
        <w:rPr>
          <w:rFonts w:ascii="Calibri" w:hAnsi="Calibri" w:cs="Calibri"/>
          <w:szCs w:val="24"/>
        </w:rPr>
        <w:t xml:space="preserve"> </w:t>
      </w:r>
      <w:r w:rsidR="005F4ED7" w:rsidRPr="001C6661">
        <w:rPr>
          <w:rFonts w:ascii="Calibri" w:hAnsi="Calibri" w:cs="Calibri"/>
          <w:szCs w:val="24"/>
        </w:rPr>
        <w:t>XXX/</w:t>
      </w:r>
      <w:r w:rsidR="002E6875" w:rsidRPr="001C6661">
        <w:rPr>
          <w:rFonts w:ascii="Calibri" w:hAnsi="Calibri" w:cs="Calibri"/>
          <w:szCs w:val="24"/>
        </w:rPr>
        <w:t>YYY/ZZZ</w:t>
      </w:r>
      <w:r w:rsidRPr="001C6661">
        <w:rPr>
          <w:rFonts w:ascii="Calibri" w:hAnsi="Calibri" w:cs="Calibri"/>
          <w:szCs w:val="24"/>
        </w:rPr>
        <w:t xml:space="preserve"> n</w:t>
      </w:r>
      <w:r w:rsidRPr="001C6661">
        <w:rPr>
          <w:rFonts w:ascii="Calibri" w:hAnsi="Calibri" w:cs="Calibri"/>
          <w:szCs w:val="24"/>
          <w:vertAlign w:val="superscript"/>
        </w:rPr>
        <w:t>o</w:t>
      </w:r>
      <w:r w:rsidR="0089592D" w:rsidRPr="001C6661">
        <w:rPr>
          <w:rFonts w:ascii="Calibri" w:hAnsi="Calibri" w:cs="Calibri"/>
          <w:szCs w:val="24"/>
        </w:rPr>
        <w:t xml:space="preserve"> </w:t>
      </w:r>
      <w:r w:rsidR="002E6875" w:rsidRPr="001C6661">
        <w:rPr>
          <w:rFonts w:ascii="Calibri" w:hAnsi="Calibri" w:cs="Calibri"/>
          <w:szCs w:val="24"/>
        </w:rPr>
        <w:t>XX</w:t>
      </w:r>
      <w:r w:rsidRPr="001C6661">
        <w:rPr>
          <w:rFonts w:ascii="Calibri" w:hAnsi="Calibri" w:cs="Calibri"/>
          <w:szCs w:val="24"/>
        </w:rPr>
        <w:t>, de dd de mmmm de aaaa;</w:t>
      </w:r>
      <w:r w:rsidR="005F4ED7" w:rsidRPr="001C6661">
        <w:rPr>
          <w:rFonts w:ascii="Calibri" w:hAnsi="Calibri" w:cs="Calibri"/>
          <w:szCs w:val="24"/>
        </w:rPr>
        <w:t xml:space="preserve"> e</w:t>
      </w:r>
    </w:p>
    <w:p w14:paraId="2BBB675B" w14:textId="6C0FD5C5" w:rsidR="00576D6F" w:rsidRPr="001C6661" w:rsidRDefault="00576D6F" w:rsidP="001C6661">
      <w:pPr>
        <w:rPr>
          <w:rFonts w:ascii="Calibri" w:hAnsi="Calibri" w:cs="Calibri"/>
          <w:szCs w:val="24"/>
        </w:rPr>
      </w:pPr>
      <w:bookmarkStart w:id="19" w:name="_Hlk127278072"/>
      <w:r w:rsidRPr="001C6661">
        <w:rPr>
          <w:rFonts w:ascii="Calibri" w:hAnsi="Calibri" w:cs="Calibri"/>
          <w:szCs w:val="24"/>
        </w:rPr>
        <w:t>II</w:t>
      </w:r>
      <w:r w:rsidR="003A25AE" w:rsidRPr="001C6661">
        <w:rPr>
          <w:rFonts w:ascii="Calibri" w:hAnsi="Calibri" w:cs="Calibri"/>
          <w:szCs w:val="24"/>
        </w:rPr>
        <w:t xml:space="preserve"> –</w:t>
      </w:r>
      <w:r w:rsidRPr="001C6661">
        <w:rPr>
          <w:rFonts w:ascii="Calibri" w:hAnsi="Calibri" w:cs="Calibri"/>
          <w:szCs w:val="24"/>
        </w:rPr>
        <w:t xml:space="preserve"> </w:t>
      </w:r>
      <w:r w:rsidR="0086589C" w:rsidRPr="001C6661">
        <w:rPr>
          <w:rFonts w:ascii="Calibri" w:hAnsi="Calibri" w:cs="Calibri"/>
          <w:szCs w:val="24"/>
        </w:rPr>
        <w:t xml:space="preserve">o </w:t>
      </w:r>
      <w:r w:rsidR="00304F9F" w:rsidRPr="001C6661">
        <w:rPr>
          <w:rFonts w:ascii="Calibri" w:eastAsia="Times New Roman" w:hAnsi="Calibri" w:cs="Calibri"/>
          <w:szCs w:val="24"/>
        </w:rPr>
        <w:t>§ 3</w:t>
      </w:r>
      <w:r w:rsidR="00304F9F" w:rsidRPr="001C6661">
        <w:rPr>
          <w:rFonts w:ascii="Calibri" w:eastAsia="Times New Roman" w:hAnsi="Calibri" w:cs="Calibri"/>
          <w:szCs w:val="24"/>
          <w:vertAlign w:val="superscript"/>
        </w:rPr>
        <w:t>o</w:t>
      </w:r>
      <w:r w:rsidR="00304F9F" w:rsidRPr="001C6661">
        <w:rPr>
          <w:rFonts w:ascii="Calibri" w:hAnsi="Calibri" w:cs="Calibri"/>
          <w:szCs w:val="24"/>
        </w:rPr>
        <w:t xml:space="preserve"> do </w:t>
      </w:r>
      <w:r w:rsidRPr="001C6661">
        <w:rPr>
          <w:rFonts w:ascii="Calibri" w:hAnsi="Calibri" w:cs="Calibri"/>
          <w:szCs w:val="24"/>
        </w:rPr>
        <w:t>art. 1</w:t>
      </w:r>
      <w:r w:rsidR="002160B7" w:rsidRPr="001C6661">
        <w:rPr>
          <w:rFonts w:ascii="Calibri" w:hAnsi="Calibri" w:cs="Calibri"/>
          <w:szCs w:val="24"/>
        </w:rPr>
        <w:t>5</w:t>
      </w:r>
      <w:r w:rsidRPr="001C6661">
        <w:rPr>
          <w:rFonts w:ascii="Calibri" w:hAnsi="Calibri" w:cs="Calibri"/>
          <w:szCs w:val="24"/>
        </w:rPr>
        <w:t xml:space="preserve"> e inciso IV do </w:t>
      </w:r>
      <w:r w:rsidR="00304F9F" w:rsidRPr="001C6661">
        <w:rPr>
          <w:rFonts w:ascii="Calibri" w:eastAsia="Times New Roman" w:hAnsi="Calibri" w:cs="Calibri"/>
          <w:szCs w:val="24"/>
        </w:rPr>
        <w:t>§ 2</w:t>
      </w:r>
      <w:r w:rsidR="00304F9F" w:rsidRPr="001C6661">
        <w:rPr>
          <w:rFonts w:ascii="Calibri" w:eastAsia="Times New Roman" w:hAnsi="Calibri" w:cs="Calibri"/>
          <w:szCs w:val="24"/>
          <w:vertAlign w:val="superscript"/>
        </w:rPr>
        <w:t>o</w:t>
      </w:r>
      <w:r w:rsidR="00304F9F" w:rsidRPr="001C6661">
        <w:rPr>
          <w:rFonts w:ascii="Calibri" w:hAnsi="Calibri" w:cs="Calibri"/>
          <w:szCs w:val="24"/>
        </w:rPr>
        <w:t xml:space="preserve"> do </w:t>
      </w:r>
      <w:r w:rsidRPr="001C6661">
        <w:rPr>
          <w:rFonts w:ascii="Calibri" w:hAnsi="Calibri" w:cs="Calibri"/>
          <w:szCs w:val="24"/>
        </w:rPr>
        <w:t xml:space="preserve">art. 16 da </w:t>
      </w:r>
      <w:r w:rsidR="001608F5">
        <w:rPr>
          <w:rFonts w:ascii="Calibri" w:hAnsi="Calibri" w:cs="Calibri"/>
          <w:szCs w:val="24"/>
        </w:rPr>
        <w:t>Portaria Normativa</w:t>
      </w:r>
      <w:r w:rsidR="00E02736" w:rsidRPr="001C6661">
        <w:rPr>
          <w:rFonts w:ascii="Calibri" w:hAnsi="Calibri" w:cs="Calibri"/>
          <w:szCs w:val="24"/>
        </w:rPr>
        <w:t xml:space="preserve"> </w:t>
      </w:r>
      <w:r w:rsidR="00AA187F" w:rsidRPr="001C6661">
        <w:rPr>
          <w:rFonts w:ascii="Calibri" w:hAnsi="Calibri" w:cs="Calibri"/>
          <w:szCs w:val="24"/>
        </w:rPr>
        <w:t xml:space="preserve">YYY/ZZZ </w:t>
      </w:r>
      <w:r w:rsidRPr="001C6661">
        <w:rPr>
          <w:rFonts w:ascii="Calibri" w:hAnsi="Calibri" w:cs="Calibri"/>
          <w:szCs w:val="24"/>
        </w:rPr>
        <w:t>n</w:t>
      </w:r>
      <w:r w:rsidRPr="001C6661">
        <w:rPr>
          <w:rFonts w:ascii="Calibri" w:hAnsi="Calibri" w:cs="Calibri"/>
          <w:szCs w:val="24"/>
          <w:vertAlign w:val="superscript"/>
        </w:rPr>
        <w:t>o</w:t>
      </w:r>
      <w:r w:rsidRPr="001C6661">
        <w:rPr>
          <w:rFonts w:ascii="Calibri" w:hAnsi="Calibri" w:cs="Calibri"/>
          <w:szCs w:val="24"/>
        </w:rPr>
        <w:t xml:space="preserve"> </w:t>
      </w:r>
      <w:r w:rsidR="008637D4" w:rsidRPr="001C6661">
        <w:rPr>
          <w:rFonts w:ascii="Calibri" w:hAnsi="Calibri" w:cs="Calibri"/>
          <w:szCs w:val="24"/>
        </w:rPr>
        <w:t>XX</w:t>
      </w:r>
      <w:r w:rsidRPr="001C6661">
        <w:rPr>
          <w:rFonts w:ascii="Calibri" w:hAnsi="Calibri" w:cs="Calibri"/>
          <w:szCs w:val="24"/>
        </w:rPr>
        <w:t>, de dd de mmmm de aaaa</w:t>
      </w:r>
      <w:r w:rsidR="005F4ED7" w:rsidRPr="001C6661">
        <w:rPr>
          <w:rFonts w:ascii="Calibri" w:hAnsi="Calibri" w:cs="Calibri"/>
          <w:szCs w:val="24"/>
        </w:rPr>
        <w:t>.</w:t>
      </w:r>
    </w:p>
    <w:p w14:paraId="47AE1490" w14:textId="77777777" w:rsidR="00A05E1C" w:rsidRPr="001C6661" w:rsidRDefault="00A05E1C" w:rsidP="001C6661">
      <w:pPr>
        <w:rPr>
          <w:rFonts w:ascii="Calibri" w:hAnsi="Calibri" w:cs="Calibri"/>
          <w:szCs w:val="24"/>
          <w:lang w:eastAsia="en-US"/>
        </w:rPr>
      </w:pPr>
      <w:bookmarkStart w:id="20" w:name="_Hlk129020386"/>
    </w:p>
    <w:p w14:paraId="33D7A62E" w14:textId="16F2BC26" w:rsidR="00CC35E4" w:rsidRPr="001C6661" w:rsidRDefault="00CC35E4" w:rsidP="001C6661">
      <w:pPr>
        <w:rPr>
          <w:rFonts w:ascii="Calibri" w:hAnsi="Calibri" w:cs="Calibri"/>
          <w:b/>
          <w:bCs/>
          <w:szCs w:val="24"/>
        </w:rPr>
      </w:pPr>
      <w:r w:rsidRPr="001C6661">
        <w:rPr>
          <w:rFonts w:ascii="Calibri" w:hAnsi="Calibri" w:cs="Calibri"/>
          <w:b/>
          <w:bCs/>
          <w:szCs w:val="24"/>
        </w:rPr>
        <w:t>Atos revogados mediante transferência de competências</w:t>
      </w:r>
    </w:p>
    <w:p w14:paraId="46F205A3" w14:textId="3C40B0B7" w:rsidR="00FA0198" w:rsidRPr="001C6661" w:rsidRDefault="008E6D07" w:rsidP="001C6661">
      <w:pPr>
        <w:rPr>
          <w:rFonts w:ascii="Calibri" w:hAnsi="Calibri" w:cs="Calibri"/>
          <w:szCs w:val="24"/>
        </w:rPr>
      </w:pPr>
      <w:r w:rsidRPr="001C6661">
        <w:rPr>
          <w:rFonts w:ascii="Calibri" w:hAnsi="Calibri" w:cs="Calibri"/>
          <w:szCs w:val="24"/>
        </w:rPr>
        <w:t xml:space="preserve">Art. </w:t>
      </w:r>
      <w:r w:rsidR="00F2729B" w:rsidRPr="001C6661">
        <w:rPr>
          <w:rFonts w:ascii="Calibri" w:hAnsi="Calibri" w:cs="Calibri"/>
          <w:szCs w:val="24"/>
        </w:rPr>
        <w:t>1</w:t>
      </w:r>
      <w:r w:rsidR="002160B7" w:rsidRPr="001C6661">
        <w:rPr>
          <w:rFonts w:ascii="Calibri" w:hAnsi="Calibri" w:cs="Calibri"/>
          <w:szCs w:val="24"/>
        </w:rPr>
        <w:t>7</w:t>
      </w:r>
      <w:r w:rsidRPr="001C6661">
        <w:rPr>
          <w:rFonts w:ascii="Calibri" w:hAnsi="Calibri" w:cs="Calibri"/>
          <w:szCs w:val="24"/>
        </w:rPr>
        <w:t>.  Ficam revogados os seguintes</w:t>
      </w:r>
      <w:r w:rsidR="00FA0198" w:rsidRPr="001C6661">
        <w:rPr>
          <w:rFonts w:ascii="Calibri" w:hAnsi="Calibri" w:cs="Calibri"/>
          <w:szCs w:val="24"/>
        </w:rPr>
        <w:t xml:space="preserve"> atos </w:t>
      </w:r>
      <w:r w:rsidR="0086589C" w:rsidRPr="001C6661">
        <w:rPr>
          <w:rFonts w:ascii="Calibri" w:hAnsi="Calibri" w:cs="Calibri"/>
          <w:szCs w:val="24"/>
        </w:rPr>
        <w:t>e dispositivos</w:t>
      </w:r>
      <w:r w:rsidRPr="001C6661">
        <w:rPr>
          <w:rFonts w:ascii="Calibri" w:hAnsi="Calibri" w:cs="Calibri"/>
          <w:szCs w:val="24"/>
        </w:rPr>
        <w:t xml:space="preserve">, nos termos da </w:t>
      </w:r>
      <w:r w:rsidR="00777422" w:rsidRPr="001C6661">
        <w:rPr>
          <w:rFonts w:ascii="Calibri" w:hAnsi="Calibri" w:cs="Calibri"/>
          <w:szCs w:val="24"/>
        </w:rPr>
        <w:t>avocação/</w:t>
      </w:r>
      <w:r w:rsidRPr="001C6661">
        <w:rPr>
          <w:rFonts w:ascii="Calibri" w:hAnsi="Calibri" w:cs="Calibri"/>
          <w:szCs w:val="24"/>
        </w:rPr>
        <w:t xml:space="preserve">delegação de competência expressa no art. </w:t>
      </w:r>
      <w:r w:rsidR="008637D4" w:rsidRPr="001C6661">
        <w:rPr>
          <w:rFonts w:ascii="Calibri" w:hAnsi="Calibri" w:cs="Calibri"/>
          <w:szCs w:val="24"/>
        </w:rPr>
        <w:t>XX</w:t>
      </w:r>
      <w:r w:rsidRPr="001C6661">
        <w:rPr>
          <w:rFonts w:ascii="Calibri" w:hAnsi="Calibri" w:cs="Calibri"/>
          <w:szCs w:val="24"/>
        </w:rPr>
        <w:t xml:space="preserve"> da Portaria Normativa </w:t>
      </w:r>
      <w:r w:rsidR="008637D4" w:rsidRPr="001C6661">
        <w:rPr>
          <w:rFonts w:ascii="Calibri" w:hAnsi="Calibri" w:cs="Calibri"/>
          <w:szCs w:val="24"/>
        </w:rPr>
        <w:t xml:space="preserve">ZZZ/YYY </w:t>
      </w:r>
      <w:r w:rsidRPr="001C6661">
        <w:rPr>
          <w:rFonts w:ascii="Calibri" w:hAnsi="Calibri" w:cs="Calibri"/>
          <w:bCs/>
          <w:szCs w:val="24"/>
        </w:rPr>
        <w:t>n</w:t>
      </w:r>
      <w:r w:rsidRPr="001C6661">
        <w:rPr>
          <w:rFonts w:ascii="Calibri" w:hAnsi="Calibri" w:cs="Calibri"/>
          <w:bCs/>
          <w:szCs w:val="24"/>
          <w:vertAlign w:val="superscript"/>
        </w:rPr>
        <w:t>o</w:t>
      </w:r>
      <w:r w:rsidRPr="001C6661">
        <w:rPr>
          <w:rFonts w:ascii="Calibri" w:hAnsi="Calibri" w:cs="Calibri"/>
          <w:bCs/>
          <w:szCs w:val="24"/>
        </w:rPr>
        <w:t xml:space="preserve"> XX, de dd de mmmm de aaaa</w:t>
      </w:r>
      <w:r w:rsidRPr="001C6661">
        <w:rPr>
          <w:rFonts w:ascii="Calibri" w:hAnsi="Calibri" w:cs="Calibri"/>
          <w:szCs w:val="24"/>
        </w:rPr>
        <w:t>:</w:t>
      </w:r>
    </w:p>
    <w:p w14:paraId="4BDB2A08" w14:textId="3BCAD398" w:rsidR="008E6D07" w:rsidRPr="001C6661" w:rsidRDefault="008E6D07" w:rsidP="001C6661">
      <w:pPr>
        <w:rPr>
          <w:rFonts w:ascii="Calibri" w:hAnsi="Calibri" w:cs="Calibri"/>
          <w:szCs w:val="24"/>
        </w:rPr>
      </w:pPr>
      <w:r w:rsidRPr="001C6661">
        <w:rPr>
          <w:rFonts w:ascii="Calibri" w:hAnsi="Calibri" w:cs="Calibri"/>
          <w:szCs w:val="24"/>
        </w:rPr>
        <w:t>I</w:t>
      </w:r>
      <w:r w:rsidR="003A25AE" w:rsidRPr="001C6661">
        <w:rPr>
          <w:rFonts w:ascii="Calibri" w:hAnsi="Calibri" w:cs="Calibri"/>
          <w:szCs w:val="24"/>
        </w:rPr>
        <w:t xml:space="preserve"> –</w:t>
      </w:r>
      <w:r w:rsidRPr="001C6661">
        <w:rPr>
          <w:rFonts w:ascii="Calibri" w:hAnsi="Calibri" w:cs="Calibri"/>
          <w:szCs w:val="24"/>
        </w:rPr>
        <w:t xml:space="preserve"> a </w:t>
      </w:r>
      <w:r w:rsidR="001608F5">
        <w:rPr>
          <w:rFonts w:ascii="Calibri" w:hAnsi="Calibri" w:cs="Calibri"/>
          <w:szCs w:val="24"/>
        </w:rPr>
        <w:t>Portaria Normativa</w:t>
      </w:r>
      <w:r w:rsidR="00E02736" w:rsidRPr="001C6661">
        <w:rPr>
          <w:rFonts w:ascii="Calibri" w:hAnsi="Calibri" w:cs="Calibri"/>
          <w:szCs w:val="24"/>
        </w:rPr>
        <w:t xml:space="preserve"> </w:t>
      </w:r>
      <w:r w:rsidR="008637D4" w:rsidRPr="001C6661">
        <w:rPr>
          <w:rFonts w:ascii="Calibri" w:eastAsia="Times New Roman" w:hAnsi="Calibri" w:cs="Calibri"/>
          <w:szCs w:val="24"/>
        </w:rPr>
        <w:t>YYY</w:t>
      </w:r>
      <w:r w:rsidR="00F72175" w:rsidRPr="001C6661">
        <w:rPr>
          <w:rFonts w:ascii="Calibri" w:eastAsia="Times New Roman" w:hAnsi="Calibri" w:cs="Calibri"/>
          <w:szCs w:val="24"/>
        </w:rPr>
        <w:t>/</w:t>
      </w:r>
      <w:r w:rsidR="00F72175" w:rsidRPr="001C6661">
        <w:rPr>
          <w:rFonts w:ascii="Calibri" w:hAnsi="Calibri" w:cs="Calibri"/>
          <w:szCs w:val="24"/>
        </w:rPr>
        <w:t>ZZZ</w:t>
      </w:r>
      <w:r w:rsidR="008637D4" w:rsidRPr="001C6661">
        <w:rPr>
          <w:rFonts w:ascii="Calibri" w:eastAsia="Times New Roman" w:hAnsi="Calibri" w:cs="Calibri"/>
          <w:szCs w:val="24"/>
        </w:rPr>
        <w:t xml:space="preserve"> </w:t>
      </w:r>
      <w:r w:rsidR="008637D4" w:rsidRPr="001C6661">
        <w:rPr>
          <w:rFonts w:ascii="Calibri" w:hAnsi="Calibri" w:cs="Calibri"/>
          <w:szCs w:val="24"/>
        </w:rPr>
        <w:t>n</w:t>
      </w:r>
      <w:r w:rsidR="008637D4" w:rsidRPr="001C6661">
        <w:rPr>
          <w:rFonts w:ascii="Calibri" w:hAnsi="Calibri" w:cs="Calibri"/>
          <w:szCs w:val="24"/>
          <w:vertAlign w:val="superscript"/>
        </w:rPr>
        <w:t>o</w:t>
      </w:r>
      <w:r w:rsidR="008637D4" w:rsidRPr="001C6661">
        <w:rPr>
          <w:rFonts w:ascii="Calibri" w:hAnsi="Calibri" w:cs="Calibri"/>
          <w:szCs w:val="24"/>
        </w:rPr>
        <w:t xml:space="preserve"> XX</w:t>
      </w:r>
      <w:r w:rsidRPr="001C6661">
        <w:rPr>
          <w:rFonts w:ascii="Calibri" w:hAnsi="Calibri" w:cs="Calibri"/>
          <w:szCs w:val="24"/>
        </w:rPr>
        <w:t>, de dd de mmmm de aaaa; e</w:t>
      </w:r>
    </w:p>
    <w:p w14:paraId="31E84F6C" w14:textId="5D6BDEF0" w:rsidR="008E6D07" w:rsidRPr="001C6661" w:rsidRDefault="008E6D07" w:rsidP="001C6661">
      <w:pPr>
        <w:rPr>
          <w:rFonts w:ascii="Calibri" w:hAnsi="Calibri" w:cs="Calibri"/>
          <w:szCs w:val="24"/>
        </w:rPr>
      </w:pPr>
      <w:r w:rsidRPr="001C6661">
        <w:rPr>
          <w:rFonts w:ascii="Calibri" w:hAnsi="Calibri" w:cs="Calibri"/>
          <w:szCs w:val="24"/>
        </w:rPr>
        <w:t>II</w:t>
      </w:r>
      <w:r w:rsidR="003A25AE" w:rsidRPr="001C6661">
        <w:rPr>
          <w:rFonts w:ascii="Calibri" w:hAnsi="Calibri" w:cs="Calibri"/>
          <w:szCs w:val="24"/>
        </w:rPr>
        <w:t xml:space="preserve"> –</w:t>
      </w:r>
      <w:r w:rsidRPr="001C6661">
        <w:rPr>
          <w:rFonts w:ascii="Calibri" w:hAnsi="Calibri" w:cs="Calibri"/>
          <w:szCs w:val="24"/>
        </w:rPr>
        <w:t xml:space="preserve"> </w:t>
      </w:r>
      <w:r w:rsidR="005F4ED7" w:rsidRPr="001C6661">
        <w:rPr>
          <w:rFonts w:ascii="Calibri" w:hAnsi="Calibri" w:cs="Calibri"/>
          <w:szCs w:val="24"/>
        </w:rPr>
        <w:t xml:space="preserve">a alínea “c” do </w:t>
      </w:r>
      <w:r w:rsidRPr="001C6661">
        <w:rPr>
          <w:rFonts w:ascii="Calibri" w:hAnsi="Calibri" w:cs="Calibri"/>
          <w:szCs w:val="24"/>
        </w:rPr>
        <w:t xml:space="preserve">inciso IV do </w:t>
      </w:r>
      <w:r w:rsidR="00304F9F" w:rsidRPr="001C6661">
        <w:rPr>
          <w:rFonts w:ascii="Calibri" w:eastAsia="Times New Roman" w:hAnsi="Calibri" w:cs="Calibri"/>
          <w:szCs w:val="24"/>
        </w:rPr>
        <w:t>§ 2</w:t>
      </w:r>
      <w:r w:rsidR="00304F9F" w:rsidRPr="001C6661">
        <w:rPr>
          <w:rFonts w:ascii="Calibri" w:eastAsia="Times New Roman" w:hAnsi="Calibri" w:cs="Calibri"/>
          <w:szCs w:val="24"/>
          <w:vertAlign w:val="superscript"/>
        </w:rPr>
        <w:t>o</w:t>
      </w:r>
      <w:r w:rsidR="00304F9F" w:rsidRPr="001C6661">
        <w:rPr>
          <w:rFonts w:ascii="Calibri" w:hAnsi="Calibri" w:cs="Calibri"/>
          <w:szCs w:val="24"/>
        </w:rPr>
        <w:t xml:space="preserve"> do </w:t>
      </w:r>
      <w:r w:rsidRPr="001C6661">
        <w:rPr>
          <w:rFonts w:ascii="Calibri" w:hAnsi="Calibri" w:cs="Calibri"/>
          <w:szCs w:val="24"/>
        </w:rPr>
        <w:t xml:space="preserve">art. 16 da </w:t>
      </w:r>
      <w:r w:rsidR="001608F5">
        <w:rPr>
          <w:rFonts w:ascii="Calibri" w:hAnsi="Calibri" w:cs="Calibri"/>
          <w:szCs w:val="24"/>
        </w:rPr>
        <w:t>Portaria Normativa</w:t>
      </w:r>
      <w:r w:rsidR="00E02736" w:rsidRPr="001C6661">
        <w:rPr>
          <w:rFonts w:ascii="Calibri" w:hAnsi="Calibri" w:cs="Calibri"/>
          <w:szCs w:val="24"/>
        </w:rPr>
        <w:t xml:space="preserve"> </w:t>
      </w:r>
      <w:r w:rsidR="00CF7567" w:rsidRPr="001C6661">
        <w:rPr>
          <w:rFonts w:ascii="Calibri" w:eastAsia="Times New Roman" w:hAnsi="Calibri" w:cs="Calibri"/>
          <w:szCs w:val="24"/>
        </w:rPr>
        <w:t xml:space="preserve">ZZZ/YYY </w:t>
      </w:r>
      <w:r w:rsidR="00CF7567" w:rsidRPr="001C6661">
        <w:rPr>
          <w:rFonts w:ascii="Calibri" w:hAnsi="Calibri" w:cs="Calibri"/>
          <w:szCs w:val="24"/>
        </w:rPr>
        <w:t>n</w:t>
      </w:r>
      <w:r w:rsidR="00CF7567" w:rsidRPr="001C6661">
        <w:rPr>
          <w:rFonts w:ascii="Calibri" w:hAnsi="Calibri" w:cs="Calibri"/>
          <w:szCs w:val="24"/>
          <w:vertAlign w:val="superscript"/>
        </w:rPr>
        <w:t>o</w:t>
      </w:r>
      <w:r w:rsidR="00CF7567" w:rsidRPr="001C6661">
        <w:rPr>
          <w:rFonts w:ascii="Calibri" w:hAnsi="Calibri" w:cs="Calibri"/>
          <w:szCs w:val="24"/>
        </w:rPr>
        <w:t xml:space="preserve"> XX,</w:t>
      </w:r>
      <w:r w:rsidRPr="001C6661">
        <w:rPr>
          <w:rFonts w:ascii="Calibri" w:hAnsi="Calibri" w:cs="Calibri"/>
          <w:szCs w:val="24"/>
        </w:rPr>
        <w:t xml:space="preserve"> de dd de mmmm de aaaa.</w:t>
      </w:r>
    </w:p>
    <w:bookmarkEnd w:id="19"/>
    <w:bookmarkEnd w:id="20"/>
    <w:p w14:paraId="06DE8862" w14:textId="77777777" w:rsidR="00A05E1C" w:rsidRPr="001C6661" w:rsidRDefault="00A05E1C" w:rsidP="001C6661">
      <w:pPr>
        <w:rPr>
          <w:rFonts w:ascii="Calibri" w:hAnsi="Calibri" w:cs="Calibri"/>
          <w:szCs w:val="24"/>
          <w:lang w:eastAsia="en-US"/>
        </w:rPr>
      </w:pPr>
    </w:p>
    <w:p w14:paraId="60819ABB" w14:textId="50967347" w:rsidR="00576D6F" w:rsidRPr="001C6661" w:rsidRDefault="00FA0198" w:rsidP="001C6661">
      <w:pPr>
        <w:rPr>
          <w:rFonts w:ascii="Calibri" w:hAnsi="Calibri" w:cs="Calibri"/>
          <w:b/>
          <w:bCs/>
          <w:szCs w:val="24"/>
        </w:rPr>
      </w:pPr>
      <w:r w:rsidRPr="001C6661">
        <w:rPr>
          <w:rFonts w:ascii="Calibri" w:hAnsi="Calibri" w:cs="Calibri"/>
          <w:b/>
          <w:bCs/>
          <w:szCs w:val="24"/>
        </w:rPr>
        <w:t>Vigência</w:t>
      </w:r>
    </w:p>
    <w:p w14:paraId="6719E613" w14:textId="2F4B9514" w:rsidR="00576D6F" w:rsidRPr="001C6661" w:rsidRDefault="00576D6F" w:rsidP="001C6661">
      <w:pPr>
        <w:rPr>
          <w:rFonts w:ascii="Calibri" w:hAnsi="Calibri" w:cs="Calibri"/>
          <w:szCs w:val="24"/>
        </w:rPr>
      </w:pPr>
      <w:bookmarkStart w:id="21" w:name="_Hlk130756498"/>
      <w:r w:rsidRPr="001C6661">
        <w:rPr>
          <w:rFonts w:ascii="Calibri" w:hAnsi="Calibri" w:cs="Calibri"/>
          <w:szCs w:val="24"/>
        </w:rPr>
        <w:t xml:space="preserve">Art. </w:t>
      </w:r>
      <w:r w:rsidR="00F2729B" w:rsidRPr="001C6661">
        <w:rPr>
          <w:rFonts w:ascii="Calibri" w:hAnsi="Calibri" w:cs="Calibri"/>
          <w:szCs w:val="24"/>
        </w:rPr>
        <w:t>1</w:t>
      </w:r>
      <w:r w:rsidR="002160B7" w:rsidRPr="001C6661">
        <w:rPr>
          <w:rFonts w:ascii="Calibri" w:hAnsi="Calibri" w:cs="Calibri"/>
          <w:szCs w:val="24"/>
        </w:rPr>
        <w:t>8</w:t>
      </w:r>
      <w:r w:rsidRPr="001C6661">
        <w:rPr>
          <w:rFonts w:ascii="Calibri" w:hAnsi="Calibri" w:cs="Calibri"/>
          <w:szCs w:val="24"/>
        </w:rPr>
        <w:t xml:space="preserve">.  Esta </w:t>
      </w:r>
      <w:r w:rsidR="001608F5">
        <w:rPr>
          <w:rFonts w:ascii="Calibri" w:hAnsi="Calibri" w:cs="Calibri"/>
          <w:szCs w:val="24"/>
        </w:rPr>
        <w:t>Portaria Normativa</w:t>
      </w:r>
      <w:r w:rsidR="0038215C" w:rsidRPr="001C6661">
        <w:rPr>
          <w:rFonts w:ascii="Calibri" w:hAnsi="Calibri" w:cs="Calibri"/>
          <w:szCs w:val="24"/>
        </w:rPr>
        <w:t xml:space="preserve"> </w:t>
      </w:r>
      <w:r w:rsidRPr="001C6661">
        <w:rPr>
          <w:rFonts w:ascii="Calibri" w:hAnsi="Calibri" w:cs="Calibri"/>
          <w:szCs w:val="24"/>
        </w:rPr>
        <w:t>entra em vigor em 1</w:t>
      </w:r>
      <w:r w:rsidRPr="001C6661">
        <w:rPr>
          <w:rFonts w:ascii="Calibri" w:hAnsi="Calibri" w:cs="Calibri"/>
          <w:szCs w:val="24"/>
          <w:vertAlign w:val="superscript"/>
        </w:rPr>
        <w:t>o</w:t>
      </w:r>
      <w:r w:rsidRPr="001C6661">
        <w:rPr>
          <w:rFonts w:ascii="Calibri" w:hAnsi="Calibri" w:cs="Calibri"/>
          <w:szCs w:val="24"/>
        </w:rPr>
        <w:t xml:space="preserve"> de </w:t>
      </w:r>
      <w:r w:rsidR="00CF7567" w:rsidRPr="001C6661">
        <w:rPr>
          <w:rFonts w:ascii="Calibri" w:hAnsi="Calibri" w:cs="Calibri"/>
          <w:szCs w:val="24"/>
        </w:rPr>
        <w:t xml:space="preserve">mmm </w:t>
      </w:r>
      <w:r w:rsidRPr="001C6661">
        <w:rPr>
          <w:rFonts w:ascii="Calibri" w:hAnsi="Calibri" w:cs="Calibri"/>
          <w:szCs w:val="24"/>
        </w:rPr>
        <w:t xml:space="preserve">de </w:t>
      </w:r>
      <w:r w:rsidR="00FA0198" w:rsidRPr="001C6661">
        <w:rPr>
          <w:rFonts w:ascii="Calibri" w:hAnsi="Calibri" w:cs="Calibri"/>
          <w:szCs w:val="24"/>
        </w:rPr>
        <w:t>aaaa, exceto:</w:t>
      </w:r>
    </w:p>
    <w:p w14:paraId="501B0F04" w14:textId="03E1373F" w:rsidR="00F923E9" w:rsidRPr="001C6661" w:rsidRDefault="00F923E9" w:rsidP="001C6661">
      <w:pPr>
        <w:rPr>
          <w:rFonts w:ascii="Calibri" w:hAnsi="Calibri" w:cs="Calibri"/>
          <w:szCs w:val="24"/>
        </w:rPr>
      </w:pPr>
      <w:r w:rsidRPr="001C6661">
        <w:rPr>
          <w:rFonts w:ascii="Calibri" w:hAnsi="Calibri" w:cs="Calibri"/>
          <w:szCs w:val="24"/>
        </w:rPr>
        <w:t xml:space="preserve">I – o </w:t>
      </w:r>
      <w:r w:rsidRPr="001C6661">
        <w:rPr>
          <w:rFonts w:ascii="Calibri" w:eastAsia="Times New Roman" w:hAnsi="Calibri" w:cs="Calibri"/>
          <w:szCs w:val="24"/>
        </w:rPr>
        <w:t xml:space="preserve">§ </w:t>
      </w:r>
      <w:r w:rsidR="00D243FA" w:rsidRPr="001C6661">
        <w:rPr>
          <w:rFonts w:ascii="Calibri" w:eastAsia="Times New Roman" w:hAnsi="Calibri" w:cs="Calibri"/>
          <w:szCs w:val="24"/>
        </w:rPr>
        <w:t>2</w:t>
      </w:r>
      <w:r w:rsidRPr="001C6661">
        <w:rPr>
          <w:rFonts w:ascii="Calibri" w:hAnsi="Calibri" w:cs="Calibri"/>
          <w:szCs w:val="24"/>
          <w:vertAlign w:val="superscript"/>
        </w:rPr>
        <w:t>o</w:t>
      </w:r>
      <w:r w:rsidRPr="001C6661">
        <w:rPr>
          <w:rFonts w:ascii="Calibri" w:hAnsi="Calibri" w:cs="Calibri"/>
          <w:szCs w:val="24"/>
        </w:rPr>
        <w:t xml:space="preserve"> do art. </w:t>
      </w:r>
      <w:r w:rsidR="00B16A83" w:rsidRPr="001C6661">
        <w:rPr>
          <w:rFonts w:ascii="Calibri" w:hAnsi="Calibri" w:cs="Calibri"/>
          <w:szCs w:val="24"/>
        </w:rPr>
        <w:t>4</w:t>
      </w:r>
      <w:r w:rsidRPr="001C6661">
        <w:rPr>
          <w:rFonts w:ascii="Calibri" w:hAnsi="Calibri" w:cs="Calibri"/>
          <w:szCs w:val="24"/>
          <w:vertAlign w:val="superscript"/>
        </w:rPr>
        <w:t>o</w:t>
      </w:r>
      <w:r w:rsidRPr="001C6661">
        <w:rPr>
          <w:rFonts w:ascii="Calibri" w:hAnsi="Calibri" w:cs="Calibri"/>
          <w:szCs w:val="24"/>
        </w:rPr>
        <w:t xml:space="preserve"> que entra em vigor em 1</w:t>
      </w:r>
      <w:r w:rsidRPr="001C6661">
        <w:rPr>
          <w:rFonts w:ascii="Calibri" w:hAnsi="Calibri" w:cs="Calibri"/>
          <w:szCs w:val="24"/>
          <w:vertAlign w:val="superscript"/>
        </w:rPr>
        <w:t>o</w:t>
      </w:r>
      <w:r w:rsidRPr="001C6661">
        <w:rPr>
          <w:rFonts w:ascii="Calibri" w:hAnsi="Calibri" w:cs="Calibri"/>
          <w:szCs w:val="24"/>
        </w:rPr>
        <w:t xml:space="preserve"> de mmm de aaaa;</w:t>
      </w:r>
    </w:p>
    <w:p w14:paraId="391BDC54" w14:textId="31577E9F" w:rsidR="00F923E9" w:rsidRPr="001C6661" w:rsidRDefault="00F923E9" w:rsidP="001C6661">
      <w:pPr>
        <w:rPr>
          <w:rFonts w:ascii="Calibri" w:hAnsi="Calibri" w:cs="Calibri"/>
          <w:szCs w:val="24"/>
        </w:rPr>
      </w:pPr>
      <w:r w:rsidRPr="001C6661">
        <w:rPr>
          <w:rFonts w:ascii="Calibri" w:hAnsi="Calibri" w:cs="Calibri"/>
          <w:szCs w:val="24"/>
        </w:rPr>
        <w:t xml:space="preserve">II – os arts. </w:t>
      </w:r>
      <w:r w:rsidR="00B16A83" w:rsidRPr="001C6661">
        <w:rPr>
          <w:rFonts w:ascii="Calibri" w:hAnsi="Calibri" w:cs="Calibri"/>
          <w:szCs w:val="24"/>
        </w:rPr>
        <w:t>7</w:t>
      </w:r>
      <w:r w:rsidRPr="001C6661">
        <w:rPr>
          <w:rFonts w:ascii="Calibri" w:hAnsi="Calibri" w:cs="Calibri"/>
          <w:szCs w:val="24"/>
          <w:vertAlign w:val="superscript"/>
        </w:rPr>
        <w:t>o</w:t>
      </w:r>
      <w:r w:rsidRPr="001C6661">
        <w:rPr>
          <w:rFonts w:ascii="Calibri" w:hAnsi="Calibri" w:cs="Calibri"/>
          <w:szCs w:val="24"/>
        </w:rPr>
        <w:t xml:space="preserve"> e 1</w:t>
      </w:r>
      <w:r w:rsidR="002160B7" w:rsidRPr="001C6661">
        <w:rPr>
          <w:rFonts w:ascii="Calibri" w:hAnsi="Calibri" w:cs="Calibri"/>
          <w:szCs w:val="24"/>
        </w:rPr>
        <w:t>1</w:t>
      </w:r>
      <w:r w:rsidRPr="001C6661">
        <w:rPr>
          <w:rFonts w:ascii="Calibri" w:hAnsi="Calibri" w:cs="Calibri"/>
          <w:szCs w:val="24"/>
        </w:rPr>
        <w:t>, que entram em vigor em</w:t>
      </w:r>
      <w:r w:rsidRPr="001C6661">
        <w:rPr>
          <w:rFonts w:ascii="Calibri" w:eastAsia="Times New Roman" w:hAnsi="Calibri" w:cs="Calibri"/>
          <w:szCs w:val="24"/>
        </w:rPr>
        <w:t xml:space="preserve"> 3 de mmm de aaaa.</w:t>
      </w:r>
    </w:p>
    <w:bookmarkEnd w:id="3"/>
    <w:bookmarkEnd w:id="21"/>
    <w:p w14:paraId="783DE7A7" w14:textId="77777777" w:rsidR="006705E7" w:rsidRPr="001C6661" w:rsidRDefault="006705E7" w:rsidP="001C6661">
      <w:pPr>
        <w:rPr>
          <w:rFonts w:ascii="Calibri" w:hAnsi="Calibri" w:cs="Calibri"/>
          <w:szCs w:val="24"/>
          <w:lang w:eastAsia="en-US"/>
        </w:rPr>
      </w:pPr>
    </w:p>
    <w:p w14:paraId="252945E9" w14:textId="6A242DEE" w:rsidR="000F2894" w:rsidRPr="001C6661" w:rsidRDefault="000F2894" w:rsidP="001C6661">
      <w:pPr>
        <w:rPr>
          <w:rFonts w:ascii="Calibri" w:hAnsi="Calibri" w:cs="Calibri"/>
          <w:szCs w:val="24"/>
        </w:rPr>
      </w:pPr>
      <w:r w:rsidRPr="001C6661">
        <w:rPr>
          <w:rFonts w:ascii="Calibri" w:hAnsi="Calibri" w:cs="Calibri"/>
          <w:szCs w:val="24"/>
        </w:rPr>
        <w:t>Publique-se e cumpra-se.</w:t>
      </w:r>
    </w:p>
    <w:p w14:paraId="1E12AB27" w14:textId="75D0410F" w:rsidR="004E1879" w:rsidRPr="001C6661" w:rsidRDefault="004E1879" w:rsidP="001C6661">
      <w:pPr>
        <w:rPr>
          <w:rFonts w:ascii="Calibri" w:hAnsi="Calibri" w:cs="Calibri"/>
          <w:szCs w:val="24"/>
          <w:lang w:eastAsia="en-US"/>
        </w:rPr>
      </w:pPr>
    </w:p>
    <w:p w14:paraId="7D0480EC" w14:textId="7A6E1FB9" w:rsidR="006705E7" w:rsidRPr="001C6661" w:rsidRDefault="006705E7" w:rsidP="001C6661">
      <w:pPr>
        <w:rPr>
          <w:rFonts w:ascii="Calibri" w:hAnsi="Calibri" w:cs="Calibri"/>
          <w:szCs w:val="24"/>
          <w:lang w:eastAsia="en-US"/>
        </w:rPr>
      </w:pPr>
    </w:p>
    <w:p w14:paraId="6DC3E434" w14:textId="77777777" w:rsidR="006705E7" w:rsidRPr="001C6661" w:rsidRDefault="006705E7" w:rsidP="001C6661">
      <w:pPr>
        <w:rPr>
          <w:rFonts w:ascii="Calibri" w:hAnsi="Calibri" w:cs="Calibri"/>
          <w:szCs w:val="24"/>
          <w:lang w:eastAsia="en-US"/>
        </w:rPr>
      </w:pPr>
    </w:p>
    <w:p w14:paraId="3B6BB21E" w14:textId="01A9EF72" w:rsidR="000F2894" w:rsidRPr="001C6661" w:rsidRDefault="000F2894" w:rsidP="004E1879">
      <w:pPr>
        <w:spacing w:after="0"/>
        <w:jc w:val="center"/>
        <w:rPr>
          <w:rFonts w:ascii="Calibri" w:hAnsi="Calibri" w:cs="Calibri"/>
          <w:szCs w:val="24"/>
        </w:rPr>
      </w:pPr>
      <w:r w:rsidRPr="001C6661">
        <w:rPr>
          <w:rFonts w:ascii="Calibri" w:hAnsi="Calibri" w:cs="Calibri"/>
          <w:szCs w:val="24"/>
        </w:rPr>
        <w:t xml:space="preserve">Prof. Fulano de </w:t>
      </w:r>
      <w:r w:rsidR="004E1879" w:rsidRPr="001C6661">
        <w:rPr>
          <w:rFonts w:ascii="Calibri" w:hAnsi="Calibri" w:cs="Calibri"/>
          <w:szCs w:val="24"/>
        </w:rPr>
        <w:t>Tal</w:t>
      </w:r>
    </w:p>
    <w:p w14:paraId="1F027413" w14:textId="2462C0BC" w:rsidR="00900128" w:rsidRPr="001C6661" w:rsidRDefault="000F2894" w:rsidP="006705E7">
      <w:pPr>
        <w:spacing w:after="0"/>
        <w:jc w:val="center"/>
        <w:rPr>
          <w:rFonts w:ascii="Calibri" w:hAnsi="Calibri" w:cs="Calibri"/>
          <w:szCs w:val="24"/>
        </w:rPr>
      </w:pPr>
      <w:r w:rsidRPr="001C6661">
        <w:rPr>
          <w:rFonts w:ascii="Calibri" w:hAnsi="Calibri" w:cs="Calibri"/>
          <w:szCs w:val="24"/>
        </w:rPr>
        <w:t>Cargo</w:t>
      </w:r>
      <w:r w:rsidR="00AA46B4" w:rsidRPr="001C6661">
        <w:rPr>
          <w:rFonts w:ascii="Calibri" w:hAnsi="Calibri" w:cs="Calibri"/>
          <w:szCs w:val="24"/>
        </w:rPr>
        <w:t>/</w:t>
      </w:r>
      <w:r w:rsidRPr="001C6661">
        <w:rPr>
          <w:rFonts w:ascii="Calibri" w:hAnsi="Calibri" w:cs="Calibri"/>
          <w:szCs w:val="24"/>
        </w:rPr>
        <w:t>Função da Autoridade</w:t>
      </w:r>
      <w:r w:rsidR="00AA46B4" w:rsidRPr="001C6661">
        <w:rPr>
          <w:rFonts w:ascii="Calibri" w:hAnsi="Calibri" w:cs="Calibri"/>
          <w:szCs w:val="24"/>
        </w:rPr>
        <w:t xml:space="preserve"> do Órgão Administrativo Emiss</w:t>
      </w:r>
      <w:r w:rsidRPr="001C6661">
        <w:rPr>
          <w:rFonts w:ascii="Calibri" w:hAnsi="Calibri" w:cs="Calibri"/>
          <w:szCs w:val="24"/>
        </w:rPr>
        <w:t>or</w:t>
      </w:r>
    </w:p>
    <w:p w14:paraId="67CDAEB2" w14:textId="77777777" w:rsidR="005970C2" w:rsidRPr="001C6661" w:rsidRDefault="005970C2" w:rsidP="001C6661">
      <w:pPr>
        <w:rPr>
          <w:rFonts w:ascii="Calibri" w:hAnsi="Calibri" w:cs="Calibri"/>
          <w:szCs w:val="24"/>
          <w:lang w:eastAsia="en-US"/>
        </w:rPr>
      </w:pPr>
    </w:p>
    <w:p w14:paraId="58B3C6FE" w14:textId="77777777" w:rsidR="005970C2" w:rsidRPr="001C6661" w:rsidRDefault="005970C2" w:rsidP="001C6661">
      <w:pPr>
        <w:rPr>
          <w:rFonts w:ascii="Calibri" w:hAnsi="Calibri" w:cs="Calibri"/>
          <w:szCs w:val="24"/>
          <w:lang w:eastAsia="en-US"/>
        </w:rPr>
      </w:pPr>
    </w:p>
    <w:p w14:paraId="03E5E06F" w14:textId="15151EA9" w:rsidR="005970C2" w:rsidRPr="001C6661" w:rsidRDefault="005970C2" w:rsidP="001C6661">
      <w:pPr>
        <w:rPr>
          <w:rFonts w:ascii="Calibri" w:hAnsi="Calibri" w:cs="Calibri"/>
          <w:szCs w:val="24"/>
          <w:lang w:eastAsia="en-US"/>
        </w:rPr>
      </w:pPr>
      <w:r w:rsidRPr="001C6661">
        <w:rPr>
          <w:rFonts w:ascii="Calibri" w:hAnsi="Calibri" w:cs="Calibri"/>
          <w:szCs w:val="24"/>
          <w:lang w:eastAsia="en-US"/>
        </w:rPr>
        <w:t>Anexo N</w:t>
      </w:r>
      <w:bookmarkStart w:id="22" w:name="_Hlk133928728"/>
      <w:r w:rsidRPr="001C6661">
        <w:rPr>
          <w:rFonts w:ascii="Calibri" w:hAnsi="Calibri" w:cs="Calibri"/>
          <w:szCs w:val="24"/>
          <w:lang w:eastAsia="en-US"/>
        </w:rPr>
        <w:t xml:space="preserve"> – Título do documento</w:t>
      </w:r>
      <w:bookmarkEnd w:id="22"/>
      <w:r w:rsidRPr="001C6661">
        <w:rPr>
          <w:rFonts w:ascii="Calibri" w:hAnsi="Calibri" w:cs="Calibri"/>
          <w:szCs w:val="24"/>
          <w:lang w:eastAsia="en-US"/>
        </w:rPr>
        <w:t>.</w:t>
      </w:r>
    </w:p>
    <w:p w14:paraId="24DFB3DB" w14:textId="7970D782" w:rsidR="005970C2" w:rsidRPr="001C6661" w:rsidRDefault="005970C2" w:rsidP="001C6661">
      <w:pPr>
        <w:rPr>
          <w:rFonts w:ascii="Calibri" w:hAnsi="Calibri" w:cs="Calibri"/>
          <w:szCs w:val="24"/>
          <w:lang w:eastAsia="en-US"/>
        </w:rPr>
      </w:pPr>
      <w:r w:rsidRPr="001C6661">
        <w:rPr>
          <w:rFonts w:ascii="Calibri" w:hAnsi="Calibri" w:cs="Calibri"/>
          <w:szCs w:val="24"/>
          <w:lang w:eastAsia="en-US"/>
        </w:rPr>
        <w:t>Anexo N+1 – Título do documento.</w:t>
      </w:r>
    </w:p>
    <w:p w14:paraId="2D25D1EA" w14:textId="201F3F97" w:rsidR="00AB33D8" w:rsidRPr="001C6661" w:rsidRDefault="00AB33D8" w:rsidP="001C6661">
      <w:pPr>
        <w:suppressAutoHyphens w:val="0"/>
        <w:spacing w:after="0"/>
        <w:rPr>
          <w:szCs w:val="24"/>
        </w:rPr>
      </w:pPr>
      <w:bookmarkStart w:id="23" w:name="_Hlk133947228"/>
      <w:r w:rsidRPr="001C6661">
        <w:rPr>
          <w:szCs w:val="24"/>
        </w:rPr>
        <w:br w:type="page"/>
      </w:r>
    </w:p>
    <w:p w14:paraId="6CF3CFBD" w14:textId="1497DDB9" w:rsidR="00AB33D8" w:rsidRPr="000543E8" w:rsidRDefault="00AB33D8" w:rsidP="000543E8">
      <w:pPr>
        <w:jc w:val="center"/>
        <w:rPr>
          <w:sz w:val="28"/>
        </w:rPr>
      </w:pPr>
      <w:bookmarkStart w:id="24" w:name="_Hlk133947836"/>
      <w:bookmarkEnd w:id="23"/>
      <w:r w:rsidRPr="000543E8">
        <w:rPr>
          <w:sz w:val="28"/>
        </w:rPr>
        <w:lastRenderedPageBreak/>
        <w:t xml:space="preserve">ANEXO </w:t>
      </w:r>
      <w:r w:rsidR="000543E8">
        <w:rPr>
          <w:sz w:val="28"/>
        </w:rPr>
        <w:t>N</w:t>
      </w:r>
    </w:p>
    <w:bookmarkEnd w:id="24"/>
    <w:p w14:paraId="6075815D" w14:textId="51313668" w:rsidR="00AB33D8" w:rsidRPr="000543E8" w:rsidRDefault="00AB33D8" w:rsidP="000543E8">
      <w:pPr>
        <w:jc w:val="center"/>
        <w:rPr>
          <w:sz w:val="28"/>
        </w:rPr>
      </w:pPr>
      <w:r w:rsidRPr="000543E8">
        <w:rPr>
          <w:sz w:val="28"/>
        </w:rPr>
        <w:t>(</w:t>
      </w:r>
      <w:bookmarkStart w:id="25" w:name="_Hlk134390296"/>
      <w:r w:rsidR="00D407D6">
        <w:rPr>
          <w:sz w:val="28"/>
          <w:szCs w:val="32"/>
        </w:rPr>
        <w:t>PORTARIA</w:t>
      </w:r>
      <w:r w:rsidR="00D407D6" w:rsidRPr="00B77548">
        <w:rPr>
          <w:sz w:val="28"/>
          <w:szCs w:val="32"/>
        </w:rPr>
        <w:t xml:space="preserve"> NORMATIV</w:t>
      </w:r>
      <w:r w:rsidR="00D407D6">
        <w:rPr>
          <w:sz w:val="28"/>
          <w:szCs w:val="32"/>
        </w:rPr>
        <w:t>A</w:t>
      </w:r>
      <w:r w:rsidR="00D407D6" w:rsidRPr="00B77548">
        <w:rPr>
          <w:sz w:val="28"/>
          <w:szCs w:val="32"/>
        </w:rPr>
        <w:t xml:space="preserve"> </w:t>
      </w:r>
      <w:r w:rsidRPr="000543E8">
        <w:rPr>
          <w:sz w:val="28"/>
        </w:rPr>
        <w:t xml:space="preserve">SIGLA </w:t>
      </w:r>
      <w:r w:rsidR="000543E8">
        <w:rPr>
          <w:sz w:val="28"/>
        </w:rPr>
        <w:t>N</w:t>
      </w:r>
      <w:r w:rsidRPr="000543E8">
        <w:rPr>
          <w:sz w:val="28"/>
          <w:vertAlign w:val="superscript"/>
        </w:rPr>
        <w:t>o</w:t>
      </w:r>
      <w:r w:rsidRPr="000543E8">
        <w:rPr>
          <w:sz w:val="28"/>
        </w:rPr>
        <w:t xml:space="preserve"> XX, DE </w:t>
      </w:r>
      <w:r w:rsidR="000543E8">
        <w:rPr>
          <w:sz w:val="28"/>
        </w:rPr>
        <w:t>DD</w:t>
      </w:r>
      <w:r w:rsidRPr="000543E8">
        <w:rPr>
          <w:sz w:val="28"/>
        </w:rPr>
        <w:t xml:space="preserve"> DE </w:t>
      </w:r>
      <w:r w:rsidR="000543E8">
        <w:rPr>
          <w:sz w:val="28"/>
        </w:rPr>
        <w:t xml:space="preserve">MMMM </w:t>
      </w:r>
      <w:bookmarkEnd w:id="25"/>
      <w:r w:rsidRPr="000543E8">
        <w:rPr>
          <w:sz w:val="28"/>
        </w:rPr>
        <w:t>DE 2023)</w:t>
      </w:r>
    </w:p>
    <w:p w14:paraId="0EAAF460" w14:textId="77777777" w:rsidR="00524CBC" w:rsidRDefault="00524CBC" w:rsidP="008B28EF">
      <w:pPr>
        <w:rPr>
          <w:lang w:eastAsia="en-US"/>
        </w:rPr>
      </w:pPr>
    </w:p>
    <w:p w14:paraId="2E53DED3" w14:textId="26014621" w:rsidR="00AB33D8" w:rsidRPr="008B28EF" w:rsidRDefault="00AB33D8" w:rsidP="000543E8">
      <w:pPr>
        <w:jc w:val="center"/>
        <w:rPr>
          <w:sz w:val="28"/>
        </w:rPr>
      </w:pPr>
      <w:bookmarkStart w:id="26" w:name="_Hlk134390256"/>
      <w:r w:rsidRPr="008B28EF">
        <w:rPr>
          <w:sz w:val="28"/>
        </w:rPr>
        <w:t>T</w:t>
      </w:r>
      <w:r w:rsidR="000543E8" w:rsidRPr="008B28EF">
        <w:rPr>
          <w:sz w:val="28"/>
        </w:rPr>
        <w:t xml:space="preserve">ÍTULO DO </w:t>
      </w:r>
      <w:r w:rsidRPr="008B28EF">
        <w:rPr>
          <w:sz w:val="28"/>
        </w:rPr>
        <w:t xml:space="preserve">DOCUMENTO </w:t>
      </w:r>
      <w:r w:rsidR="000543E8" w:rsidRPr="008B28EF">
        <w:rPr>
          <w:sz w:val="28"/>
        </w:rPr>
        <w:t xml:space="preserve">ANEXADO </w:t>
      </w:r>
      <w:r w:rsidR="00BD5CFA" w:rsidRPr="008B28EF">
        <w:rPr>
          <w:sz w:val="28"/>
        </w:rPr>
        <w:t xml:space="preserve">(SE </w:t>
      </w:r>
      <w:r w:rsidR="000543E8" w:rsidRPr="008B28EF">
        <w:rPr>
          <w:sz w:val="28"/>
        </w:rPr>
        <w:t>HOUVE</w:t>
      </w:r>
      <w:bookmarkEnd w:id="26"/>
      <w:r w:rsidR="000543E8" w:rsidRPr="008B28EF">
        <w:rPr>
          <w:sz w:val="28"/>
        </w:rPr>
        <w:t>R</w:t>
      </w:r>
      <w:r w:rsidR="00BD5CFA" w:rsidRPr="008B28EF">
        <w:rPr>
          <w:sz w:val="28"/>
        </w:rPr>
        <w:t>)</w:t>
      </w:r>
    </w:p>
    <w:p w14:paraId="634495D8" w14:textId="77777777" w:rsidR="00AB33D8" w:rsidRDefault="00AB33D8" w:rsidP="008B28EF">
      <w:pPr>
        <w:rPr>
          <w:lang w:eastAsia="en-US"/>
        </w:rPr>
      </w:pPr>
      <w:bookmarkStart w:id="27" w:name="_Hlk133947442"/>
    </w:p>
    <w:bookmarkEnd w:id="27"/>
    <w:p w14:paraId="62981EA4" w14:textId="1A30DE73" w:rsidR="00AB33D8" w:rsidRDefault="00AB33D8" w:rsidP="00AB33D8">
      <w:pPr>
        <w:jc w:val="both"/>
        <w:rPr>
          <w:lang w:eastAsia="en-US"/>
        </w:rPr>
      </w:pPr>
      <w:r>
        <w:rPr>
          <w:lang w:eastAsia="en-US"/>
        </w:rPr>
        <w:t>A partir deste ponto</w:t>
      </w:r>
      <w:r w:rsidR="006E1221">
        <w:rPr>
          <w:lang w:eastAsia="en-US"/>
        </w:rPr>
        <w:t xml:space="preserve"> </w:t>
      </w:r>
      <w:bookmarkStart w:id="28" w:name="_Hlk133947553"/>
      <w:r w:rsidR="006E1221">
        <w:rPr>
          <w:lang w:eastAsia="en-US"/>
        </w:rPr>
        <w:t>e exceto quanto aos aspectos apontados no art. 11 deste modelo</w:t>
      </w:r>
      <w:r>
        <w:rPr>
          <w:lang w:eastAsia="en-US"/>
        </w:rPr>
        <w:t xml:space="preserve"> a formatação do restante do anexo é livre</w:t>
      </w:r>
      <w:bookmarkEnd w:id="28"/>
      <w:r w:rsidR="006E1221">
        <w:rPr>
          <w:lang w:eastAsia="en-US"/>
        </w:rPr>
        <w:t xml:space="preserve">, </w:t>
      </w:r>
      <w:r>
        <w:rPr>
          <w:lang w:eastAsia="en-US"/>
        </w:rPr>
        <w:t xml:space="preserve">incluindo: tipo e tamanho de fonte (embora o recomendado </w:t>
      </w:r>
      <w:r w:rsidR="006E1221">
        <w:rPr>
          <w:lang w:eastAsia="en-US"/>
        </w:rPr>
        <w:t xml:space="preserve">pelo Manual de Identidade Visual do CEFET-MG </w:t>
      </w:r>
      <w:r>
        <w:rPr>
          <w:lang w:eastAsia="en-US"/>
        </w:rPr>
        <w:t>sej</w:t>
      </w:r>
      <w:r w:rsidR="006E1221">
        <w:rPr>
          <w:lang w:eastAsia="en-US"/>
        </w:rPr>
        <w:t>am</w:t>
      </w:r>
      <w:r>
        <w:rPr>
          <w:lang w:eastAsia="en-US"/>
        </w:rPr>
        <w:t xml:space="preserve"> a</w:t>
      </w:r>
      <w:r w:rsidR="00524CBC">
        <w:rPr>
          <w:lang w:eastAsia="en-US"/>
        </w:rPr>
        <w:t>s</w:t>
      </w:r>
      <w:r>
        <w:rPr>
          <w:lang w:eastAsia="en-US"/>
        </w:rPr>
        <w:t xml:space="preserve"> fonte</w:t>
      </w:r>
      <w:r w:rsidR="00524CBC">
        <w:rPr>
          <w:lang w:eastAsia="en-US"/>
        </w:rPr>
        <w:t>s da família</w:t>
      </w:r>
      <w:r>
        <w:rPr>
          <w:lang w:eastAsia="en-US"/>
        </w:rPr>
        <w:t xml:space="preserve"> Calibri</w:t>
      </w:r>
      <w:r w:rsidR="00524CBC">
        <w:rPr>
          <w:lang w:eastAsia="en-US"/>
        </w:rPr>
        <w:t xml:space="preserve"> ou da família Humanist 777 BT, tamanho</w:t>
      </w:r>
      <w:r>
        <w:rPr>
          <w:lang w:eastAsia="en-US"/>
        </w:rPr>
        <w:t xml:space="preserve"> 12), espaçamento entre linhas e entre parágrafos, figuras, quadros, tabelas, gráficos, etc.</w:t>
      </w:r>
    </w:p>
    <w:p w14:paraId="43DCF358" w14:textId="77777777" w:rsidR="005970C2" w:rsidRDefault="005970C2" w:rsidP="005970C2">
      <w:pPr>
        <w:jc w:val="both"/>
        <w:rPr>
          <w:lang w:eastAsia="en-US"/>
        </w:rPr>
      </w:pPr>
      <w:bookmarkStart w:id="29" w:name="_Hlk133924399"/>
      <w:r>
        <w:rPr>
          <w:lang w:eastAsia="en-US"/>
        </w:rPr>
        <w:t>Caso não seja possível que o documento a ser anexado seja editado aqui, na sequência do ato normativo, ele deverá ser emitido como um documento em separado, cujo arquivo será anexado àquele do ato normativo no SIPAC. Neste caso específico, deverá haver um cabeçalho idêntico ao do ato normativo (com brasão, órgão emissor, etc) no alto da primeira página do documento anexado, antes da linha contendo a inscrição “ANEXO N”. Além disso, na versão “html” do ato normativo, após as linhas contendo o nome e cargo/função da autoridade assinante, deverá ser colocado o endereço eletrônico (hiperlink) do documento anexo.</w:t>
      </w:r>
    </w:p>
    <w:bookmarkEnd w:id="29"/>
    <w:p w14:paraId="00DC5931" w14:textId="77777777" w:rsidR="00AB33D8" w:rsidRDefault="00AB33D8" w:rsidP="00AB33D8">
      <w:pPr>
        <w:jc w:val="both"/>
        <w:rPr>
          <w:lang w:eastAsia="en-US"/>
        </w:rPr>
      </w:pPr>
      <w:r>
        <w:rPr>
          <w:lang w:eastAsia="en-US"/>
        </w:rPr>
        <w:t xml:space="preserve">O conteúdo do anexo não é, em si mesmo </w:t>
      </w:r>
      <w:bookmarkStart w:id="30" w:name="_Hlk131084377"/>
      <w:r>
        <w:rPr>
          <w:lang w:eastAsia="en-US"/>
        </w:rPr>
        <w:t xml:space="preserve">– isto é, avaliado de modo isolado –, </w:t>
      </w:r>
      <w:bookmarkEnd w:id="30"/>
      <w:r>
        <w:rPr>
          <w:lang w:eastAsia="en-US"/>
        </w:rPr>
        <w:t>um ato normativo. Ademais, quase sempre, seus padrões de redação, formatação e estruturação não seguem as normas vigentes na instituição para a redação de atos administrativo normativos e concretos.</w:t>
      </w:r>
    </w:p>
    <w:p w14:paraId="20565796" w14:textId="77777777" w:rsidR="00AB33D8" w:rsidRDefault="00AB33D8" w:rsidP="00AB33D8">
      <w:pPr>
        <w:jc w:val="both"/>
        <w:rPr>
          <w:lang w:eastAsia="en-US"/>
        </w:rPr>
      </w:pPr>
      <w:r>
        <w:rPr>
          <w:lang w:eastAsia="en-US"/>
        </w:rPr>
        <w:t>Por outro lado, um documento ao ser anexado a um ato normativo</w:t>
      </w:r>
      <w:r w:rsidRPr="00877A1B">
        <w:rPr>
          <w:lang w:eastAsia="en-US"/>
        </w:rPr>
        <w:t xml:space="preserve"> </w:t>
      </w:r>
      <w:r>
        <w:rPr>
          <w:lang w:eastAsia="en-US"/>
        </w:rPr>
        <w:t>emitido por autoridade competente, é considerado, para todos os fins, parte integrante e indissociável do ato normativo que o contém.</w:t>
      </w:r>
    </w:p>
    <w:p w14:paraId="2B6AE478" w14:textId="77777777" w:rsidR="00AB33D8" w:rsidRDefault="00AB33D8" w:rsidP="00AB33D8">
      <w:pPr>
        <w:jc w:val="both"/>
        <w:rPr>
          <w:lang w:eastAsia="en-US"/>
        </w:rPr>
      </w:pPr>
      <w:r>
        <w:rPr>
          <w:lang w:eastAsia="en-US"/>
        </w:rPr>
        <w:t>Neste contexto, há que se verificar criteriosamente a necessidade de qualquer conteúdo ou documento para complementar o ato normativo, pois, doravante, o primeiro passará a ser parte deste último e, como tal, sujeito ao controle de legalidade e aos regramentos internos e da legislação federal para sua revisão e/ou alteração.</w:t>
      </w:r>
    </w:p>
    <w:p w14:paraId="3ECB9FCE" w14:textId="3913CC3B" w:rsidR="00AB33D8" w:rsidRDefault="00AB33D8" w:rsidP="00AB33D8">
      <w:pPr>
        <w:jc w:val="both"/>
        <w:rPr>
          <w:lang w:eastAsia="en-US"/>
        </w:rPr>
      </w:pPr>
      <w:r>
        <w:rPr>
          <w:lang w:eastAsia="en-US"/>
        </w:rPr>
        <w:t>É vedad</w:t>
      </w:r>
      <w:r w:rsidR="007048F4">
        <w:rPr>
          <w:lang w:eastAsia="en-US"/>
        </w:rPr>
        <w:t>o anexar a</w:t>
      </w:r>
      <w:r>
        <w:rPr>
          <w:lang w:eastAsia="en-US"/>
        </w:rPr>
        <w:t xml:space="preserve"> um ato normativo </w:t>
      </w:r>
      <w:r w:rsidR="007048F4">
        <w:rPr>
          <w:lang w:eastAsia="en-US"/>
        </w:rPr>
        <w:t>um outro</w:t>
      </w:r>
      <w:r>
        <w:rPr>
          <w:lang w:eastAsia="en-US"/>
        </w:rPr>
        <w:t xml:space="preserve"> ato normativo</w:t>
      </w:r>
      <w:r w:rsidR="007048F4">
        <w:rPr>
          <w:lang w:eastAsia="en-US"/>
        </w:rPr>
        <w:t>, isto é, um documento redigido na forma de norma, que expressa regras aplicáveis a todos em certo âmbito, por exemplo, um regulamento de um programa, uma política institucional, etc.</w:t>
      </w:r>
    </w:p>
    <w:p w14:paraId="24BE799E" w14:textId="77777777" w:rsidR="00AB33D8" w:rsidRDefault="00AB33D8" w:rsidP="00362B8B">
      <w:pPr>
        <w:jc w:val="both"/>
      </w:pPr>
      <w:r>
        <w:t xml:space="preserve">É importante ressaltar que uma instrução normativa não pode trazer inovações não previstas em resolução e/ou portaria normativa vigente. </w:t>
      </w:r>
      <w:r>
        <w:rPr>
          <w:bCs/>
        </w:rPr>
        <w:t>Esta espécie de ato normativo</w:t>
      </w:r>
      <w:r>
        <w:t xml:space="preserve"> se presta apenas a orientar os procedimentos para a implementação e/ou operacionalização de algum aspecto tratado em outras espécies de normas.</w:t>
      </w:r>
    </w:p>
    <w:p w14:paraId="3A4C610A" w14:textId="77777777" w:rsidR="00AB33D8" w:rsidRDefault="00AB33D8" w:rsidP="00AB33D8">
      <w:pPr>
        <w:jc w:val="both"/>
        <w:rPr>
          <w:lang w:eastAsia="en-US"/>
        </w:rPr>
      </w:pPr>
      <w:r>
        <w:rPr>
          <w:lang w:eastAsia="en-US"/>
        </w:rPr>
        <w:t>Lorem ipsum dolor lorem ipsum dolor lorem ipsum dolor lorem ipsum dolor lorem ipsum dolor lorem ipsum dolor lorem ipsum dolor lorem ipsum dolor lorem ipsum dolor lorem ipsum dolor lorem ipsum dolor.</w:t>
      </w:r>
    </w:p>
    <w:p w14:paraId="1F3390C8" w14:textId="77777777" w:rsidR="00AB33D8" w:rsidRDefault="00AB33D8" w:rsidP="00AB33D8">
      <w:pPr>
        <w:jc w:val="both"/>
        <w:rPr>
          <w:lang w:eastAsia="en-US"/>
        </w:rPr>
      </w:pPr>
    </w:p>
    <w:sectPr w:rsidR="00AB33D8" w:rsidSect="00792413">
      <w:footnotePr>
        <w:pos w:val="beneathText"/>
      </w:footnotePr>
      <w:pgSz w:w="11906" w:h="16838" w:code="9"/>
      <w:pgMar w:top="1134" w:right="567" w:bottom="567" w:left="1134" w:header="79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264B1" w14:textId="77777777" w:rsidR="00EF7CC2" w:rsidRDefault="00EF7CC2" w:rsidP="00C04B78">
      <w:r>
        <w:separator/>
      </w:r>
    </w:p>
  </w:endnote>
  <w:endnote w:type="continuationSeparator" w:id="0">
    <w:p w14:paraId="113CC423" w14:textId="77777777" w:rsidR="00EF7CC2" w:rsidRDefault="00EF7CC2" w:rsidP="00C04B78">
      <w:r>
        <w:continuationSeparator/>
      </w:r>
    </w:p>
  </w:endnote>
  <w:endnote w:type="continuationNotice" w:id="1">
    <w:p w14:paraId="3E059F6B" w14:textId="77777777" w:rsidR="00EF7CC2" w:rsidRDefault="00EF7CC2" w:rsidP="00C04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1A72E" w14:textId="77777777" w:rsidR="00EF7CC2" w:rsidRDefault="00EF7CC2" w:rsidP="00C04B78">
      <w:r>
        <w:separator/>
      </w:r>
    </w:p>
  </w:footnote>
  <w:footnote w:type="continuationSeparator" w:id="0">
    <w:p w14:paraId="7C44C10F" w14:textId="77777777" w:rsidR="00EF7CC2" w:rsidRDefault="00EF7CC2" w:rsidP="00C04B78">
      <w:r>
        <w:continuationSeparator/>
      </w:r>
    </w:p>
  </w:footnote>
  <w:footnote w:type="continuationNotice" w:id="1">
    <w:p w14:paraId="066865A8" w14:textId="77777777" w:rsidR="00EF7CC2" w:rsidRDefault="00EF7CC2" w:rsidP="00C04B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4BD2"/>
    <w:multiLevelType w:val="hybridMultilevel"/>
    <w:tmpl w:val="EBC6A72E"/>
    <w:lvl w:ilvl="0" w:tplc="919818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CC79A4"/>
    <w:multiLevelType w:val="hybridMultilevel"/>
    <w:tmpl w:val="A3DCBC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1A2319"/>
    <w:multiLevelType w:val="hybridMultilevel"/>
    <w:tmpl w:val="3B0A52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882054"/>
    <w:multiLevelType w:val="hybridMultilevel"/>
    <w:tmpl w:val="B8841E76"/>
    <w:lvl w:ilvl="0" w:tplc="9708728A">
      <w:start w:val="1"/>
      <w:numFmt w:val="lowerLetter"/>
      <w:lvlText w:val="%1)"/>
      <w:lvlJc w:val="left"/>
      <w:pPr>
        <w:ind w:left="717"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4" w15:restartNumberingAfterBreak="0">
    <w:nsid w:val="0C890856"/>
    <w:multiLevelType w:val="hybridMultilevel"/>
    <w:tmpl w:val="0986DC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C0568D"/>
    <w:multiLevelType w:val="hybridMultilevel"/>
    <w:tmpl w:val="0986DC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9D65C6"/>
    <w:multiLevelType w:val="hybridMultilevel"/>
    <w:tmpl w:val="43E629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265227"/>
    <w:multiLevelType w:val="hybridMultilevel"/>
    <w:tmpl w:val="ACD4D3B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101B0977"/>
    <w:multiLevelType w:val="hybridMultilevel"/>
    <w:tmpl w:val="750E28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4FC2AEA"/>
    <w:multiLevelType w:val="hybridMultilevel"/>
    <w:tmpl w:val="E72E6EC4"/>
    <w:lvl w:ilvl="0" w:tplc="FFFFFFFF">
      <w:start w:val="1"/>
      <w:numFmt w:val="lowerLetter"/>
      <w:lvlText w:val="%1)"/>
      <w:lvlJc w:val="left"/>
      <w:pPr>
        <w:ind w:left="1410" w:hanging="360"/>
      </w:pPr>
      <w:rPr>
        <w:rFonts w:hint="default"/>
      </w:rPr>
    </w:lvl>
    <w:lvl w:ilvl="1" w:tplc="FFFFFFFF" w:tentative="1">
      <w:start w:val="1"/>
      <w:numFmt w:val="lowerLetter"/>
      <w:lvlText w:val="%2."/>
      <w:lvlJc w:val="left"/>
      <w:pPr>
        <w:ind w:left="2130" w:hanging="360"/>
      </w:pPr>
    </w:lvl>
    <w:lvl w:ilvl="2" w:tplc="FFFFFFFF" w:tentative="1">
      <w:start w:val="1"/>
      <w:numFmt w:val="lowerRoman"/>
      <w:lvlText w:val="%3."/>
      <w:lvlJc w:val="right"/>
      <w:pPr>
        <w:ind w:left="2850" w:hanging="180"/>
      </w:pPr>
    </w:lvl>
    <w:lvl w:ilvl="3" w:tplc="FFFFFFFF" w:tentative="1">
      <w:start w:val="1"/>
      <w:numFmt w:val="decimal"/>
      <w:lvlText w:val="%4."/>
      <w:lvlJc w:val="left"/>
      <w:pPr>
        <w:ind w:left="3570" w:hanging="360"/>
      </w:pPr>
    </w:lvl>
    <w:lvl w:ilvl="4" w:tplc="FFFFFFFF" w:tentative="1">
      <w:start w:val="1"/>
      <w:numFmt w:val="lowerLetter"/>
      <w:lvlText w:val="%5."/>
      <w:lvlJc w:val="left"/>
      <w:pPr>
        <w:ind w:left="4290" w:hanging="360"/>
      </w:pPr>
    </w:lvl>
    <w:lvl w:ilvl="5" w:tplc="FFFFFFFF" w:tentative="1">
      <w:start w:val="1"/>
      <w:numFmt w:val="lowerRoman"/>
      <w:lvlText w:val="%6."/>
      <w:lvlJc w:val="right"/>
      <w:pPr>
        <w:ind w:left="5010" w:hanging="180"/>
      </w:pPr>
    </w:lvl>
    <w:lvl w:ilvl="6" w:tplc="FFFFFFFF" w:tentative="1">
      <w:start w:val="1"/>
      <w:numFmt w:val="decimal"/>
      <w:lvlText w:val="%7."/>
      <w:lvlJc w:val="left"/>
      <w:pPr>
        <w:ind w:left="5730" w:hanging="360"/>
      </w:pPr>
    </w:lvl>
    <w:lvl w:ilvl="7" w:tplc="FFFFFFFF" w:tentative="1">
      <w:start w:val="1"/>
      <w:numFmt w:val="lowerLetter"/>
      <w:lvlText w:val="%8."/>
      <w:lvlJc w:val="left"/>
      <w:pPr>
        <w:ind w:left="6450" w:hanging="360"/>
      </w:pPr>
    </w:lvl>
    <w:lvl w:ilvl="8" w:tplc="FFFFFFFF" w:tentative="1">
      <w:start w:val="1"/>
      <w:numFmt w:val="lowerRoman"/>
      <w:lvlText w:val="%9."/>
      <w:lvlJc w:val="right"/>
      <w:pPr>
        <w:ind w:left="7170" w:hanging="180"/>
      </w:pPr>
    </w:lvl>
  </w:abstractNum>
  <w:abstractNum w:abstractNumId="10" w15:restartNumberingAfterBreak="0">
    <w:nsid w:val="24F336E6"/>
    <w:multiLevelType w:val="hybridMultilevel"/>
    <w:tmpl w:val="45B0FC76"/>
    <w:lvl w:ilvl="0" w:tplc="F8822844">
      <w:start w:val="1"/>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28D35C80"/>
    <w:multiLevelType w:val="hybridMultilevel"/>
    <w:tmpl w:val="E98C3E04"/>
    <w:lvl w:ilvl="0" w:tplc="B768B39C">
      <w:start w:val="1"/>
      <w:numFmt w:val="upperRoman"/>
      <w:lvlText w:val="%1 –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8B4D46"/>
    <w:multiLevelType w:val="hybridMultilevel"/>
    <w:tmpl w:val="5328BFF4"/>
    <w:lvl w:ilvl="0" w:tplc="04160017">
      <w:start w:val="1"/>
      <w:numFmt w:val="lowerLetter"/>
      <w:lvlText w:val="%1)"/>
      <w:lvlJc w:val="left"/>
      <w:pPr>
        <w:ind w:left="4187" w:hanging="360"/>
      </w:pPr>
      <w:rPr>
        <w:rFonts w:hint="default"/>
      </w:rPr>
    </w:lvl>
    <w:lvl w:ilvl="1" w:tplc="04160019" w:tentative="1">
      <w:start w:val="1"/>
      <w:numFmt w:val="lowerLetter"/>
      <w:lvlText w:val="%2."/>
      <w:lvlJc w:val="left"/>
      <w:pPr>
        <w:ind w:left="4907" w:hanging="360"/>
      </w:pPr>
    </w:lvl>
    <w:lvl w:ilvl="2" w:tplc="0416001B" w:tentative="1">
      <w:start w:val="1"/>
      <w:numFmt w:val="lowerRoman"/>
      <w:lvlText w:val="%3."/>
      <w:lvlJc w:val="right"/>
      <w:pPr>
        <w:ind w:left="5627" w:hanging="180"/>
      </w:pPr>
    </w:lvl>
    <w:lvl w:ilvl="3" w:tplc="0416000F" w:tentative="1">
      <w:start w:val="1"/>
      <w:numFmt w:val="decimal"/>
      <w:lvlText w:val="%4."/>
      <w:lvlJc w:val="left"/>
      <w:pPr>
        <w:ind w:left="6347" w:hanging="360"/>
      </w:pPr>
    </w:lvl>
    <w:lvl w:ilvl="4" w:tplc="04160019" w:tentative="1">
      <w:start w:val="1"/>
      <w:numFmt w:val="lowerLetter"/>
      <w:lvlText w:val="%5."/>
      <w:lvlJc w:val="left"/>
      <w:pPr>
        <w:ind w:left="7067" w:hanging="360"/>
      </w:pPr>
    </w:lvl>
    <w:lvl w:ilvl="5" w:tplc="0416001B" w:tentative="1">
      <w:start w:val="1"/>
      <w:numFmt w:val="lowerRoman"/>
      <w:lvlText w:val="%6."/>
      <w:lvlJc w:val="right"/>
      <w:pPr>
        <w:ind w:left="7787" w:hanging="180"/>
      </w:pPr>
    </w:lvl>
    <w:lvl w:ilvl="6" w:tplc="0416000F" w:tentative="1">
      <w:start w:val="1"/>
      <w:numFmt w:val="decimal"/>
      <w:lvlText w:val="%7."/>
      <w:lvlJc w:val="left"/>
      <w:pPr>
        <w:ind w:left="8507" w:hanging="360"/>
      </w:pPr>
    </w:lvl>
    <w:lvl w:ilvl="7" w:tplc="04160019" w:tentative="1">
      <w:start w:val="1"/>
      <w:numFmt w:val="lowerLetter"/>
      <w:lvlText w:val="%8."/>
      <w:lvlJc w:val="left"/>
      <w:pPr>
        <w:ind w:left="9227" w:hanging="360"/>
      </w:pPr>
    </w:lvl>
    <w:lvl w:ilvl="8" w:tplc="0416001B" w:tentative="1">
      <w:start w:val="1"/>
      <w:numFmt w:val="lowerRoman"/>
      <w:lvlText w:val="%9."/>
      <w:lvlJc w:val="right"/>
      <w:pPr>
        <w:ind w:left="9947" w:hanging="180"/>
      </w:pPr>
    </w:lvl>
  </w:abstractNum>
  <w:abstractNum w:abstractNumId="13" w15:restartNumberingAfterBreak="0">
    <w:nsid w:val="2ACF05C5"/>
    <w:multiLevelType w:val="hybridMultilevel"/>
    <w:tmpl w:val="5E30E1EE"/>
    <w:lvl w:ilvl="0" w:tplc="30EEA4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0860BE"/>
    <w:multiLevelType w:val="hybridMultilevel"/>
    <w:tmpl w:val="E908560E"/>
    <w:lvl w:ilvl="0" w:tplc="BF68702C">
      <w:start w:val="1"/>
      <w:numFmt w:val="lowerLetter"/>
      <w:lvlText w:val="%1)"/>
      <w:lvlJc w:val="left"/>
      <w:pPr>
        <w:ind w:left="885" w:hanging="360"/>
      </w:pPr>
      <w:rPr>
        <w:rFonts w:hint="default"/>
      </w:r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15" w15:restartNumberingAfterBreak="0">
    <w:nsid w:val="2CE74E69"/>
    <w:multiLevelType w:val="multilevel"/>
    <w:tmpl w:val="FEA8115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DBE7F1B"/>
    <w:multiLevelType w:val="hybridMultilevel"/>
    <w:tmpl w:val="CDDE3AD0"/>
    <w:lvl w:ilvl="0" w:tplc="F24E5F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BA481D"/>
    <w:multiLevelType w:val="hybridMultilevel"/>
    <w:tmpl w:val="1060AD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F477CCC"/>
    <w:multiLevelType w:val="hybridMultilevel"/>
    <w:tmpl w:val="ACD4D3B8"/>
    <w:lvl w:ilvl="0" w:tplc="76529F8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2F6E5265"/>
    <w:multiLevelType w:val="hybridMultilevel"/>
    <w:tmpl w:val="5328BFF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3228698A"/>
    <w:multiLevelType w:val="hybridMultilevel"/>
    <w:tmpl w:val="E72E6EC4"/>
    <w:lvl w:ilvl="0" w:tplc="114CEB70">
      <w:start w:val="1"/>
      <w:numFmt w:val="lowerLetter"/>
      <w:lvlText w:val="%1)"/>
      <w:lvlJc w:val="left"/>
      <w:pPr>
        <w:ind w:left="1410" w:hanging="360"/>
      </w:pPr>
      <w:rPr>
        <w:rFonts w:hint="default"/>
      </w:rPr>
    </w:lvl>
    <w:lvl w:ilvl="1" w:tplc="04160019" w:tentative="1">
      <w:start w:val="1"/>
      <w:numFmt w:val="lowerLetter"/>
      <w:lvlText w:val="%2."/>
      <w:lvlJc w:val="left"/>
      <w:pPr>
        <w:ind w:left="2130" w:hanging="360"/>
      </w:pPr>
    </w:lvl>
    <w:lvl w:ilvl="2" w:tplc="0416001B" w:tentative="1">
      <w:start w:val="1"/>
      <w:numFmt w:val="lowerRoman"/>
      <w:lvlText w:val="%3."/>
      <w:lvlJc w:val="right"/>
      <w:pPr>
        <w:ind w:left="2850" w:hanging="180"/>
      </w:pPr>
    </w:lvl>
    <w:lvl w:ilvl="3" w:tplc="0416000F" w:tentative="1">
      <w:start w:val="1"/>
      <w:numFmt w:val="decimal"/>
      <w:lvlText w:val="%4."/>
      <w:lvlJc w:val="left"/>
      <w:pPr>
        <w:ind w:left="3570" w:hanging="360"/>
      </w:pPr>
    </w:lvl>
    <w:lvl w:ilvl="4" w:tplc="04160019" w:tentative="1">
      <w:start w:val="1"/>
      <w:numFmt w:val="lowerLetter"/>
      <w:lvlText w:val="%5."/>
      <w:lvlJc w:val="left"/>
      <w:pPr>
        <w:ind w:left="4290" w:hanging="360"/>
      </w:pPr>
    </w:lvl>
    <w:lvl w:ilvl="5" w:tplc="0416001B" w:tentative="1">
      <w:start w:val="1"/>
      <w:numFmt w:val="lowerRoman"/>
      <w:lvlText w:val="%6."/>
      <w:lvlJc w:val="right"/>
      <w:pPr>
        <w:ind w:left="5010" w:hanging="180"/>
      </w:pPr>
    </w:lvl>
    <w:lvl w:ilvl="6" w:tplc="0416000F" w:tentative="1">
      <w:start w:val="1"/>
      <w:numFmt w:val="decimal"/>
      <w:lvlText w:val="%7."/>
      <w:lvlJc w:val="left"/>
      <w:pPr>
        <w:ind w:left="5730" w:hanging="360"/>
      </w:pPr>
    </w:lvl>
    <w:lvl w:ilvl="7" w:tplc="04160019" w:tentative="1">
      <w:start w:val="1"/>
      <w:numFmt w:val="lowerLetter"/>
      <w:lvlText w:val="%8."/>
      <w:lvlJc w:val="left"/>
      <w:pPr>
        <w:ind w:left="6450" w:hanging="360"/>
      </w:pPr>
    </w:lvl>
    <w:lvl w:ilvl="8" w:tplc="0416001B" w:tentative="1">
      <w:start w:val="1"/>
      <w:numFmt w:val="lowerRoman"/>
      <w:lvlText w:val="%9."/>
      <w:lvlJc w:val="right"/>
      <w:pPr>
        <w:ind w:left="7170" w:hanging="180"/>
      </w:pPr>
    </w:lvl>
  </w:abstractNum>
  <w:abstractNum w:abstractNumId="21" w15:restartNumberingAfterBreak="0">
    <w:nsid w:val="392F7BAC"/>
    <w:multiLevelType w:val="hybridMultilevel"/>
    <w:tmpl w:val="5328BFF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39857514"/>
    <w:multiLevelType w:val="hybridMultilevel"/>
    <w:tmpl w:val="5328BF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97542C"/>
    <w:multiLevelType w:val="hybridMultilevel"/>
    <w:tmpl w:val="7F742B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15060C4"/>
    <w:multiLevelType w:val="hybridMultilevel"/>
    <w:tmpl w:val="03D0C0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FA774A"/>
    <w:multiLevelType w:val="hybridMultilevel"/>
    <w:tmpl w:val="E954F0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033063"/>
    <w:multiLevelType w:val="hybridMultilevel"/>
    <w:tmpl w:val="4FFE5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AF3516"/>
    <w:multiLevelType w:val="hybridMultilevel"/>
    <w:tmpl w:val="E72E6EC4"/>
    <w:lvl w:ilvl="0" w:tplc="FFFFFFFF">
      <w:start w:val="1"/>
      <w:numFmt w:val="lowerLetter"/>
      <w:lvlText w:val="%1)"/>
      <w:lvlJc w:val="left"/>
      <w:pPr>
        <w:ind w:left="1410" w:hanging="360"/>
      </w:pPr>
      <w:rPr>
        <w:rFonts w:hint="default"/>
      </w:rPr>
    </w:lvl>
    <w:lvl w:ilvl="1" w:tplc="FFFFFFFF" w:tentative="1">
      <w:start w:val="1"/>
      <w:numFmt w:val="lowerLetter"/>
      <w:lvlText w:val="%2."/>
      <w:lvlJc w:val="left"/>
      <w:pPr>
        <w:ind w:left="2130" w:hanging="360"/>
      </w:pPr>
    </w:lvl>
    <w:lvl w:ilvl="2" w:tplc="FFFFFFFF" w:tentative="1">
      <w:start w:val="1"/>
      <w:numFmt w:val="lowerRoman"/>
      <w:lvlText w:val="%3."/>
      <w:lvlJc w:val="right"/>
      <w:pPr>
        <w:ind w:left="2850" w:hanging="180"/>
      </w:pPr>
    </w:lvl>
    <w:lvl w:ilvl="3" w:tplc="FFFFFFFF" w:tentative="1">
      <w:start w:val="1"/>
      <w:numFmt w:val="decimal"/>
      <w:lvlText w:val="%4."/>
      <w:lvlJc w:val="left"/>
      <w:pPr>
        <w:ind w:left="3570" w:hanging="360"/>
      </w:pPr>
    </w:lvl>
    <w:lvl w:ilvl="4" w:tplc="FFFFFFFF" w:tentative="1">
      <w:start w:val="1"/>
      <w:numFmt w:val="lowerLetter"/>
      <w:lvlText w:val="%5."/>
      <w:lvlJc w:val="left"/>
      <w:pPr>
        <w:ind w:left="4290" w:hanging="360"/>
      </w:pPr>
    </w:lvl>
    <w:lvl w:ilvl="5" w:tplc="FFFFFFFF" w:tentative="1">
      <w:start w:val="1"/>
      <w:numFmt w:val="lowerRoman"/>
      <w:lvlText w:val="%6."/>
      <w:lvlJc w:val="right"/>
      <w:pPr>
        <w:ind w:left="5010" w:hanging="180"/>
      </w:pPr>
    </w:lvl>
    <w:lvl w:ilvl="6" w:tplc="FFFFFFFF" w:tentative="1">
      <w:start w:val="1"/>
      <w:numFmt w:val="decimal"/>
      <w:lvlText w:val="%7."/>
      <w:lvlJc w:val="left"/>
      <w:pPr>
        <w:ind w:left="5730" w:hanging="360"/>
      </w:pPr>
    </w:lvl>
    <w:lvl w:ilvl="7" w:tplc="FFFFFFFF" w:tentative="1">
      <w:start w:val="1"/>
      <w:numFmt w:val="lowerLetter"/>
      <w:lvlText w:val="%8."/>
      <w:lvlJc w:val="left"/>
      <w:pPr>
        <w:ind w:left="6450" w:hanging="360"/>
      </w:pPr>
    </w:lvl>
    <w:lvl w:ilvl="8" w:tplc="FFFFFFFF" w:tentative="1">
      <w:start w:val="1"/>
      <w:numFmt w:val="lowerRoman"/>
      <w:lvlText w:val="%9."/>
      <w:lvlJc w:val="right"/>
      <w:pPr>
        <w:ind w:left="7170" w:hanging="180"/>
      </w:pPr>
    </w:lvl>
  </w:abstractNum>
  <w:abstractNum w:abstractNumId="28" w15:restartNumberingAfterBreak="0">
    <w:nsid w:val="4BDB5583"/>
    <w:multiLevelType w:val="hybridMultilevel"/>
    <w:tmpl w:val="B26699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CE87C38"/>
    <w:multiLevelType w:val="hybridMultilevel"/>
    <w:tmpl w:val="0D302E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0D7D88"/>
    <w:multiLevelType w:val="hybridMultilevel"/>
    <w:tmpl w:val="D0A031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1164616"/>
    <w:multiLevelType w:val="hybridMultilevel"/>
    <w:tmpl w:val="5328BF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3AF7B43"/>
    <w:multiLevelType w:val="hybridMultilevel"/>
    <w:tmpl w:val="FA482E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6703077"/>
    <w:multiLevelType w:val="hybridMultilevel"/>
    <w:tmpl w:val="9A4001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AA51660"/>
    <w:multiLevelType w:val="hybridMultilevel"/>
    <w:tmpl w:val="F6FA9A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C512D92"/>
    <w:multiLevelType w:val="hybridMultilevel"/>
    <w:tmpl w:val="4962B212"/>
    <w:lvl w:ilvl="0" w:tplc="DC30CE9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C34A85"/>
    <w:multiLevelType w:val="hybridMultilevel"/>
    <w:tmpl w:val="0D302EF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4524CE8"/>
    <w:multiLevelType w:val="hybridMultilevel"/>
    <w:tmpl w:val="15A22902"/>
    <w:lvl w:ilvl="0" w:tplc="73282E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52B49DB"/>
    <w:multiLevelType w:val="hybridMultilevel"/>
    <w:tmpl w:val="5672A5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AB96813"/>
    <w:multiLevelType w:val="hybridMultilevel"/>
    <w:tmpl w:val="0986DC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00518548">
    <w:abstractNumId w:val="37"/>
  </w:num>
  <w:num w:numId="2" w16cid:durableId="1578200872">
    <w:abstractNumId w:val="19"/>
  </w:num>
  <w:num w:numId="3" w16cid:durableId="225530263">
    <w:abstractNumId w:val="12"/>
  </w:num>
  <w:num w:numId="4" w16cid:durableId="259879619">
    <w:abstractNumId w:val="22"/>
  </w:num>
  <w:num w:numId="5" w16cid:durableId="1975714333">
    <w:abstractNumId w:val="15"/>
  </w:num>
  <w:num w:numId="6" w16cid:durableId="897474461">
    <w:abstractNumId w:val="35"/>
  </w:num>
  <w:num w:numId="7" w16cid:durableId="1483813488">
    <w:abstractNumId w:val="24"/>
  </w:num>
  <w:num w:numId="8" w16cid:durableId="1353846084">
    <w:abstractNumId w:val="31"/>
  </w:num>
  <w:num w:numId="9" w16cid:durableId="270820804">
    <w:abstractNumId w:val="21"/>
  </w:num>
  <w:num w:numId="10" w16cid:durableId="1713725310">
    <w:abstractNumId w:val="11"/>
  </w:num>
  <w:num w:numId="11" w16cid:durableId="341010330">
    <w:abstractNumId w:val="8"/>
  </w:num>
  <w:num w:numId="12" w16cid:durableId="362440943">
    <w:abstractNumId w:val="34"/>
  </w:num>
  <w:num w:numId="13" w16cid:durableId="266088079">
    <w:abstractNumId w:val="3"/>
  </w:num>
  <w:num w:numId="14" w16cid:durableId="787510032">
    <w:abstractNumId w:val="0"/>
  </w:num>
  <w:num w:numId="15" w16cid:durableId="813062551">
    <w:abstractNumId w:val="16"/>
  </w:num>
  <w:num w:numId="16" w16cid:durableId="1831168620">
    <w:abstractNumId w:val="10"/>
  </w:num>
  <w:num w:numId="17" w16cid:durableId="1561749285">
    <w:abstractNumId w:val="13"/>
  </w:num>
  <w:num w:numId="18" w16cid:durableId="1208683070">
    <w:abstractNumId w:val="18"/>
  </w:num>
  <w:num w:numId="19" w16cid:durableId="989015973">
    <w:abstractNumId w:val="14"/>
  </w:num>
  <w:num w:numId="20" w16cid:durableId="1429427760">
    <w:abstractNumId w:val="36"/>
  </w:num>
  <w:num w:numId="21" w16cid:durableId="1837960065">
    <w:abstractNumId w:val="28"/>
  </w:num>
  <w:num w:numId="22" w16cid:durableId="810093989">
    <w:abstractNumId w:val="30"/>
  </w:num>
  <w:num w:numId="23" w16cid:durableId="302731583">
    <w:abstractNumId w:val="20"/>
  </w:num>
  <w:num w:numId="24" w16cid:durableId="1090468648">
    <w:abstractNumId w:val="27"/>
  </w:num>
  <w:num w:numId="25" w16cid:durableId="2072775424">
    <w:abstractNumId w:val="23"/>
  </w:num>
  <w:num w:numId="26" w16cid:durableId="101070492">
    <w:abstractNumId w:val="6"/>
  </w:num>
  <w:num w:numId="27" w16cid:durableId="577445819">
    <w:abstractNumId w:val="25"/>
  </w:num>
  <w:num w:numId="28" w16cid:durableId="1230194628">
    <w:abstractNumId w:val="32"/>
  </w:num>
  <w:num w:numId="29" w16cid:durableId="1745837687">
    <w:abstractNumId w:val="1"/>
  </w:num>
  <w:num w:numId="30" w16cid:durableId="468060835">
    <w:abstractNumId w:val="33"/>
  </w:num>
  <w:num w:numId="31" w16cid:durableId="389228250">
    <w:abstractNumId w:val="26"/>
  </w:num>
  <w:num w:numId="32" w16cid:durableId="1547448617">
    <w:abstractNumId w:val="7"/>
  </w:num>
  <w:num w:numId="33" w16cid:durableId="914587574">
    <w:abstractNumId w:val="29"/>
  </w:num>
  <w:num w:numId="34" w16cid:durableId="216360994">
    <w:abstractNumId w:val="9"/>
  </w:num>
  <w:num w:numId="35" w16cid:durableId="1634674990">
    <w:abstractNumId w:val="17"/>
  </w:num>
  <w:num w:numId="36" w16cid:durableId="1228222897">
    <w:abstractNumId w:val="4"/>
  </w:num>
  <w:num w:numId="37" w16cid:durableId="2001427483">
    <w:abstractNumId w:val="39"/>
  </w:num>
  <w:num w:numId="38" w16cid:durableId="1225870677">
    <w:abstractNumId w:val="2"/>
  </w:num>
  <w:num w:numId="39" w16cid:durableId="1389572658">
    <w:abstractNumId w:val="38"/>
  </w:num>
  <w:num w:numId="40" w16cid:durableId="5045129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trackedChanges" w:enforcement="0"/>
  <w:defaultTabStop w:val="708"/>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FD"/>
    <w:rsid w:val="000004F9"/>
    <w:rsid w:val="000007E3"/>
    <w:rsid w:val="00000ADD"/>
    <w:rsid w:val="00001B74"/>
    <w:rsid w:val="0000495A"/>
    <w:rsid w:val="00007785"/>
    <w:rsid w:val="000078B0"/>
    <w:rsid w:val="00011664"/>
    <w:rsid w:val="00011B69"/>
    <w:rsid w:val="00014650"/>
    <w:rsid w:val="00014860"/>
    <w:rsid w:val="000164A7"/>
    <w:rsid w:val="00016C0B"/>
    <w:rsid w:val="0001736C"/>
    <w:rsid w:val="0001748F"/>
    <w:rsid w:val="000207E1"/>
    <w:rsid w:val="00021E24"/>
    <w:rsid w:val="00021EAD"/>
    <w:rsid w:val="0002241C"/>
    <w:rsid w:val="000227F4"/>
    <w:rsid w:val="0002333D"/>
    <w:rsid w:val="00023EBB"/>
    <w:rsid w:val="00025528"/>
    <w:rsid w:val="00025C6C"/>
    <w:rsid w:val="000307D0"/>
    <w:rsid w:val="00034ADC"/>
    <w:rsid w:val="00034D4A"/>
    <w:rsid w:val="000350A4"/>
    <w:rsid w:val="0004248F"/>
    <w:rsid w:val="000427B1"/>
    <w:rsid w:val="00042892"/>
    <w:rsid w:val="00042B75"/>
    <w:rsid w:val="00043EC1"/>
    <w:rsid w:val="00045B5B"/>
    <w:rsid w:val="00047454"/>
    <w:rsid w:val="000477C9"/>
    <w:rsid w:val="00047C51"/>
    <w:rsid w:val="00047FBF"/>
    <w:rsid w:val="00051312"/>
    <w:rsid w:val="000516E2"/>
    <w:rsid w:val="0005229B"/>
    <w:rsid w:val="0005431C"/>
    <w:rsid w:val="000543E8"/>
    <w:rsid w:val="0005495B"/>
    <w:rsid w:val="0005598D"/>
    <w:rsid w:val="00056278"/>
    <w:rsid w:val="00060CD9"/>
    <w:rsid w:val="00060FD5"/>
    <w:rsid w:val="000622AC"/>
    <w:rsid w:val="00063A43"/>
    <w:rsid w:val="0006400E"/>
    <w:rsid w:val="000655EC"/>
    <w:rsid w:val="000668C1"/>
    <w:rsid w:val="00066A91"/>
    <w:rsid w:val="00067086"/>
    <w:rsid w:val="000730C1"/>
    <w:rsid w:val="00074578"/>
    <w:rsid w:val="000750D4"/>
    <w:rsid w:val="000766D8"/>
    <w:rsid w:val="00076F7C"/>
    <w:rsid w:val="000802D2"/>
    <w:rsid w:val="000822F9"/>
    <w:rsid w:val="0008274C"/>
    <w:rsid w:val="00083224"/>
    <w:rsid w:val="00087EA5"/>
    <w:rsid w:val="00094CF7"/>
    <w:rsid w:val="00095128"/>
    <w:rsid w:val="00095159"/>
    <w:rsid w:val="00096693"/>
    <w:rsid w:val="000A2D31"/>
    <w:rsid w:val="000A3B87"/>
    <w:rsid w:val="000A52D8"/>
    <w:rsid w:val="000A54AF"/>
    <w:rsid w:val="000A6AF7"/>
    <w:rsid w:val="000B07F6"/>
    <w:rsid w:val="000B0C79"/>
    <w:rsid w:val="000B0E8B"/>
    <w:rsid w:val="000B1A09"/>
    <w:rsid w:val="000B30AE"/>
    <w:rsid w:val="000B3405"/>
    <w:rsid w:val="000B4897"/>
    <w:rsid w:val="000B4A8A"/>
    <w:rsid w:val="000B706B"/>
    <w:rsid w:val="000C11E1"/>
    <w:rsid w:val="000C159A"/>
    <w:rsid w:val="000C2DAA"/>
    <w:rsid w:val="000C529C"/>
    <w:rsid w:val="000C5EB2"/>
    <w:rsid w:val="000D1081"/>
    <w:rsid w:val="000D40F2"/>
    <w:rsid w:val="000D5B4A"/>
    <w:rsid w:val="000D62D4"/>
    <w:rsid w:val="000D6ED9"/>
    <w:rsid w:val="000D7647"/>
    <w:rsid w:val="000E1406"/>
    <w:rsid w:val="000E1F1B"/>
    <w:rsid w:val="000E2376"/>
    <w:rsid w:val="000E49F1"/>
    <w:rsid w:val="000E4CBD"/>
    <w:rsid w:val="000E7E67"/>
    <w:rsid w:val="000F0D23"/>
    <w:rsid w:val="000F2894"/>
    <w:rsid w:val="000F3F98"/>
    <w:rsid w:val="000F626A"/>
    <w:rsid w:val="000F7825"/>
    <w:rsid w:val="00105FF7"/>
    <w:rsid w:val="00106775"/>
    <w:rsid w:val="0011238E"/>
    <w:rsid w:val="001128C7"/>
    <w:rsid w:val="001129EA"/>
    <w:rsid w:val="00112A87"/>
    <w:rsid w:val="0011424D"/>
    <w:rsid w:val="00114BA7"/>
    <w:rsid w:val="00120901"/>
    <w:rsid w:val="001228FF"/>
    <w:rsid w:val="00122B4B"/>
    <w:rsid w:val="00124FCB"/>
    <w:rsid w:val="0013095A"/>
    <w:rsid w:val="00133F3A"/>
    <w:rsid w:val="00136FD6"/>
    <w:rsid w:val="001376DA"/>
    <w:rsid w:val="0014054C"/>
    <w:rsid w:val="00144333"/>
    <w:rsid w:val="00151C58"/>
    <w:rsid w:val="0015261D"/>
    <w:rsid w:val="00154A9C"/>
    <w:rsid w:val="00155010"/>
    <w:rsid w:val="00156896"/>
    <w:rsid w:val="00157580"/>
    <w:rsid w:val="001608F5"/>
    <w:rsid w:val="001615DC"/>
    <w:rsid w:val="00161632"/>
    <w:rsid w:val="00161BC2"/>
    <w:rsid w:val="0016200B"/>
    <w:rsid w:val="001638B6"/>
    <w:rsid w:val="00165986"/>
    <w:rsid w:val="00165B69"/>
    <w:rsid w:val="001675F3"/>
    <w:rsid w:val="0017110D"/>
    <w:rsid w:val="00172879"/>
    <w:rsid w:val="00172DCC"/>
    <w:rsid w:val="0018199D"/>
    <w:rsid w:val="00181EB5"/>
    <w:rsid w:val="001832E6"/>
    <w:rsid w:val="00184050"/>
    <w:rsid w:val="00184680"/>
    <w:rsid w:val="00185EB5"/>
    <w:rsid w:val="001878FE"/>
    <w:rsid w:val="001904AC"/>
    <w:rsid w:val="00190F27"/>
    <w:rsid w:val="0019473F"/>
    <w:rsid w:val="0019699D"/>
    <w:rsid w:val="001A1254"/>
    <w:rsid w:val="001A3A1A"/>
    <w:rsid w:val="001A4DC4"/>
    <w:rsid w:val="001A5393"/>
    <w:rsid w:val="001A5FE0"/>
    <w:rsid w:val="001B3C1F"/>
    <w:rsid w:val="001B43DA"/>
    <w:rsid w:val="001B67CF"/>
    <w:rsid w:val="001B7397"/>
    <w:rsid w:val="001B7E82"/>
    <w:rsid w:val="001C4268"/>
    <w:rsid w:val="001C569F"/>
    <w:rsid w:val="001C56F1"/>
    <w:rsid w:val="001C5F9C"/>
    <w:rsid w:val="001C6661"/>
    <w:rsid w:val="001C6F2C"/>
    <w:rsid w:val="001D2459"/>
    <w:rsid w:val="001D40D3"/>
    <w:rsid w:val="001D59B4"/>
    <w:rsid w:val="001E1132"/>
    <w:rsid w:val="001E32DB"/>
    <w:rsid w:val="001E63FC"/>
    <w:rsid w:val="001E6D89"/>
    <w:rsid w:val="001E71A0"/>
    <w:rsid w:val="001E773D"/>
    <w:rsid w:val="001F02B1"/>
    <w:rsid w:val="001F02F6"/>
    <w:rsid w:val="001F0954"/>
    <w:rsid w:val="001F30AE"/>
    <w:rsid w:val="001F4992"/>
    <w:rsid w:val="001F7086"/>
    <w:rsid w:val="00201AA5"/>
    <w:rsid w:val="00201DD1"/>
    <w:rsid w:val="00202B66"/>
    <w:rsid w:val="002043E7"/>
    <w:rsid w:val="00205525"/>
    <w:rsid w:val="00206E95"/>
    <w:rsid w:val="00207037"/>
    <w:rsid w:val="00210256"/>
    <w:rsid w:val="002109EA"/>
    <w:rsid w:val="00210B7B"/>
    <w:rsid w:val="00211DC0"/>
    <w:rsid w:val="00212467"/>
    <w:rsid w:val="002124E1"/>
    <w:rsid w:val="00213210"/>
    <w:rsid w:val="00213A0E"/>
    <w:rsid w:val="00214042"/>
    <w:rsid w:val="0021491B"/>
    <w:rsid w:val="002160B7"/>
    <w:rsid w:val="002167CC"/>
    <w:rsid w:val="00224E2F"/>
    <w:rsid w:val="00225273"/>
    <w:rsid w:val="002269A5"/>
    <w:rsid w:val="00227994"/>
    <w:rsid w:val="00231D9F"/>
    <w:rsid w:val="00231F14"/>
    <w:rsid w:val="00232339"/>
    <w:rsid w:val="00242BCA"/>
    <w:rsid w:val="00243CE1"/>
    <w:rsid w:val="00244B57"/>
    <w:rsid w:val="00245FF0"/>
    <w:rsid w:val="00246972"/>
    <w:rsid w:val="00246F4D"/>
    <w:rsid w:val="00253C45"/>
    <w:rsid w:val="002559A1"/>
    <w:rsid w:val="002560FA"/>
    <w:rsid w:val="0025627D"/>
    <w:rsid w:val="00261975"/>
    <w:rsid w:val="00261A75"/>
    <w:rsid w:val="00265A8B"/>
    <w:rsid w:val="00265F36"/>
    <w:rsid w:val="0027093D"/>
    <w:rsid w:val="00272DF3"/>
    <w:rsid w:val="002739CB"/>
    <w:rsid w:val="0027475B"/>
    <w:rsid w:val="002753DD"/>
    <w:rsid w:val="002759D1"/>
    <w:rsid w:val="00282293"/>
    <w:rsid w:val="00283D66"/>
    <w:rsid w:val="00287B2D"/>
    <w:rsid w:val="002912D1"/>
    <w:rsid w:val="00294CAD"/>
    <w:rsid w:val="00296C9C"/>
    <w:rsid w:val="002A4381"/>
    <w:rsid w:val="002A4DCC"/>
    <w:rsid w:val="002A5C80"/>
    <w:rsid w:val="002A6B30"/>
    <w:rsid w:val="002B0A99"/>
    <w:rsid w:val="002B0C80"/>
    <w:rsid w:val="002B2C05"/>
    <w:rsid w:val="002B4C13"/>
    <w:rsid w:val="002B557E"/>
    <w:rsid w:val="002B6647"/>
    <w:rsid w:val="002C144D"/>
    <w:rsid w:val="002C14DA"/>
    <w:rsid w:val="002C2947"/>
    <w:rsid w:val="002C4850"/>
    <w:rsid w:val="002C4D8C"/>
    <w:rsid w:val="002C6D49"/>
    <w:rsid w:val="002D04F1"/>
    <w:rsid w:val="002D25F6"/>
    <w:rsid w:val="002D4166"/>
    <w:rsid w:val="002D6160"/>
    <w:rsid w:val="002D67B7"/>
    <w:rsid w:val="002E15B6"/>
    <w:rsid w:val="002E37D8"/>
    <w:rsid w:val="002E38E2"/>
    <w:rsid w:val="002E6875"/>
    <w:rsid w:val="002E6EC3"/>
    <w:rsid w:val="002E76E0"/>
    <w:rsid w:val="002F221C"/>
    <w:rsid w:val="002F53C6"/>
    <w:rsid w:val="002F5BD6"/>
    <w:rsid w:val="002F7D4A"/>
    <w:rsid w:val="002F7FCF"/>
    <w:rsid w:val="00300EAF"/>
    <w:rsid w:val="00301D89"/>
    <w:rsid w:val="00303CE7"/>
    <w:rsid w:val="0030429A"/>
    <w:rsid w:val="00304F9F"/>
    <w:rsid w:val="0030547E"/>
    <w:rsid w:val="003076C9"/>
    <w:rsid w:val="00311838"/>
    <w:rsid w:val="00314C5C"/>
    <w:rsid w:val="003158BC"/>
    <w:rsid w:val="00321A1E"/>
    <w:rsid w:val="00321D5C"/>
    <w:rsid w:val="0032290B"/>
    <w:rsid w:val="00323168"/>
    <w:rsid w:val="003246E8"/>
    <w:rsid w:val="0033026C"/>
    <w:rsid w:val="00331011"/>
    <w:rsid w:val="00332756"/>
    <w:rsid w:val="00333D44"/>
    <w:rsid w:val="00333E7E"/>
    <w:rsid w:val="0033546A"/>
    <w:rsid w:val="003366D8"/>
    <w:rsid w:val="00337811"/>
    <w:rsid w:val="00340F0D"/>
    <w:rsid w:val="0034116A"/>
    <w:rsid w:val="00345B73"/>
    <w:rsid w:val="00345BF6"/>
    <w:rsid w:val="003479C5"/>
    <w:rsid w:val="00347C52"/>
    <w:rsid w:val="00350E2A"/>
    <w:rsid w:val="0035169F"/>
    <w:rsid w:val="00352DF8"/>
    <w:rsid w:val="003531B2"/>
    <w:rsid w:val="003537D9"/>
    <w:rsid w:val="00353B54"/>
    <w:rsid w:val="00354F1D"/>
    <w:rsid w:val="003622D5"/>
    <w:rsid w:val="003623CD"/>
    <w:rsid w:val="00362B8B"/>
    <w:rsid w:val="003635EE"/>
    <w:rsid w:val="00363624"/>
    <w:rsid w:val="00363D4C"/>
    <w:rsid w:val="00364D92"/>
    <w:rsid w:val="00372AF4"/>
    <w:rsid w:val="00372DE9"/>
    <w:rsid w:val="00373244"/>
    <w:rsid w:val="00373464"/>
    <w:rsid w:val="00376721"/>
    <w:rsid w:val="00377B4E"/>
    <w:rsid w:val="0038215C"/>
    <w:rsid w:val="00382A4B"/>
    <w:rsid w:val="00383627"/>
    <w:rsid w:val="00383E81"/>
    <w:rsid w:val="003843BE"/>
    <w:rsid w:val="00384C4B"/>
    <w:rsid w:val="00387FAD"/>
    <w:rsid w:val="00392E10"/>
    <w:rsid w:val="003A0CB1"/>
    <w:rsid w:val="003A1D2F"/>
    <w:rsid w:val="003A25AE"/>
    <w:rsid w:val="003A48F1"/>
    <w:rsid w:val="003A5679"/>
    <w:rsid w:val="003A5B2F"/>
    <w:rsid w:val="003A5C2B"/>
    <w:rsid w:val="003A69DE"/>
    <w:rsid w:val="003A71E0"/>
    <w:rsid w:val="003A733C"/>
    <w:rsid w:val="003B1C60"/>
    <w:rsid w:val="003B52B0"/>
    <w:rsid w:val="003B5883"/>
    <w:rsid w:val="003C0577"/>
    <w:rsid w:val="003C24D4"/>
    <w:rsid w:val="003C66AB"/>
    <w:rsid w:val="003C744F"/>
    <w:rsid w:val="003D18EA"/>
    <w:rsid w:val="003D3BBB"/>
    <w:rsid w:val="003D63DA"/>
    <w:rsid w:val="003D75EA"/>
    <w:rsid w:val="003E1DBD"/>
    <w:rsid w:val="003E3797"/>
    <w:rsid w:val="003E5D2D"/>
    <w:rsid w:val="003E688B"/>
    <w:rsid w:val="003E6CA0"/>
    <w:rsid w:val="003E7338"/>
    <w:rsid w:val="003E7A0D"/>
    <w:rsid w:val="003F02AD"/>
    <w:rsid w:val="003F12A9"/>
    <w:rsid w:val="003F2575"/>
    <w:rsid w:val="003F3396"/>
    <w:rsid w:val="003F5C4D"/>
    <w:rsid w:val="003F5FF8"/>
    <w:rsid w:val="0040435D"/>
    <w:rsid w:val="00405515"/>
    <w:rsid w:val="00406E4F"/>
    <w:rsid w:val="00407B3A"/>
    <w:rsid w:val="00407FEC"/>
    <w:rsid w:val="00411D16"/>
    <w:rsid w:val="00411E2C"/>
    <w:rsid w:val="00412338"/>
    <w:rsid w:val="00413ED3"/>
    <w:rsid w:val="00414661"/>
    <w:rsid w:val="00416A90"/>
    <w:rsid w:val="00420094"/>
    <w:rsid w:val="00420417"/>
    <w:rsid w:val="004205CF"/>
    <w:rsid w:val="004218F4"/>
    <w:rsid w:val="00426181"/>
    <w:rsid w:val="00427531"/>
    <w:rsid w:val="00427CFE"/>
    <w:rsid w:val="00430E64"/>
    <w:rsid w:val="00432ADF"/>
    <w:rsid w:val="00433031"/>
    <w:rsid w:val="00433A71"/>
    <w:rsid w:val="0043528B"/>
    <w:rsid w:val="0044120E"/>
    <w:rsid w:val="00441E8E"/>
    <w:rsid w:val="00442AA9"/>
    <w:rsid w:val="00443A25"/>
    <w:rsid w:val="004442D9"/>
    <w:rsid w:val="00444BC9"/>
    <w:rsid w:val="00450827"/>
    <w:rsid w:val="0045133D"/>
    <w:rsid w:val="0045417C"/>
    <w:rsid w:val="004553C7"/>
    <w:rsid w:val="0046047F"/>
    <w:rsid w:val="004606A8"/>
    <w:rsid w:val="004607D9"/>
    <w:rsid w:val="004612FD"/>
    <w:rsid w:val="00461CDF"/>
    <w:rsid w:val="00462C31"/>
    <w:rsid w:val="00462E31"/>
    <w:rsid w:val="00463133"/>
    <w:rsid w:val="0046316E"/>
    <w:rsid w:val="00465008"/>
    <w:rsid w:val="00466C48"/>
    <w:rsid w:val="004676D4"/>
    <w:rsid w:val="00467B29"/>
    <w:rsid w:val="0047027F"/>
    <w:rsid w:val="00470BCD"/>
    <w:rsid w:val="00471204"/>
    <w:rsid w:val="0047126A"/>
    <w:rsid w:val="0047486B"/>
    <w:rsid w:val="00475D26"/>
    <w:rsid w:val="00477A99"/>
    <w:rsid w:val="00480EE0"/>
    <w:rsid w:val="0048203B"/>
    <w:rsid w:val="0048493C"/>
    <w:rsid w:val="00484E5E"/>
    <w:rsid w:val="00485778"/>
    <w:rsid w:val="00485B01"/>
    <w:rsid w:val="00486E7C"/>
    <w:rsid w:val="00487B07"/>
    <w:rsid w:val="00491406"/>
    <w:rsid w:val="00496A82"/>
    <w:rsid w:val="004A11EC"/>
    <w:rsid w:val="004A1885"/>
    <w:rsid w:val="004A1E3B"/>
    <w:rsid w:val="004A2817"/>
    <w:rsid w:val="004A462B"/>
    <w:rsid w:val="004A68F5"/>
    <w:rsid w:val="004A6BFD"/>
    <w:rsid w:val="004B13EF"/>
    <w:rsid w:val="004B1533"/>
    <w:rsid w:val="004B15F6"/>
    <w:rsid w:val="004B3B46"/>
    <w:rsid w:val="004B6992"/>
    <w:rsid w:val="004C1E92"/>
    <w:rsid w:val="004C3BA6"/>
    <w:rsid w:val="004C5485"/>
    <w:rsid w:val="004C5CD4"/>
    <w:rsid w:val="004D0ADE"/>
    <w:rsid w:val="004D5754"/>
    <w:rsid w:val="004D5B89"/>
    <w:rsid w:val="004D5E6D"/>
    <w:rsid w:val="004D62EF"/>
    <w:rsid w:val="004D7B36"/>
    <w:rsid w:val="004E01AD"/>
    <w:rsid w:val="004E1684"/>
    <w:rsid w:val="004E1879"/>
    <w:rsid w:val="004E30A7"/>
    <w:rsid w:val="004E4148"/>
    <w:rsid w:val="004E45F4"/>
    <w:rsid w:val="004F0B28"/>
    <w:rsid w:val="004F3B13"/>
    <w:rsid w:val="00502DDE"/>
    <w:rsid w:val="005042A3"/>
    <w:rsid w:val="00507645"/>
    <w:rsid w:val="00510C82"/>
    <w:rsid w:val="00510E22"/>
    <w:rsid w:val="005120FE"/>
    <w:rsid w:val="0051274C"/>
    <w:rsid w:val="00513800"/>
    <w:rsid w:val="00513E55"/>
    <w:rsid w:val="005158BF"/>
    <w:rsid w:val="0051679B"/>
    <w:rsid w:val="005211C0"/>
    <w:rsid w:val="00524CBC"/>
    <w:rsid w:val="00525976"/>
    <w:rsid w:val="005262AF"/>
    <w:rsid w:val="00530000"/>
    <w:rsid w:val="005306AB"/>
    <w:rsid w:val="00530CE3"/>
    <w:rsid w:val="00531A6F"/>
    <w:rsid w:val="0053278F"/>
    <w:rsid w:val="00532E58"/>
    <w:rsid w:val="00532F3D"/>
    <w:rsid w:val="0053601B"/>
    <w:rsid w:val="005369BA"/>
    <w:rsid w:val="00536A18"/>
    <w:rsid w:val="005414B0"/>
    <w:rsid w:val="00542777"/>
    <w:rsid w:val="00543C2B"/>
    <w:rsid w:val="00546854"/>
    <w:rsid w:val="005504CA"/>
    <w:rsid w:val="005504FC"/>
    <w:rsid w:val="00553070"/>
    <w:rsid w:val="0055345E"/>
    <w:rsid w:val="005554E1"/>
    <w:rsid w:val="00561511"/>
    <w:rsid w:val="00563DB0"/>
    <w:rsid w:val="00565903"/>
    <w:rsid w:val="00565CF6"/>
    <w:rsid w:val="0057098E"/>
    <w:rsid w:val="00571560"/>
    <w:rsid w:val="00576A54"/>
    <w:rsid w:val="00576D6F"/>
    <w:rsid w:val="00576F09"/>
    <w:rsid w:val="00577986"/>
    <w:rsid w:val="00577B24"/>
    <w:rsid w:val="005801DE"/>
    <w:rsid w:val="00580389"/>
    <w:rsid w:val="005838A1"/>
    <w:rsid w:val="00585FBE"/>
    <w:rsid w:val="0058693D"/>
    <w:rsid w:val="00586A6F"/>
    <w:rsid w:val="00590818"/>
    <w:rsid w:val="0059595A"/>
    <w:rsid w:val="00595B0B"/>
    <w:rsid w:val="00596DBD"/>
    <w:rsid w:val="005970C2"/>
    <w:rsid w:val="005973F8"/>
    <w:rsid w:val="005A051A"/>
    <w:rsid w:val="005A12FA"/>
    <w:rsid w:val="005A306A"/>
    <w:rsid w:val="005A3145"/>
    <w:rsid w:val="005A3385"/>
    <w:rsid w:val="005A5147"/>
    <w:rsid w:val="005A588E"/>
    <w:rsid w:val="005A68B3"/>
    <w:rsid w:val="005B2051"/>
    <w:rsid w:val="005B2EE1"/>
    <w:rsid w:val="005B2FA2"/>
    <w:rsid w:val="005B3113"/>
    <w:rsid w:val="005B53E8"/>
    <w:rsid w:val="005B5BB8"/>
    <w:rsid w:val="005B5C67"/>
    <w:rsid w:val="005B60C1"/>
    <w:rsid w:val="005C1253"/>
    <w:rsid w:val="005C1785"/>
    <w:rsid w:val="005C4A3D"/>
    <w:rsid w:val="005C4E57"/>
    <w:rsid w:val="005D052D"/>
    <w:rsid w:val="005D06DC"/>
    <w:rsid w:val="005D0E01"/>
    <w:rsid w:val="005D1F40"/>
    <w:rsid w:val="005D2ABB"/>
    <w:rsid w:val="005D2E3D"/>
    <w:rsid w:val="005D3495"/>
    <w:rsid w:val="005D7152"/>
    <w:rsid w:val="005E0DB1"/>
    <w:rsid w:val="005E26C9"/>
    <w:rsid w:val="005E3FC1"/>
    <w:rsid w:val="005E5AB4"/>
    <w:rsid w:val="005E7796"/>
    <w:rsid w:val="005F068A"/>
    <w:rsid w:val="005F08F3"/>
    <w:rsid w:val="005F4ED7"/>
    <w:rsid w:val="005F4F40"/>
    <w:rsid w:val="005F5816"/>
    <w:rsid w:val="006011DA"/>
    <w:rsid w:val="006020FF"/>
    <w:rsid w:val="00602CF0"/>
    <w:rsid w:val="006066CA"/>
    <w:rsid w:val="0060689D"/>
    <w:rsid w:val="00606983"/>
    <w:rsid w:val="006072A7"/>
    <w:rsid w:val="0061069F"/>
    <w:rsid w:val="00612530"/>
    <w:rsid w:val="00612B87"/>
    <w:rsid w:val="00615687"/>
    <w:rsid w:val="006168E3"/>
    <w:rsid w:val="00620B74"/>
    <w:rsid w:val="00622832"/>
    <w:rsid w:val="00623366"/>
    <w:rsid w:val="0062522A"/>
    <w:rsid w:val="006300D3"/>
    <w:rsid w:val="00630E05"/>
    <w:rsid w:val="00634963"/>
    <w:rsid w:val="006357C8"/>
    <w:rsid w:val="006400BF"/>
    <w:rsid w:val="00640811"/>
    <w:rsid w:val="00640F5F"/>
    <w:rsid w:val="006413E5"/>
    <w:rsid w:val="0064366E"/>
    <w:rsid w:val="00643D09"/>
    <w:rsid w:val="00645520"/>
    <w:rsid w:val="0064571D"/>
    <w:rsid w:val="0065272F"/>
    <w:rsid w:val="00652903"/>
    <w:rsid w:val="00654E31"/>
    <w:rsid w:val="0066033E"/>
    <w:rsid w:val="00660347"/>
    <w:rsid w:val="00661857"/>
    <w:rsid w:val="00661863"/>
    <w:rsid w:val="0066208E"/>
    <w:rsid w:val="00666121"/>
    <w:rsid w:val="00666393"/>
    <w:rsid w:val="00666447"/>
    <w:rsid w:val="00666462"/>
    <w:rsid w:val="006667E0"/>
    <w:rsid w:val="006705E7"/>
    <w:rsid w:val="00670700"/>
    <w:rsid w:val="006708E7"/>
    <w:rsid w:val="00673B24"/>
    <w:rsid w:val="00674A45"/>
    <w:rsid w:val="0067520A"/>
    <w:rsid w:val="00680C76"/>
    <w:rsid w:val="006853D6"/>
    <w:rsid w:val="006859BF"/>
    <w:rsid w:val="00686227"/>
    <w:rsid w:val="006864E0"/>
    <w:rsid w:val="00690F66"/>
    <w:rsid w:val="00691BC1"/>
    <w:rsid w:val="00692717"/>
    <w:rsid w:val="006A30AB"/>
    <w:rsid w:val="006A339E"/>
    <w:rsid w:val="006A4E3F"/>
    <w:rsid w:val="006A60BF"/>
    <w:rsid w:val="006A7E7B"/>
    <w:rsid w:val="006B024B"/>
    <w:rsid w:val="006B086A"/>
    <w:rsid w:val="006B1457"/>
    <w:rsid w:val="006B1FA5"/>
    <w:rsid w:val="006B5BCA"/>
    <w:rsid w:val="006B5C14"/>
    <w:rsid w:val="006B5C2E"/>
    <w:rsid w:val="006B700A"/>
    <w:rsid w:val="006C03F4"/>
    <w:rsid w:val="006C3149"/>
    <w:rsid w:val="006C5618"/>
    <w:rsid w:val="006C5E70"/>
    <w:rsid w:val="006C62BD"/>
    <w:rsid w:val="006D043F"/>
    <w:rsid w:val="006D12AC"/>
    <w:rsid w:val="006D3A66"/>
    <w:rsid w:val="006E1221"/>
    <w:rsid w:val="006E1367"/>
    <w:rsid w:val="006E299F"/>
    <w:rsid w:val="006E2B1D"/>
    <w:rsid w:val="006E4B3C"/>
    <w:rsid w:val="006E4FE7"/>
    <w:rsid w:val="006E6859"/>
    <w:rsid w:val="006F7B75"/>
    <w:rsid w:val="00702463"/>
    <w:rsid w:val="007048F4"/>
    <w:rsid w:val="00705107"/>
    <w:rsid w:val="00705B1A"/>
    <w:rsid w:val="00707BAF"/>
    <w:rsid w:val="00710279"/>
    <w:rsid w:val="007108F1"/>
    <w:rsid w:val="00710966"/>
    <w:rsid w:val="00711520"/>
    <w:rsid w:val="0071197A"/>
    <w:rsid w:val="00711E1A"/>
    <w:rsid w:val="00711EDB"/>
    <w:rsid w:val="00712FCC"/>
    <w:rsid w:val="0071389A"/>
    <w:rsid w:val="00714AF0"/>
    <w:rsid w:val="00714ECC"/>
    <w:rsid w:val="00715971"/>
    <w:rsid w:val="007169DB"/>
    <w:rsid w:val="0071718F"/>
    <w:rsid w:val="00720CBA"/>
    <w:rsid w:val="00722107"/>
    <w:rsid w:val="00722460"/>
    <w:rsid w:val="007229F5"/>
    <w:rsid w:val="007230FD"/>
    <w:rsid w:val="00724C22"/>
    <w:rsid w:val="00726D66"/>
    <w:rsid w:val="00730384"/>
    <w:rsid w:val="007303E5"/>
    <w:rsid w:val="00732151"/>
    <w:rsid w:val="00732389"/>
    <w:rsid w:val="007375DD"/>
    <w:rsid w:val="0074145C"/>
    <w:rsid w:val="00742078"/>
    <w:rsid w:val="00742405"/>
    <w:rsid w:val="00745294"/>
    <w:rsid w:val="00746BC5"/>
    <w:rsid w:val="00746BF9"/>
    <w:rsid w:val="00750E59"/>
    <w:rsid w:val="00752B11"/>
    <w:rsid w:val="007534C8"/>
    <w:rsid w:val="00756780"/>
    <w:rsid w:val="00756A7E"/>
    <w:rsid w:val="00760B49"/>
    <w:rsid w:val="00761AEE"/>
    <w:rsid w:val="007668AB"/>
    <w:rsid w:val="007670DB"/>
    <w:rsid w:val="007742E9"/>
    <w:rsid w:val="007746DA"/>
    <w:rsid w:val="00774ABF"/>
    <w:rsid w:val="00777422"/>
    <w:rsid w:val="00785DFA"/>
    <w:rsid w:val="0078603A"/>
    <w:rsid w:val="00786C49"/>
    <w:rsid w:val="00787466"/>
    <w:rsid w:val="00787BD9"/>
    <w:rsid w:val="0079038F"/>
    <w:rsid w:val="00790F62"/>
    <w:rsid w:val="00791559"/>
    <w:rsid w:val="00792413"/>
    <w:rsid w:val="007934B4"/>
    <w:rsid w:val="00794C15"/>
    <w:rsid w:val="00795C5A"/>
    <w:rsid w:val="0079650A"/>
    <w:rsid w:val="00797BB0"/>
    <w:rsid w:val="007A1237"/>
    <w:rsid w:val="007A1456"/>
    <w:rsid w:val="007A4DF2"/>
    <w:rsid w:val="007A6138"/>
    <w:rsid w:val="007A6E9F"/>
    <w:rsid w:val="007B0157"/>
    <w:rsid w:val="007B0E7E"/>
    <w:rsid w:val="007B3C06"/>
    <w:rsid w:val="007B6869"/>
    <w:rsid w:val="007B7097"/>
    <w:rsid w:val="007C439E"/>
    <w:rsid w:val="007C442E"/>
    <w:rsid w:val="007C78E4"/>
    <w:rsid w:val="007D04B4"/>
    <w:rsid w:val="007D2345"/>
    <w:rsid w:val="007D2855"/>
    <w:rsid w:val="007D3F92"/>
    <w:rsid w:val="007D4D3B"/>
    <w:rsid w:val="007D5474"/>
    <w:rsid w:val="007D6892"/>
    <w:rsid w:val="007E0019"/>
    <w:rsid w:val="007E014F"/>
    <w:rsid w:val="007E218B"/>
    <w:rsid w:val="007E23A2"/>
    <w:rsid w:val="007E3F38"/>
    <w:rsid w:val="007E455D"/>
    <w:rsid w:val="007F1876"/>
    <w:rsid w:val="007F2201"/>
    <w:rsid w:val="007F2AAF"/>
    <w:rsid w:val="007F5E23"/>
    <w:rsid w:val="007F7465"/>
    <w:rsid w:val="00800E74"/>
    <w:rsid w:val="00804DAB"/>
    <w:rsid w:val="00805B99"/>
    <w:rsid w:val="00814945"/>
    <w:rsid w:val="0081522F"/>
    <w:rsid w:val="00816B13"/>
    <w:rsid w:val="00820307"/>
    <w:rsid w:val="008212CB"/>
    <w:rsid w:val="008214E3"/>
    <w:rsid w:val="00821966"/>
    <w:rsid w:val="008228A7"/>
    <w:rsid w:val="00823E5C"/>
    <w:rsid w:val="008262FC"/>
    <w:rsid w:val="0082709C"/>
    <w:rsid w:val="00830AF4"/>
    <w:rsid w:val="008319D6"/>
    <w:rsid w:val="00831CF4"/>
    <w:rsid w:val="008326DE"/>
    <w:rsid w:val="00832ED8"/>
    <w:rsid w:val="008346CC"/>
    <w:rsid w:val="00834A38"/>
    <w:rsid w:val="00834B7E"/>
    <w:rsid w:val="00835D5C"/>
    <w:rsid w:val="00837F80"/>
    <w:rsid w:val="00847CEC"/>
    <w:rsid w:val="008510D2"/>
    <w:rsid w:val="00851408"/>
    <w:rsid w:val="00853BDF"/>
    <w:rsid w:val="008542D0"/>
    <w:rsid w:val="0085466C"/>
    <w:rsid w:val="00855C4B"/>
    <w:rsid w:val="00860274"/>
    <w:rsid w:val="008610A3"/>
    <w:rsid w:val="0086139C"/>
    <w:rsid w:val="00861655"/>
    <w:rsid w:val="008628FD"/>
    <w:rsid w:val="008637D4"/>
    <w:rsid w:val="008639DC"/>
    <w:rsid w:val="00864BFA"/>
    <w:rsid w:val="00865799"/>
    <w:rsid w:val="0086589C"/>
    <w:rsid w:val="008677D6"/>
    <w:rsid w:val="00870F43"/>
    <w:rsid w:val="008723BC"/>
    <w:rsid w:val="00872FA9"/>
    <w:rsid w:val="00874FB9"/>
    <w:rsid w:val="00874FE1"/>
    <w:rsid w:val="008753E2"/>
    <w:rsid w:val="0087639F"/>
    <w:rsid w:val="00877A1B"/>
    <w:rsid w:val="008815C1"/>
    <w:rsid w:val="00882F1F"/>
    <w:rsid w:val="00883429"/>
    <w:rsid w:val="00883592"/>
    <w:rsid w:val="00884CC1"/>
    <w:rsid w:val="00890DBD"/>
    <w:rsid w:val="008929F1"/>
    <w:rsid w:val="0089388E"/>
    <w:rsid w:val="0089431B"/>
    <w:rsid w:val="0089572D"/>
    <w:rsid w:val="0089592D"/>
    <w:rsid w:val="00895A75"/>
    <w:rsid w:val="00895E15"/>
    <w:rsid w:val="008970D6"/>
    <w:rsid w:val="008A0943"/>
    <w:rsid w:val="008A2259"/>
    <w:rsid w:val="008A4F21"/>
    <w:rsid w:val="008A7D8D"/>
    <w:rsid w:val="008B28EF"/>
    <w:rsid w:val="008B5998"/>
    <w:rsid w:val="008B59CC"/>
    <w:rsid w:val="008C207F"/>
    <w:rsid w:val="008C214C"/>
    <w:rsid w:val="008C25A3"/>
    <w:rsid w:val="008C2B60"/>
    <w:rsid w:val="008C3B2A"/>
    <w:rsid w:val="008C518E"/>
    <w:rsid w:val="008D09CD"/>
    <w:rsid w:val="008D0FFF"/>
    <w:rsid w:val="008D1235"/>
    <w:rsid w:val="008D585E"/>
    <w:rsid w:val="008E4441"/>
    <w:rsid w:val="008E6CCE"/>
    <w:rsid w:val="008E6D07"/>
    <w:rsid w:val="008F0040"/>
    <w:rsid w:val="008F28ED"/>
    <w:rsid w:val="008F57CB"/>
    <w:rsid w:val="008F610A"/>
    <w:rsid w:val="00900128"/>
    <w:rsid w:val="00900E55"/>
    <w:rsid w:val="00901C6A"/>
    <w:rsid w:val="0090359D"/>
    <w:rsid w:val="00907285"/>
    <w:rsid w:val="009076B6"/>
    <w:rsid w:val="00907762"/>
    <w:rsid w:val="00907A4E"/>
    <w:rsid w:val="00910E07"/>
    <w:rsid w:val="0091189A"/>
    <w:rsid w:val="00911EBC"/>
    <w:rsid w:val="00915D2D"/>
    <w:rsid w:val="00920C4B"/>
    <w:rsid w:val="0092144B"/>
    <w:rsid w:val="009215D5"/>
    <w:rsid w:val="009223D5"/>
    <w:rsid w:val="00923650"/>
    <w:rsid w:val="009277DE"/>
    <w:rsid w:val="0093132A"/>
    <w:rsid w:val="009362A9"/>
    <w:rsid w:val="00937B6F"/>
    <w:rsid w:val="009429DE"/>
    <w:rsid w:val="009448FB"/>
    <w:rsid w:val="0095230A"/>
    <w:rsid w:val="00952EE9"/>
    <w:rsid w:val="00952FCE"/>
    <w:rsid w:val="00954A91"/>
    <w:rsid w:val="00954CCB"/>
    <w:rsid w:val="00956AB2"/>
    <w:rsid w:val="00956C6E"/>
    <w:rsid w:val="00957B9F"/>
    <w:rsid w:val="009604EF"/>
    <w:rsid w:val="0096261D"/>
    <w:rsid w:val="00963E2F"/>
    <w:rsid w:val="00965AD0"/>
    <w:rsid w:val="0096715F"/>
    <w:rsid w:val="00967C8D"/>
    <w:rsid w:val="00967D3E"/>
    <w:rsid w:val="00972ACF"/>
    <w:rsid w:val="00973570"/>
    <w:rsid w:val="009739B5"/>
    <w:rsid w:val="00973D30"/>
    <w:rsid w:val="009742BE"/>
    <w:rsid w:val="00974700"/>
    <w:rsid w:val="00975322"/>
    <w:rsid w:val="0097661C"/>
    <w:rsid w:val="00977F2F"/>
    <w:rsid w:val="0098095B"/>
    <w:rsid w:val="00980F97"/>
    <w:rsid w:val="00981F50"/>
    <w:rsid w:val="009825C1"/>
    <w:rsid w:val="00982FF1"/>
    <w:rsid w:val="0098439C"/>
    <w:rsid w:val="00985842"/>
    <w:rsid w:val="009858BA"/>
    <w:rsid w:val="00985A4D"/>
    <w:rsid w:val="00985A53"/>
    <w:rsid w:val="0098767B"/>
    <w:rsid w:val="00987BBA"/>
    <w:rsid w:val="00990BFF"/>
    <w:rsid w:val="009926D2"/>
    <w:rsid w:val="00992D16"/>
    <w:rsid w:val="009942D1"/>
    <w:rsid w:val="009951A9"/>
    <w:rsid w:val="009976C8"/>
    <w:rsid w:val="009A10F4"/>
    <w:rsid w:val="009A1646"/>
    <w:rsid w:val="009A3CFE"/>
    <w:rsid w:val="009A42CA"/>
    <w:rsid w:val="009A4F16"/>
    <w:rsid w:val="009A7395"/>
    <w:rsid w:val="009B1AC8"/>
    <w:rsid w:val="009B3447"/>
    <w:rsid w:val="009B6E98"/>
    <w:rsid w:val="009C11BA"/>
    <w:rsid w:val="009C2C6C"/>
    <w:rsid w:val="009C426E"/>
    <w:rsid w:val="009C4512"/>
    <w:rsid w:val="009C6967"/>
    <w:rsid w:val="009D1B0E"/>
    <w:rsid w:val="009D1DB6"/>
    <w:rsid w:val="009D4B4E"/>
    <w:rsid w:val="009E03D0"/>
    <w:rsid w:val="009E1311"/>
    <w:rsid w:val="009E1ECF"/>
    <w:rsid w:val="009E2D31"/>
    <w:rsid w:val="009E482C"/>
    <w:rsid w:val="009E4B2E"/>
    <w:rsid w:val="009E65E9"/>
    <w:rsid w:val="009E6933"/>
    <w:rsid w:val="009F017C"/>
    <w:rsid w:val="009F542E"/>
    <w:rsid w:val="009F54A9"/>
    <w:rsid w:val="00A031B4"/>
    <w:rsid w:val="00A03615"/>
    <w:rsid w:val="00A03E21"/>
    <w:rsid w:val="00A0419A"/>
    <w:rsid w:val="00A05E1C"/>
    <w:rsid w:val="00A07CCD"/>
    <w:rsid w:val="00A10A11"/>
    <w:rsid w:val="00A1310B"/>
    <w:rsid w:val="00A16519"/>
    <w:rsid w:val="00A16F5E"/>
    <w:rsid w:val="00A20CE5"/>
    <w:rsid w:val="00A21FA6"/>
    <w:rsid w:val="00A2494C"/>
    <w:rsid w:val="00A268AB"/>
    <w:rsid w:val="00A26A49"/>
    <w:rsid w:val="00A27436"/>
    <w:rsid w:val="00A31E86"/>
    <w:rsid w:val="00A325A2"/>
    <w:rsid w:val="00A33629"/>
    <w:rsid w:val="00A35C62"/>
    <w:rsid w:val="00A35FD5"/>
    <w:rsid w:val="00A37491"/>
    <w:rsid w:val="00A43B42"/>
    <w:rsid w:val="00A43C2A"/>
    <w:rsid w:val="00A44C94"/>
    <w:rsid w:val="00A44ED9"/>
    <w:rsid w:val="00A46B0B"/>
    <w:rsid w:val="00A47244"/>
    <w:rsid w:val="00A47543"/>
    <w:rsid w:val="00A525F6"/>
    <w:rsid w:val="00A53255"/>
    <w:rsid w:val="00A55576"/>
    <w:rsid w:val="00A5754C"/>
    <w:rsid w:val="00A635D9"/>
    <w:rsid w:val="00A65737"/>
    <w:rsid w:val="00A66569"/>
    <w:rsid w:val="00A70119"/>
    <w:rsid w:val="00A77E5F"/>
    <w:rsid w:val="00A812EC"/>
    <w:rsid w:val="00A81AB4"/>
    <w:rsid w:val="00A82B27"/>
    <w:rsid w:val="00A8341E"/>
    <w:rsid w:val="00A8402E"/>
    <w:rsid w:val="00A84E90"/>
    <w:rsid w:val="00A853D1"/>
    <w:rsid w:val="00A8654B"/>
    <w:rsid w:val="00A86CDE"/>
    <w:rsid w:val="00A8727E"/>
    <w:rsid w:val="00A944AE"/>
    <w:rsid w:val="00A95673"/>
    <w:rsid w:val="00A976B8"/>
    <w:rsid w:val="00A97793"/>
    <w:rsid w:val="00AA0EA3"/>
    <w:rsid w:val="00AA0F39"/>
    <w:rsid w:val="00AA1048"/>
    <w:rsid w:val="00AA187F"/>
    <w:rsid w:val="00AA1C0D"/>
    <w:rsid w:val="00AA2187"/>
    <w:rsid w:val="00AA23DC"/>
    <w:rsid w:val="00AA46B4"/>
    <w:rsid w:val="00AA4DD7"/>
    <w:rsid w:val="00AA5400"/>
    <w:rsid w:val="00AA5CDB"/>
    <w:rsid w:val="00AB2D78"/>
    <w:rsid w:val="00AB33D8"/>
    <w:rsid w:val="00AB47AC"/>
    <w:rsid w:val="00AB4C44"/>
    <w:rsid w:val="00AB5F0D"/>
    <w:rsid w:val="00AB65E8"/>
    <w:rsid w:val="00AB6B59"/>
    <w:rsid w:val="00AC41DD"/>
    <w:rsid w:val="00AC4596"/>
    <w:rsid w:val="00AC48A7"/>
    <w:rsid w:val="00AC5FF0"/>
    <w:rsid w:val="00AC6385"/>
    <w:rsid w:val="00AC7735"/>
    <w:rsid w:val="00AD1588"/>
    <w:rsid w:val="00AD1DC6"/>
    <w:rsid w:val="00AD1F49"/>
    <w:rsid w:val="00AD34B4"/>
    <w:rsid w:val="00AD6191"/>
    <w:rsid w:val="00AE07B7"/>
    <w:rsid w:val="00AE194D"/>
    <w:rsid w:val="00AE2136"/>
    <w:rsid w:val="00AE5F4E"/>
    <w:rsid w:val="00AE649D"/>
    <w:rsid w:val="00AF011F"/>
    <w:rsid w:val="00AF2B73"/>
    <w:rsid w:val="00AF3766"/>
    <w:rsid w:val="00AF3906"/>
    <w:rsid w:val="00AF5051"/>
    <w:rsid w:val="00AF50AF"/>
    <w:rsid w:val="00B00588"/>
    <w:rsid w:val="00B00D94"/>
    <w:rsid w:val="00B01322"/>
    <w:rsid w:val="00B033F0"/>
    <w:rsid w:val="00B0452D"/>
    <w:rsid w:val="00B0491A"/>
    <w:rsid w:val="00B06B94"/>
    <w:rsid w:val="00B06FDF"/>
    <w:rsid w:val="00B07556"/>
    <w:rsid w:val="00B12B99"/>
    <w:rsid w:val="00B15646"/>
    <w:rsid w:val="00B16A83"/>
    <w:rsid w:val="00B20E79"/>
    <w:rsid w:val="00B216D6"/>
    <w:rsid w:val="00B21AA1"/>
    <w:rsid w:val="00B2353D"/>
    <w:rsid w:val="00B23AA8"/>
    <w:rsid w:val="00B2773F"/>
    <w:rsid w:val="00B318C5"/>
    <w:rsid w:val="00B37698"/>
    <w:rsid w:val="00B37F9E"/>
    <w:rsid w:val="00B43324"/>
    <w:rsid w:val="00B45210"/>
    <w:rsid w:val="00B46660"/>
    <w:rsid w:val="00B479E9"/>
    <w:rsid w:val="00B509EA"/>
    <w:rsid w:val="00B50CEC"/>
    <w:rsid w:val="00B52160"/>
    <w:rsid w:val="00B527F0"/>
    <w:rsid w:val="00B55732"/>
    <w:rsid w:val="00B568CB"/>
    <w:rsid w:val="00B56FD1"/>
    <w:rsid w:val="00B60D87"/>
    <w:rsid w:val="00B62864"/>
    <w:rsid w:val="00B64C93"/>
    <w:rsid w:val="00B65560"/>
    <w:rsid w:val="00B659CD"/>
    <w:rsid w:val="00B678B9"/>
    <w:rsid w:val="00B7035E"/>
    <w:rsid w:val="00B725CC"/>
    <w:rsid w:val="00B72FA0"/>
    <w:rsid w:val="00B761D0"/>
    <w:rsid w:val="00B7666D"/>
    <w:rsid w:val="00B77548"/>
    <w:rsid w:val="00B82B96"/>
    <w:rsid w:val="00B840B6"/>
    <w:rsid w:val="00B843F7"/>
    <w:rsid w:val="00B85781"/>
    <w:rsid w:val="00B85FF6"/>
    <w:rsid w:val="00B9058C"/>
    <w:rsid w:val="00B912EA"/>
    <w:rsid w:val="00B92248"/>
    <w:rsid w:val="00B92F08"/>
    <w:rsid w:val="00B9331F"/>
    <w:rsid w:val="00B93E41"/>
    <w:rsid w:val="00B94FA3"/>
    <w:rsid w:val="00B970E4"/>
    <w:rsid w:val="00BA1795"/>
    <w:rsid w:val="00BA17DE"/>
    <w:rsid w:val="00BA3EEA"/>
    <w:rsid w:val="00BA40F6"/>
    <w:rsid w:val="00BA4CBE"/>
    <w:rsid w:val="00BA79EF"/>
    <w:rsid w:val="00BB00AA"/>
    <w:rsid w:val="00BB0B40"/>
    <w:rsid w:val="00BB1B0F"/>
    <w:rsid w:val="00BB1CFF"/>
    <w:rsid w:val="00BB3335"/>
    <w:rsid w:val="00BB441B"/>
    <w:rsid w:val="00BB6241"/>
    <w:rsid w:val="00BB71AF"/>
    <w:rsid w:val="00BB7576"/>
    <w:rsid w:val="00BC0B69"/>
    <w:rsid w:val="00BC386A"/>
    <w:rsid w:val="00BC44E0"/>
    <w:rsid w:val="00BC45C4"/>
    <w:rsid w:val="00BC5937"/>
    <w:rsid w:val="00BC6258"/>
    <w:rsid w:val="00BC6B1A"/>
    <w:rsid w:val="00BC70BE"/>
    <w:rsid w:val="00BD1E4A"/>
    <w:rsid w:val="00BD2201"/>
    <w:rsid w:val="00BD3852"/>
    <w:rsid w:val="00BD49EB"/>
    <w:rsid w:val="00BD5CFA"/>
    <w:rsid w:val="00BD5F00"/>
    <w:rsid w:val="00BD6299"/>
    <w:rsid w:val="00BD6FD9"/>
    <w:rsid w:val="00BD79FE"/>
    <w:rsid w:val="00BE25A3"/>
    <w:rsid w:val="00BE2A1D"/>
    <w:rsid w:val="00BE34F8"/>
    <w:rsid w:val="00BE49C1"/>
    <w:rsid w:val="00BE53D5"/>
    <w:rsid w:val="00BF1055"/>
    <w:rsid w:val="00BF17CD"/>
    <w:rsid w:val="00BF1BE8"/>
    <w:rsid w:val="00BF20AA"/>
    <w:rsid w:val="00BF297F"/>
    <w:rsid w:val="00BF3988"/>
    <w:rsid w:val="00BF427C"/>
    <w:rsid w:val="00BF44E4"/>
    <w:rsid w:val="00BF6331"/>
    <w:rsid w:val="00BF6DC3"/>
    <w:rsid w:val="00C01360"/>
    <w:rsid w:val="00C029C7"/>
    <w:rsid w:val="00C0444F"/>
    <w:rsid w:val="00C04B78"/>
    <w:rsid w:val="00C051BD"/>
    <w:rsid w:val="00C1246E"/>
    <w:rsid w:val="00C12635"/>
    <w:rsid w:val="00C16582"/>
    <w:rsid w:val="00C170CC"/>
    <w:rsid w:val="00C20307"/>
    <w:rsid w:val="00C204F9"/>
    <w:rsid w:val="00C21E00"/>
    <w:rsid w:val="00C22BC3"/>
    <w:rsid w:val="00C267A6"/>
    <w:rsid w:val="00C3021A"/>
    <w:rsid w:val="00C30EE2"/>
    <w:rsid w:val="00C31006"/>
    <w:rsid w:val="00C321CF"/>
    <w:rsid w:val="00C322A1"/>
    <w:rsid w:val="00C32AF5"/>
    <w:rsid w:val="00C35250"/>
    <w:rsid w:val="00C3688B"/>
    <w:rsid w:val="00C41BD0"/>
    <w:rsid w:val="00C4335D"/>
    <w:rsid w:val="00C440C2"/>
    <w:rsid w:val="00C4527F"/>
    <w:rsid w:val="00C45626"/>
    <w:rsid w:val="00C46D60"/>
    <w:rsid w:val="00C50493"/>
    <w:rsid w:val="00C52189"/>
    <w:rsid w:val="00C529CE"/>
    <w:rsid w:val="00C559E4"/>
    <w:rsid w:val="00C55BBA"/>
    <w:rsid w:val="00C56F7C"/>
    <w:rsid w:val="00C627EC"/>
    <w:rsid w:val="00C63511"/>
    <w:rsid w:val="00C6713C"/>
    <w:rsid w:val="00C675C9"/>
    <w:rsid w:val="00C70FEE"/>
    <w:rsid w:val="00C738FD"/>
    <w:rsid w:val="00C77329"/>
    <w:rsid w:val="00C7790B"/>
    <w:rsid w:val="00C8011C"/>
    <w:rsid w:val="00C823CB"/>
    <w:rsid w:val="00C825BA"/>
    <w:rsid w:val="00C83514"/>
    <w:rsid w:val="00C8390B"/>
    <w:rsid w:val="00C84F6C"/>
    <w:rsid w:val="00C963D3"/>
    <w:rsid w:val="00C96B0A"/>
    <w:rsid w:val="00C97AE7"/>
    <w:rsid w:val="00CA2C98"/>
    <w:rsid w:val="00CA6DBE"/>
    <w:rsid w:val="00CB13BB"/>
    <w:rsid w:val="00CB356F"/>
    <w:rsid w:val="00CB41EA"/>
    <w:rsid w:val="00CB6262"/>
    <w:rsid w:val="00CB70DA"/>
    <w:rsid w:val="00CC0423"/>
    <w:rsid w:val="00CC08FA"/>
    <w:rsid w:val="00CC0DEE"/>
    <w:rsid w:val="00CC35E4"/>
    <w:rsid w:val="00CC561A"/>
    <w:rsid w:val="00CC5BA2"/>
    <w:rsid w:val="00CC5C04"/>
    <w:rsid w:val="00CC6518"/>
    <w:rsid w:val="00CD01CE"/>
    <w:rsid w:val="00CD1573"/>
    <w:rsid w:val="00CD2FEC"/>
    <w:rsid w:val="00CD328D"/>
    <w:rsid w:val="00CD3482"/>
    <w:rsid w:val="00CD4848"/>
    <w:rsid w:val="00CD4BAD"/>
    <w:rsid w:val="00CD672C"/>
    <w:rsid w:val="00CD79C5"/>
    <w:rsid w:val="00CD7C3D"/>
    <w:rsid w:val="00CE01AF"/>
    <w:rsid w:val="00CE14D0"/>
    <w:rsid w:val="00CE1C10"/>
    <w:rsid w:val="00CE65D0"/>
    <w:rsid w:val="00CE720D"/>
    <w:rsid w:val="00CE7526"/>
    <w:rsid w:val="00CF0300"/>
    <w:rsid w:val="00CF141F"/>
    <w:rsid w:val="00CF30B3"/>
    <w:rsid w:val="00CF4956"/>
    <w:rsid w:val="00CF7567"/>
    <w:rsid w:val="00D004A1"/>
    <w:rsid w:val="00D0555B"/>
    <w:rsid w:val="00D068B6"/>
    <w:rsid w:val="00D110F1"/>
    <w:rsid w:val="00D12359"/>
    <w:rsid w:val="00D14EDB"/>
    <w:rsid w:val="00D170C7"/>
    <w:rsid w:val="00D201B1"/>
    <w:rsid w:val="00D243FA"/>
    <w:rsid w:val="00D24775"/>
    <w:rsid w:val="00D30D57"/>
    <w:rsid w:val="00D31317"/>
    <w:rsid w:val="00D32037"/>
    <w:rsid w:val="00D332BB"/>
    <w:rsid w:val="00D3334A"/>
    <w:rsid w:val="00D350CD"/>
    <w:rsid w:val="00D35925"/>
    <w:rsid w:val="00D407D6"/>
    <w:rsid w:val="00D432B7"/>
    <w:rsid w:val="00D46A2B"/>
    <w:rsid w:val="00D508C3"/>
    <w:rsid w:val="00D50C2C"/>
    <w:rsid w:val="00D52814"/>
    <w:rsid w:val="00D52BA3"/>
    <w:rsid w:val="00D5673A"/>
    <w:rsid w:val="00D615FF"/>
    <w:rsid w:val="00D63C13"/>
    <w:rsid w:val="00D655F1"/>
    <w:rsid w:val="00D66369"/>
    <w:rsid w:val="00D67582"/>
    <w:rsid w:val="00D71251"/>
    <w:rsid w:val="00D722C6"/>
    <w:rsid w:val="00D74EE2"/>
    <w:rsid w:val="00D75D4C"/>
    <w:rsid w:val="00D76D2F"/>
    <w:rsid w:val="00D817FF"/>
    <w:rsid w:val="00D821C4"/>
    <w:rsid w:val="00D8273A"/>
    <w:rsid w:val="00D8482C"/>
    <w:rsid w:val="00D84B7B"/>
    <w:rsid w:val="00D857DF"/>
    <w:rsid w:val="00D85A1A"/>
    <w:rsid w:val="00D861C8"/>
    <w:rsid w:val="00D923EB"/>
    <w:rsid w:val="00D93C1E"/>
    <w:rsid w:val="00D94634"/>
    <w:rsid w:val="00DA1F27"/>
    <w:rsid w:val="00DA2B6D"/>
    <w:rsid w:val="00DA350E"/>
    <w:rsid w:val="00DA445E"/>
    <w:rsid w:val="00DA454F"/>
    <w:rsid w:val="00DA6C64"/>
    <w:rsid w:val="00DA768A"/>
    <w:rsid w:val="00DA78AF"/>
    <w:rsid w:val="00DB00D8"/>
    <w:rsid w:val="00DB0DE8"/>
    <w:rsid w:val="00DB1D05"/>
    <w:rsid w:val="00DB2025"/>
    <w:rsid w:val="00DB2C25"/>
    <w:rsid w:val="00DB3E26"/>
    <w:rsid w:val="00DB4815"/>
    <w:rsid w:val="00DB6E02"/>
    <w:rsid w:val="00DC16CF"/>
    <w:rsid w:val="00DC17EE"/>
    <w:rsid w:val="00DC1A5F"/>
    <w:rsid w:val="00DC1F78"/>
    <w:rsid w:val="00DC26B6"/>
    <w:rsid w:val="00DC3111"/>
    <w:rsid w:val="00DC3F1A"/>
    <w:rsid w:val="00DC4202"/>
    <w:rsid w:val="00DD130D"/>
    <w:rsid w:val="00DD6636"/>
    <w:rsid w:val="00DD7345"/>
    <w:rsid w:val="00DE0A33"/>
    <w:rsid w:val="00DE14AF"/>
    <w:rsid w:val="00DE1E89"/>
    <w:rsid w:val="00DE1F3D"/>
    <w:rsid w:val="00DE2C2A"/>
    <w:rsid w:val="00DE7C03"/>
    <w:rsid w:val="00DF1DC4"/>
    <w:rsid w:val="00DF2CDE"/>
    <w:rsid w:val="00DF3D58"/>
    <w:rsid w:val="00DF3F08"/>
    <w:rsid w:val="00DF5126"/>
    <w:rsid w:val="00DF5190"/>
    <w:rsid w:val="00DF726F"/>
    <w:rsid w:val="00DF773B"/>
    <w:rsid w:val="00E00AB4"/>
    <w:rsid w:val="00E01098"/>
    <w:rsid w:val="00E02736"/>
    <w:rsid w:val="00E036E5"/>
    <w:rsid w:val="00E14F88"/>
    <w:rsid w:val="00E154C2"/>
    <w:rsid w:val="00E15B1A"/>
    <w:rsid w:val="00E178F3"/>
    <w:rsid w:val="00E22938"/>
    <w:rsid w:val="00E24DBB"/>
    <w:rsid w:val="00E25A90"/>
    <w:rsid w:val="00E26B9D"/>
    <w:rsid w:val="00E27089"/>
    <w:rsid w:val="00E311E2"/>
    <w:rsid w:val="00E32DAC"/>
    <w:rsid w:val="00E33150"/>
    <w:rsid w:val="00E339CD"/>
    <w:rsid w:val="00E35090"/>
    <w:rsid w:val="00E35896"/>
    <w:rsid w:val="00E41108"/>
    <w:rsid w:val="00E41823"/>
    <w:rsid w:val="00E41A05"/>
    <w:rsid w:val="00E4276A"/>
    <w:rsid w:val="00E45509"/>
    <w:rsid w:val="00E45DFE"/>
    <w:rsid w:val="00E4649E"/>
    <w:rsid w:val="00E4685F"/>
    <w:rsid w:val="00E47525"/>
    <w:rsid w:val="00E5031B"/>
    <w:rsid w:val="00E50A03"/>
    <w:rsid w:val="00E516B8"/>
    <w:rsid w:val="00E53C7C"/>
    <w:rsid w:val="00E54C49"/>
    <w:rsid w:val="00E5697B"/>
    <w:rsid w:val="00E60B80"/>
    <w:rsid w:val="00E62F99"/>
    <w:rsid w:val="00E66D85"/>
    <w:rsid w:val="00E676FE"/>
    <w:rsid w:val="00E71E28"/>
    <w:rsid w:val="00E72FD9"/>
    <w:rsid w:val="00E74B8A"/>
    <w:rsid w:val="00E77D75"/>
    <w:rsid w:val="00E80805"/>
    <w:rsid w:val="00E81292"/>
    <w:rsid w:val="00E84C14"/>
    <w:rsid w:val="00E8512E"/>
    <w:rsid w:val="00E86820"/>
    <w:rsid w:val="00E92352"/>
    <w:rsid w:val="00E92D9B"/>
    <w:rsid w:val="00E93096"/>
    <w:rsid w:val="00E93660"/>
    <w:rsid w:val="00E9383F"/>
    <w:rsid w:val="00E95E4A"/>
    <w:rsid w:val="00E96686"/>
    <w:rsid w:val="00E9744E"/>
    <w:rsid w:val="00EA0370"/>
    <w:rsid w:val="00EA0727"/>
    <w:rsid w:val="00EA0981"/>
    <w:rsid w:val="00EA0BE6"/>
    <w:rsid w:val="00EA4C5E"/>
    <w:rsid w:val="00EA5497"/>
    <w:rsid w:val="00EB24E9"/>
    <w:rsid w:val="00EB56AA"/>
    <w:rsid w:val="00EB5872"/>
    <w:rsid w:val="00EB6845"/>
    <w:rsid w:val="00EB6EFA"/>
    <w:rsid w:val="00EB71ED"/>
    <w:rsid w:val="00EC0E86"/>
    <w:rsid w:val="00EC105F"/>
    <w:rsid w:val="00EC3DCA"/>
    <w:rsid w:val="00EC4E65"/>
    <w:rsid w:val="00EC6592"/>
    <w:rsid w:val="00ED4AD5"/>
    <w:rsid w:val="00ED7ACB"/>
    <w:rsid w:val="00ED7F16"/>
    <w:rsid w:val="00EE0643"/>
    <w:rsid w:val="00EE207A"/>
    <w:rsid w:val="00EE359F"/>
    <w:rsid w:val="00EE3CED"/>
    <w:rsid w:val="00EE3DBF"/>
    <w:rsid w:val="00EE45F8"/>
    <w:rsid w:val="00EE5C64"/>
    <w:rsid w:val="00EE5E57"/>
    <w:rsid w:val="00EE6CBE"/>
    <w:rsid w:val="00EF103F"/>
    <w:rsid w:val="00EF1786"/>
    <w:rsid w:val="00EF1860"/>
    <w:rsid w:val="00EF2BF0"/>
    <w:rsid w:val="00EF32B3"/>
    <w:rsid w:val="00EF5152"/>
    <w:rsid w:val="00EF6DDE"/>
    <w:rsid w:val="00EF72FB"/>
    <w:rsid w:val="00EF7CC2"/>
    <w:rsid w:val="00F01C59"/>
    <w:rsid w:val="00F02FAD"/>
    <w:rsid w:val="00F05FE0"/>
    <w:rsid w:val="00F074D3"/>
    <w:rsid w:val="00F076BE"/>
    <w:rsid w:val="00F1022C"/>
    <w:rsid w:val="00F10721"/>
    <w:rsid w:val="00F11288"/>
    <w:rsid w:val="00F20F89"/>
    <w:rsid w:val="00F2250F"/>
    <w:rsid w:val="00F24246"/>
    <w:rsid w:val="00F2537F"/>
    <w:rsid w:val="00F2729B"/>
    <w:rsid w:val="00F27335"/>
    <w:rsid w:val="00F337B8"/>
    <w:rsid w:val="00F34B12"/>
    <w:rsid w:val="00F34F8F"/>
    <w:rsid w:val="00F36B16"/>
    <w:rsid w:val="00F40E54"/>
    <w:rsid w:val="00F40E85"/>
    <w:rsid w:val="00F42C6D"/>
    <w:rsid w:val="00F430FE"/>
    <w:rsid w:val="00F43261"/>
    <w:rsid w:val="00F43FD1"/>
    <w:rsid w:val="00F44473"/>
    <w:rsid w:val="00F4499D"/>
    <w:rsid w:val="00F463D5"/>
    <w:rsid w:val="00F4691A"/>
    <w:rsid w:val="00F473EC"/>
    <w:rsid w:val="00F50B6F"/>
    <w:rsid w:val="00F5219B"/>
    <w:rsid w:val="00F52DAA"/>
    <w:rsid w:val="00F54858"/>
    <w:rsid w:val="00F55DD2"/>
    <w:rsid w:val="00F56242"/>
    <w:rsid w:val="00F62F97"/>
    <w:rsid w:val="00F631F4"/>
    <w:rsid w:val="00F64CF2"/>
    <w:rsid w:val="00F66033"/>
    <w:rsid w:val="00F71347"/>
    <w:rsid w:val="00F72175"/>
    <w:rsid w:val="00F73BB3"/>
    <w:rsid w:val="00F80DF1"/>
    <w:rsid w:val="00F81B9C"/>
    <w:rsid w:val="00F83BC9"/>
    <w:rsid w:val="00F865F8"/>
    <w:rsid w:val="00F86C74"/>
    <w:rsid w:val="00F91036"/>
    <w:rsid w:val="00F923E9"/>
    <w:rsid w:val="00F93092"/>
    <w:rsid w:val="00F944B5"/>
    <w:rsid w:val="00F9499D"/>
    <w:rsid w:val="00F95D30"/>
    <w:rsid w:val="00F95ECD"/>
    <w:rsid w:val="00F95F8F"/>
    <w:rsid w:val="00FA0198"/>
    <w:rsid w:val="00FA233D"/>
    <w:rsid w:val="00FA3EC0"/>
    <w:rsid w:val="00FA44EC"/>
    <w:rsid w:val="00FA591F"/>
    <w:rsid w:val="00FA7503"/>
    <w:rsid w:val="00FB3A0E"/>
    <w:rsid w:val="00FB3ED8"/>
    <w:rsid w:val="00FB448F"/>
    <w:rsid w:val="00FB4986"/>
    <w:rsid w:val="00FB65D6"/>
    <w:rsid w:val="00FB7DDD"/>
    <w:rsid w:val="00FC01C1"/>
    <w:rsid w:val="00FC0D6D"/>
    <w:rsid w:val="00FC1905"/>
    <w:rsid w:val="00FC5C1D"/>
    <w:rsid w:val="00FC671D"/>
    <w:rsid w:val="00FC6C52"/>
    <w:rsid w:val="00FC6EF8"/>
    <w:rsid w:val="00FC7F3B"/>
    <w:rsid w:val="00FD07B7"/>
    <w:rsid w:val="00FD083E"/>
    <w:rsid w:val="00FD0A19"/>
    <w:rsid w:val="00FD3D09"/>
    <w:rsid w:val="00FD6A50"/>
    <w:rsid w:val="00FD6F53"/>
    <w:rsid w:val="00FD6F57"/>
    <w:rsid w:val="00FD6F9D"/>
    <w:rsid w:val="00FE0604"/>
    <w:rsid w:val="00FE144B"/>
    <w:rsid w:val="00FE308D"/>
    <w:rsid w:val="00FE38B6"/>
    <w:rsid w:val="00FE42BD"/>
    <w:rsid w:val="00FE4EA6"/>
    <w:rsid w:val="00FE5598"/>
    <w:rsid w:val="00FE6FC3"/>
    <w:rsid w:val="00FF041D"/>
    <w:rsid w:val="00FF3D10"/>
    <w:rsid w:val="00FF4FEA"/>
    <w:rsid w:val="00FF51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11A52"/>
  <w15:docId w15:val="{63949FDC-9F86-4F37-9AA7-78818C04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3D8"/>
    <w:pPr>
      <w:suppressAutoHyphens/>
      <w:spacing w:after="120"/>
    </w:pPr>
    <w:rPr>
      <w:rFonts w:asciiTheme="minorHAnsi" w:eastAsiaTheme="minorHAnsi" w:hAnsiTheme="minorHAnsi" w:cstheme="minorHAnsi"/>
      <w:sz w:val="24"/>
      <w:szCs w:val="28"/>
      <w:lang w:eastAsia="ar-SA"/>
    </w:rPr>
  </w:style>
  <w:style w:type="paragraph" w:styleId="Ttulo1">
    <w:name w:val="heading 1"/>
    <w:aliases w:val="Capítulo"/>
    <w:basedOn w:val="Ttulo"/>
    <w:next w:val="Normal"/>
    <w:link w:val="Ttulo1Char"/>
    <w:uiPriority w:val="9"/>
    <w:rsid w:val="004E1879"/>
    <w:pPr>
      <w:tabs>
        <w:tab w:val="num" w:pos="0"/>
      </w:tabs>
      <w:spacing w:after="120"/>
    </w:pPr>
    <w:rPr>
      <w:rFonts w:ascii="Calibri" w:hAnsi="Calibri"/>
      <w:bCs/>
      <w:sz w:val="24"/>
      <w:szCs w:val="20"/>
      <w:lang w:val="x-none" w:eastAsia="en-US"/>
    </w:rPr>
  </w:style>
  <w:style w:type="paragraph" w:styleId="Ttulo2">
    <w:name w:val="heading 2"/>
    <w:aliases w:val="Seção"/>
    <w:basedOn w:val="Ttulo1"/>
    <w:next w:val="Normal"/>
    <w:link w:val="Ttulo2Char"/>
    <w:uiPriority w:val="9"/>
    <w:unhideWhenUsed/>
    <w:rsid w:val="00000ADD"/>
    <w:pPr>
      <w:keepLines/>
      <w:outlineLvl w:val="1"/>
    </w:pPr>
    <w:rPr>
      <w:rFonts w:asciiTheme="minorHAnsi" w:hAnsiTheme="minorHAnsi" w:cstheme="minorHAnsi"/>
      <w:b/>
      <w:bCs w:val="0"/>
      <w:caps w:val="0"/>
      <w:szCs w:val="24"/>
    </w:rPr>
  </w:style>
  <w:style w:type="paragraph" w:styleId="Ttulo5">
    <w:name w:val="heading 5"/>
    <w:basedOn w:val="Normal"/>
    <w:next w:val="Normal"/>
    <w:link w:val="Ttulo5Char"/>
    <w:uiPriority w:val="9"/>
    <w:unhideWhenUsed/>
    <w:rsid w:val="00212467"/>
    <w:pPr>
      <w:spacing w:before="240" w:after="60"/>
      <w:outlineLvl w:val="4"/>
    </w:pPr>
    <w:rPr>
      <w:rFonts w:eastAsia="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apítulo Char"/>
    <w:link w:val="Ttulo1"/>
    <w:uiPriority w:val="9"/>
    <w:rsid w:val="004E1879"/>
    <w:rPr>
      <w:rFonts w:eastAsiaTheme="majorEastAsia" w:cs="Arial"/>
      <w:bCs/>
      <w:caps/>
      <w:sz w:val="24"/>
      <w:lang w:val="x-none" w:eastAsia="en-US"/>
    </w:rPr>
  </w:style>
  <w:style w:type="paragraph" w:styleId="SemEspaamento">
    <w:name w:val="No Spacing"/>
    <w:uiPriority w:val="1"/>
    <w:rsid w:val="00D817FF"/>
    <w:rPr>
      <w:sz w:val="22"/>
      <w:szCs w:val="22"/>
      <w:lang w:eastAsia="en-US"/>
    </w:rPr>
  </w:style>
  <w:style w:type="paragraph" w:styleId="Corpodetexto">
    <w:name w:val="Body Text"/>
    <w:basedOn w:val="Normal"/>
    <w:link w:val="CorpodetextoChar"/>
    <w:rsid w:val="00C559E4"/>
    <w:rPr>
      <w:rFonts w:ascii="Times New Roman" w:eastAsia="Times New Roman" w:hAnsi="Times New Roman"/>
      <w:sz w:val="20"/>
      <w:szCs w:val="20"/>
      <w:lang w:val="x-none"/>
    </w:rPr>
  </w:style>
  <w:style w:type="character" w:customStyle="1" w:styleId="CorpodetextoChar">
    <w:name w:val="Corpo de texto Char"/>
    <w:link w:val="Corpodetexto"/>
    <w:rsid w:val="00C559E4"/>
    <w:rPr>
      <w:rFonts w:ascii="Times New Roman" w:eastAsia="Times New Roman" w:hAnsi="Times New Roman"/>
      <w:lang w:eastAsia="ar-SA"/>
    </w:rPr>
  </w:style>
  <w:style w:type="paragraph" w:styleId="Cabealho">
    <w:name w:val="header"/>
    <w:basedOn w:val="Normal"/>
    <w:link w:val="CabealhoChar"/>
    <w:uiPriority w:val="99"/>
    <w:rsid w:val="00C559E4"/>
    <w:pPr>
      <w:tabs>
        <w:tab w:val="center" w:pos="4419"/>
        <w:tab w:val="right" w:pos="8838"/>
      </w:tabs>
      <w:spacing w:after="0"/>
    </w:pPr>
    <w:rPr>
      <w:rFonts w:ascii="Times New Roman" w:eastAsia="Times New Roman" w:hAnsi="Times New Roman"/>
      <w:szCs w:val="20"/>
      <w:lang w:val="x-none"/>
    </w:rPr>
  </w:style>
  <w:style w:type="character" w:customStyle="1" w:styleId="CabealhoChar">
    <w:name w:val="Cabeçalho Char"/>
    <w:link w:val="Cabealho"/>
    <w:uiPriority w:val="99"/>
    <w:rsid w:val="00C559E4"/>
    <w:rPr>
      <w:rFonts w:ascii="Times New Roman" w:eastAsia="Times New Roman" w:hAnsi="Times New Roman"/>
      <w:sz w:val="24"/>
      <w:lang w:eastAsia="ar-SA"/>
    </w:rPr>
  </w:style>
  <w:style w:type="character" w:styleId="Nmerodepgina">
    <w:name w:val="page number"/>
    <w:rsid w:val="002560FA"/>
  </w:style>
  <w:style w:type="paragraph" w:styleId="Rodap">
    <w:name w:val="footer"/>
    <w:basedOn w:val="Normal"/>
    <w:link w:val="RodapChar"/>
    <w:uiPriority w:val="99"/>
    <w:rsid w:val="002560FA"/>
    <w:pPr>
      <w:tabs>
        <w:tab w:val="center" w:pos="4419"/>
        <w:tab w:val="right" w:pos="8838"/>
      </w:tabs>
      <w:spacing w:after="0"/>
    </w:pPr>
    <w:rPr>
      <w:rFonts w:ascii="Times New Roman" w:eastAsia="Times New Roman" w:hAnsi="Times New Roman"/>
      <w:sz w:val="20"/>
      <w:szCs w:val="20"/>
      <w:lang w:val="x-none"/>
    </w:rPr>
  </w:style>
  <w:style w:type="character" w:customStyle="1" w:styleId="RodapChar">
    <w:name w:val="Rodapé Char"/>
    <w:link w:val="Rodap"/>
    <w:uiPriority w:val="99"/>
    <w:rsid w:val="002560FA"/>
    <w:rPr>
      <w:rFonts w:ascii="Times New Roman" w:eastAsia="Times New Roman" w:hAnsi="Times New Roman"/>
      <w:lang w:eastAsia="ar-SA"/>
    </w:rPr>
  </w:style>
  <w:style w:type="paragraph" w:styleId="Recuodecorpodetexto">
    <w:name w:val="Body Text Indent"/>
    <w:basedOn w:val="Normal"/>
    <w:link w:val="RecuodecorpodetextoChar"/>
    <w:uiPriority w:val="99"/>
    <w:unhideWhenUsed/>
    <w:rsid w:val="005D2E3D"/>
    <w:pPr>
      <w:ind w:left="283"/>
    </w:pPr>
    <w:rPr>
      <w:lang w:val="x-none"/>
    </w:rPr>
  </w:style>
  <w:style w:type="character" w:customStyle="1" w:styleId="RecuodecorpodetextoChar">
    <w:name w:val="Recuo de corpo de texto Char"/>
    <w:link w:val="Recuodecorpodetexto"/>
    <w:uiPriority w:val="99"/>
    <w:rsid w:val="005D2E3D"/>
    <w:rPr>
      <w:sz w:val="22"/>
      <w:szCs w:val="22"/>
      <w:lang w:eastAsia="en-US"/>
    </w:rPr>
  </w:style>
  <w:style w:type="paragraph" w:customStyle="1" w:styleId="WW-Recuodecorpodetexto2">
    <w:name w:val="WW-Recuo de corpo de texto 2"/>
    <w:basedOn w:val="Normal"/>
    <w:rsid w:val="002A6B30"/>
    <w:pPr>
      <w:spacing w:after="0"/>
      <w:ind w:left="709"/>
    </w:pPr>
    <w:rPr>
      <w:rFonts w:ascii="Times New Roman" w:eastAsia="Times New Roman" w:hAnsi="Times New Roman"/>
      <w:szCs w:val="20"/>
    </w:rPr>
  </w:style>
  <w:style w:type="paragraph" w:styleId="Textodebalo">
    <w:name w:val="Balloon Text"/>
    <w:basedOn w:val="Normal"/>
    <w:link w:val="TextodebaloChar"/>
    <w:uiPriority w:val="99"/>
    <w:semiHidden/>
    <w:unhideWhenUsed/>
    <w:rsid w:val="007B0E7E"/>
    <w:pPr>
      <w:spacing w:after="0"/>
    </w:pPr>
    <w:rPr>
      <w:rFonts w:ascii="Segoe UI" w:hAnsi="Segoe UI" w:cs="Segoe UI"/>
      <w:sz w:val="18"/>
      <w:szCs w:val="18"/>
    </w:rPr>
  </w:style>
  <w:style w:type="character" w:customStyle="1" w:styleId="TextodebaloChar">
    <w:name w:val="Texto de balão Char"/>
    <w:link w:val="Textodebalo"/>
    <w:uiPriority w:val="99"/>
    <w:semiHidden/>
    <w:rsid w:val="007B0E7E"/>
    <w:rPr>
      <w:rFonts w:ascii="Segoe UI" w:hAnsi="Segoe UI" w:cs="Segoe UI"/>
      <w:sz w:val="18"/>
      <w:szCs w:val="18"/>
      <w:lang w:eastAsia="en-US"/>
    </w:rPr>
  </w:style>
  <w:style w:type="table" w:styleId="Tabelacomgrade">
    <w:name w:val="Table Grid"/>
    <w:basedOn w:val="Tabelanormal"/>
    <w:uiPriority w:val="59"/>
    <w:rsid w:val="00C32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link w:val="Ttulo5"/>
    <w:uiPriority w:val="9"/>
    <w:rsid w:val="00212467"/>
    <w:rPr>
      <w:rFonts w:ascii="Calibri" w:eastAsia="Times New Roman" w:hAnsi="Calibri" w:cs="Times New Roman"/>
      <w:b/>
      <w:bCs/>
      <w:i/>
      <w:iCs/>
      <w:sz w:val="26"/>
      <w:szCs w:val="26"/>
      <w:lang w:eastAsia="en-US"/>
    </w:rPr>
  </w:style>
  <w:style w:type="paragraph" w:styleId="Recuodecorpodetexto2">
    <w:name w:val="Body Text Indent 2"/>
    <w:basedOn w:val="Normal"/>
    <w:link w:val="Recuodecorpodetexto2Char"/>
    <w:uiPriority w:val="99"/>
    <w:semiHidden/>
    <w:unhideWhenUsed/>
    <w:rsid w:val="00212467"/>
    <w:pPr>
      <w:spacing w:line="480" w:lineRule="auto"/>
      <w:ind w:left="283"/>
    </w:pPr>
  </w:style>
  <w:style w:type="character" w:customStyle="1" w:styleId="Recuodecorpodetexto2Char">
    <w:name w:val="Recuo de corpo de texto 2 Char"/>
    <w:link w:val="Recuodecorpodetexto2"/>
    <w:uiPriority w:val="99"/>
    <w:semiHidden/>
    <w:rsid w:val="00212467"/>
    <w:rPr>
      <w:sz w:val="22"/>
      <w:szCs w:val="22"/>
      <w:lang w:eastAsia="en-US"/>
    </w:rPr>
  </w:style>
  <w:style w:type="paragraph" w:styleId="Ttulo">
    <w:name w:val="Title"/>
    <w:aliases w:val="Título;Cabeçalho1"/>
    <w:basedOn w:val="Normal"/>
    <w:link w:val="TtuloChar"/>
    <w:uiPriority w:val="10"/>
    <w:rsid w:val="00DE14AF"/>
    <w:pPr>
      <w:keepNext/>
      <w:autoSpaceDE w:val="0"/>
      <w:spacing w:after="0"/>
      <w:jc w:val="center"/>
      <w:outlineLvl w:val="0"/>
    </w:pPr>
    <w:rPr>
      <w:rFonts w:eastAsiaTheme="majorEastAsia" w:cs="Arial"/>
      <w:caps/>
      <w:sz w:val="28"/>
      <w:szCs w:val="24"/>
      <w:lang w:eastAsia="pt-BR"/>
    </w:rPr>
  </w:style>
  <w:style w:type="character" w:customStyle="1" w:styleId="TtuloChar">
    <w:name w:val="Título Char"/>
    <w:aliases w:val="Título;Cabeçalho1 Char"/>
    <w:link w:val="Ttulo"/>
    <w:uiPriority w:val="10"/>
    <w:rsid w:val="00DE14AF"/>
    <w:rPr>
      <w:rFonts w:asciiTheme="minorHAnsi" w:eastAsiaTheme="majorEastAsia" w:hAnsiTheme="minorHAnsi" w:cs="Arial"/>
      <w:caps/>
      <w:sz w:val="28"/>
      <w:szCs w:val="24"/>
    </w:rPr>
  </w:style>
  <w:style w:type="character" w:styleId="TextodoEspaoReservado">
    <w:name w:val="Placeholder Text"/>
    <w:basedOn w:val="Fontepargpadro"/>
    <w:uiPriority w:val="99"/>
    <w:semiHidden/>
    <w:rsid w:val="00001B74"/>
    <w:rPr>
      <w:color w:val="808080"/>
    </w:rPr>
  </w:style>
  <w:style w:type="character" w:customStyle="1" w:styleId="Ttulo2Char">
    <w:name w:val="Título 2 Char"/>
    <w:aliases w:val="Seção Char"/>
    <w:basedOn w:val="Fontepargpadro"/>
    <w:link w:val="Ttulo2"/>
    <w:uiPriority w:val="9"/>
    <w:rsid w:val="00000ADD"/>
    <w:rPr>
      <w:rFonts w:asciiTheme="minorHAnsi" w:eastAsiaTheme="majorEastAsia" w:hAnsiTheme="minorHAnsi" w:cstheme="minorHAnsi"/>
      <w:b/>
      <w:sz w:val="24"/>
      <w:szCs w:val="24"/>
      <w:lang w:val="x-none" w:eastAsia="en-US"/>
    </w:rPr>
  </w:style>
  <w:style w:type="paragraph" w:styleId="PargrafodaLista">
    <w:name w:val="List Paragraph"/>
    <w:basedOn w:val="Normal"/>
    <w:uiPriority w:val="34"/>
    <w:rsid w:val="002F5BD6"/>
    <w:pPr>
      <w:spacing w:after="160" w:line="259" w:lineRule="auto"/>
      <w:ind w:left="720"/>
      <w:contextualSpacing/>
    </w:pPr>
    <w:rPr>
      <w:rFonts w:cstheme="minorBidi"/>
    </w:rPr>
  </w:style>
  <w:style w:type="character" w:styleId="Hyperlink">
    <w:name w:val="Hyperlink"/>
    <w:basedOn w:val="Fontepargpadro"/>
    <w:uiPriority w:val="99"/>
    <w:unhideWhenUsed/>
    <w:rsid w:val="00C963D3"/>
    <w:rPr>
      <w:color w:val="0000FF"/>
      <w:u w:val="single"/>
    </w:rPr>
  </w:style>
  <w:style w:type="paragraph" w:styleId="Reviso">
    <w:name w:val="Revision"/>
    <w:hidden/>
    <w:uiPriority w:val="99"/>
    <w:semiHidden/>
    <w:rsid w:val="00BE49C1"/>
    <w:rPr>
      <w:sz w:val="22"/>
      <w:szCs w:val="22"/>
      <w:lang w:eastAsia="en-US"/>
    </w:rPr>
  </w:style>
  <w:style w:type="character" w:styleId="Refdecomentrio">
    <w:name w:val="annotation reference"/>
    <w:basedOn w:val="Fontepargpadro"/>
    <w:uiPriority w:val="99"/>
    <w:semiHidden/>
    <w:unhideWhenUsed/>
    <w:rsid w:val="00CD328D"/>
    <w:rPr>
      <w:sz w:val="16"/>
      <w:szCs w:val="16"/>
    </w:rPr>
  </w:style>
  <w:style w:type="paragraph" w:styleId="Textodecomentrio">
    <w:name w:val="annotation text"/>
    <w:basedOn w:val="Normal"/>
    <w:link w:val="TextodecomentrioChar"/>
    <w:uiPriority w:val="99"/>
    <w:unhideWhenUsed/>
    <w:rsid w:val="00CD328D"/>
    <w:rPr>
      <w:sz w:val="20"/>
      <w:szCs w:val="20"/>
    </w:rPr>
  </w:style>
  <w:style w:type="character" w:customStyle="1" w:styleId="TextodecomentrioChar">
    <w:name w:val="Texto de comentário Char"/>
    <w:basedOn w:val="Fontepargpadro"/>
    <w:link w:val="Textodecomentrio"/>
    <w:uiPriority w:val="99"/>
    <w:rsid w:val="00CD328D"/>
    <w:rPr>
      <w:lang w:eastAsia="en-US"/>
    </w:rPr>
  </w:style>
  <w:style w:type="paragraph" w:styleId="Assuntodocomentrio">
    <w:name w:val="annotation subject"/>
    <w:basedOn w:val="Textodecomentrio"/>
    <w:next w:val="Textodecomentrio"/>
    <w:link w:val="AssuntodocomentrioChar"/>
    <w:uiPriority w:val="99"/>
    <w:semiHidden/>
    <w:unhideWhenUsed/>
    <w:rsid w:val="00CD328D"/>
    <w:rPr>
      <w:b/>
      <w:bCs/>
    </w:rPr>
  </w:style>
  <w:style w:type="character" w:customStyle="1" w:styleId="AssuntodocomentrioChar">
    <w:name w:val="Assunto do comentário Char"/>
    <w:basedOn w:val="TextodecomentrioChar"/>
    <w:link w:val="Assuntodocomentrio"/>
    <w:uiPriority w:val="99"/>
    <w:semiHidden/>
    <w:rsid w:val="00CD328D"/>
    <w:rPr>
      <w:b/>
      <w:bCs/>
      <w:lang w:eastAsia="en-US"/>
    </w:rPr>
  </w:style>
  <w:style w:type="paragraph" w:customStyle="1" w:styleId="Default">
    <w:name w:val="Default"/>
    <w:rsid w:val="00BD3852"/>
    <w:pPr>
      <w:autoSpaceDE w:val="0"/>
      <w:autoSpaceDN w:val="0"/>
      <w:adjustRightInd w:val="0"/>
    </w:pPr>
    <w:rPr>
      <w:rFonts w:ascii="Verdana" w:hAnsi="Verdana" w:cs="Verdana"/>
      <w:color w:val="000000"/>
      <w:sz w:val="24"/>
      <w:szCs w:val="24"/>
    </w:rPr>
  </w:style>
  <w:style w:type="character" w:styleId="nfase">
    <w:name w:val="Emphasis"/>
    <w:basedOn w:val="Fontepargpadro"/>
    <w:uiPriority w:val="20"/>
    <w:rsid w:val="00975322"/>
    <w:rPr>
      <w:i/>
      <w:iCs/>
    </w:rPr>
  </w:style>
  <w:style w:type="paragraph" w:styleId="NormalWeb">
    <w:name w:val="Normal (Web)"/>
    <w:basedOn w:val="Normal"/>
    <w:uiPriority w:val="99"/>
    <w:unhideWhenUsed/>
    <w:rsid w:val="008E6D07"/>
    <w:pPr>
      <w:spacing w:before="100" w:beforeAutospacing="1" w:after="100" w:afterAutospacing="1"/>
    </w:pPr>
    <w:rPr>
      <w:rFonts w:ascii="Times New Roman" w:eastAsia="Times New Roman" w:hAnsi="Times New Roman"/>
      <w:szCs w:val="24"/>
      <w:lang w:eastAsia="pt-BR"/>
    </w:rPr>
  </w:style>
  <w:style w:type="character" w:styleId="Forte">
    <w:name w:val="Strong"/>
    <w:basedOn w:val="Fontepargpadro"/>
    <w:uiPriority w:val="22"/>
    <w:rsid w:val="008E6D07"/>
    <w:rPr>
      <w:b/>
      <w:bCs/>
    </w:rPr>
  </w:style>
  <w:style w:type="character" w:customStyle="1" w:styleId="MenoPendente1">
    <w:name w:val="Menção Pendente1"/>
    <w:basedOn w:val="Fontepargpadro"/>
    <w:uiPriority w:val="99"/>
    <w:semiHidden/>
    <w:unhideWhenUsed/>
    <w:rsid w:val="00571560"/>
    <w:rPr>
      <w:color w:val="605E5C"/>
      <w:shd w:val="clear" w:color="auto" w:fill="E1DFDD"/>
    </w:rPr>
  </w:style>
  <w:style w:type="character" w:styleId="MenoPendente">
    <w:name w:val="Unresolved Mention"/>
    <w:basedOn w:val="Fontepargpadro"/>
    <w:uiPriority w:val="99"/>
    <w:semiHidden/>
    <w:unhideWhenUsed/>
    <w:rsid w:val="00F4691A"/>
    <w:rPr>
      <w:color w:val="605E5C"/>
      <w:shd w:val="clear" w:color="auto" w:fill="E1DFDD"/>
    </w:rPr>
  </w:style>
  <w:style w:type="paragraph" w:styleId="Subttulo">
    <w:name w:val="Subtitle"/>
    <w:aliases w:val="Cabeçalho2"/>
    <w:basedOn w:val="Ttulo1"/>
    <w:next w:val="Cabealho3"/>
    <w:link w:val="SubttuloChar"/>
    <w:uiPriority w:val="11"/>
    <w:rsid w:val="00303CE7"/>
    <w:pPr>
      <w:numPr>
        <w:ilvl w:val="1"/>
      </w:numPr>
      <w:tabs>
        <w:tab w:val="num" w:pos="0"/>
      </w:tabs>
      <w:spacing w:after="0"/>
      <w:outlineLvl w:val="1"/>
    </w:pPr>
    <w:rPr>
      <w:rFonts w:asciiTheme="minorHAnsi" w:eastAsiaTheme="minorEastAsia" w:hAnsiTheme="minorHAnsi"/>
      <w:bCs w:val="0"/>
      <w:sz w:val="26"/>
      <w:szCs w:val="26"/>
    </w:rPr>
  </w:style>
  <w:style w:type="character" w:customStyle="1" w:styleId="SubttuloChar">
    <w:name w:val="Subtítulo Char"/>
    <w:aliases w:val="Cabeçalho2 Char"/>
    <w:basedOn w:val="Fontepargpadro"/>
    <w:link w:val="Subttulo"/>
    <w:uiPriority w:val="11"/>
    <w:rsid w:val="00303CE7"/>
    <w:rPr>
      <w:rFonts w:asciiTheme="minorHAnsi" w:eastAsiaTheme="minorEastAsia" w:hAnsiTheme="minorHAnsi" w:cs="Arial"/>
      <w:caps/>
      <w:sz w:val="26"/>
      <w:szCs w:val="26"/>
      <w:lang w:val="x-none" w:eastAsia="en-US"/>
    </w:rPr>
  </w:style>
  <w:style w:type="paragraph" w:customStyle="1" w:styleId="Epgrafe">
    <w:name w:val="Epígrafe"/>
    <w:basedOn w:val="Ttulo"/>
    <w:next w:val="Ementa"/>
    <w:link w:val="EpgrafeChar"/>
    <w:rsid w:val="00C051BD"/>
    <w:pPr>
      <w:autoSpaceDE/>
      <w:spacing w:after="120"/>
    </w:pPr>
    <w:rPr>
      <w:rFonts w:cstheme="minorHAnsi"/>
      <w:bCs/>
      <w:szCs w:val="28"/>
      <w:lang w:eastAsia="en-US"/>
    </w:rPr>
  </w:style>
  <w:style w:type="character" w:customStyle="1" w:styleId="EpgrafeChar">
    <w:name w:val="Epígrafe Char"/>
    <w:basedOn w:val="TtuloChar"/>
    <w:link w:val="Epgrafe"/>
    <w:rsid w:val="00C051BD"/>
    <w:rPr>
      <w:rFonts w:asciiTheme="minorHAnsi" w:eastAsiaTheme="majorEastAsia" w:hAnsiTheme="minorHAnsi" w:cstheme="minorHAnsi"/>
      <w:bCs/>
      <w:caps/>
      <w:sz w:val="28"/>
      <w:szCs w:val="28"/>
      <w:lang w:eastAsia="en-US"/>
    </w:rPr>
  </w:style>
  <w:style w:type="paragraph" w:customStyle="1" w:styleId="Ementa">
    <w:name w:val="Ementa"/>
    <w:basedOn w:val="Normal"/>
    <w:next w:val="Prembulo"/>
    <w:link w:val="EmentaChar"/>
    <w:rsid w:val="00C051BD"/>
    <w:pPr>
      <w:ind w:left="3686"/>
      <w:outlineLvl w:val="1"/>
    </w:pPr>
    <w:rPr>
      <w:i/>
      <w:iCs/>
    </w:rPr>
  </w:style>
  <w:style w:type="character" w:customStyle="1" w:styleId="EmentaChar">
    <w:name w:val="Ementa Char"/>
    <w:basedOn w:val="Fontepargpadro"/>
    <w:link w:val="Ementa"/>
    <w:rsid w:val="00C051BD"/>
    <w:rPr>
      <w:rFonts w:asciiTheme="minorHAnsi" w:eastAsiaTheme="minorHAnsi" w:hAnsiTheme="minorHAnsi" w:cstheme="minorHAnsi"/>
      <w:i/>
      <w:iCs/>
      <w:sz w:val="24"/>
      <w:szCs w:val="28"/>
      <w:lang w:eastAsia="ar-SA"/>
    </w:rPr>
  </w:style>
  <w:style w:type="paragraph" w:customStyle="1" w:styleId="Prembulo">
    <w:name w:val="Preâmbulo"/>
    <w:basedOn w:val="Normal"/>
    <w:next w:val="Normal"/>
    <w:link w:val="PrembuloChar"/>
    <w:rsid w:val="004E1879"/>
    <w:pPr>
      <w:keepNext/>
      <w:outlineLvl w:val="1"/>
    </w:pPr>
    <w:rPr>
      <w:rFonts w:eastAsia="Times New Roman"/>
      <w:bCs/>
      <w:szCs w:val="24"/>
    </w:rPr>
  </w:style>
  <w:style w:type="character" w:customStyle="1" w:styleId="PrembuloChar">
    <w:name w:val="Preâmbulo Char"/>
    <w:basedOn w:val="Fontepargpadro"/>
    <w:link w:val="Prembulo"/>
    <w:rsid w:val="004E1879"/>
    <w:rPr>
      <w:rFonts w:asciiTheme="minorHAnsi" w:eastAsia="Times New Roman" w:hAnsiTheme="minorHAnsi" w:cstheme="minorHAnsi"/>
      <w:bCs/>
      <w:sz w:val="24"/>
      <w:szCs w:val="24"/>
      <w:lang w:eastAsia="ar-SA"/>
    </w:rPr>
  </w:style>
  <w:style w:type="paragraph" w:customStyle="1" w:styleId="PreambCons">
    <w:name w:val="Preamb_Cons"/>
    <w:basedOn w:val="Prembulo"/>
    <w:link w:val="PreambConsChar"/>
    <w:rsid w:val="00323168"/>
    <w:rPr>
      <w:caps/>
    </w:rPr>
  </w:style>
  <w:style w:type="character" w:customStyle="1" w:styleId="PreambConsChar">
    <w:name w:val="Preamb_Cons Char"/>
    <w:basedOn w:val="PrembuloChar"/>
    <w:link w:val="PreambCons"/>
    <w:rsid w:val="00323168"/>
    <w:rPr>
      <w:rFonts w:asciiTheme="minorHAnsi" w:eastAsia="Times New Roman" w:hAnsiTheme="minorHAnsi" w:cstheme="minorHAnsi"/>
      <w:bCs/>
      <w:caps/>
      <w:sz w:val="24"/>
      <w:szCs w:val="24"/>
      <w:lang w:eastAsia="ar-SA"/>
    </w:rPr>
  </w:style>
  <w:style w:type="paragraph" w:customStyle="1" w:styleId="Preamitem">
    <w:name w:val="Pream_item"/>
    <w:basedOn w:val="Normal"/>
    <w:link w:val="PreamitemChar"/>
    <w:rsid w:val="00DE14AF"/>
  </w:style>
  <w:style w:type="character" w:customStyle="1" w:styleId="PreamitemChar">
    <w:name w:val="Pream_item Char"/>
    <w:basedOn w:val="Fontepargpadro"/>
    <w:link w:val="Preamitem"/>
    <w:rsid w:val="00DE14AF"/>
    <w:rPr>
      <w:rFonts w:asciiTheme="minorHAnsi" w:eastAsiaTheme="minorHAnsi" w:hAnsiTheme="minorHAnsi" w:cstheme="minorHAnsi"/>
      <w:sz w:val="24"/>
      <w:szCs w:val="28"/>
      <w:lang w:eastAsia="ar-SA"/>
    </w:rPr>
  </w:style>
  <w:style w:type="paragraph" w:customStyle="1" w:styleId="CapTitulo">
    <w:name w:val="Cap_Titulo"/>
    <w:basedOn w:val="Ttulo1"/>
    <w:next w:val="Normal"/>
    <w:link w:val="CapTituloChar"/>
    <w:rsid w:val="00AD34B4"/>
    <w:pPr>
      <w:keepNext w:val="0"/>
      <w:tabs>
        <w:tab w:val="clear" w:pos="0"/>
      </w:tabs>
    </w:pPr>
    <w:rPr>
      <w:rFonts w:asciiTheme="minorHAnsi" w:hAnsiTheme="minorHAnsi" w:cstheme="minorHAnsi"/>
      <w:bCs w:val="0"/>
      <w:szCs w:val="28"/>
      <w:lang w:val="pt-BR"/>
    </w:rPr>
  </w:style>
  <w:style w:type="character" w:customStyle="1" w:styleId="CapTituloChar">
    <w:name w:val="Cap_Titulo Char"/>
    <w:basedOn w:val="Ttulo1Char"/>
    <w:link w:val="CapTitulo"/>
    <w:rsid w:val="00AD34B4"/>
    <w:rPr>
      <w:rFonts w:asciiTheme="minorHAnsi" w:eastAsiaTheme="majorEastAsia" w:hAnsiTheme="minorHAnsi" w:cstheme="minorHAnsi"/>
      <w:bCs w:val="0"/>
      <w:caps/>
      <w:sz w:val="24"/>
      <w:szCs w:val="28"/>
      <w:lang w:val="x-none" w:eastAsia="en-US"/>
    </w:rPr>
  </w:style>
  <w:style w:type="paragraph" w:customStyle="1" w:styleId="Temtica">
    <w:name w:val="Temática"/>
    <w:basedOn w:val="Normal"/>
    <w:next w:val="Normal"/>
    <w:link w:val="TemticaChar"/>
    <w:rsid w:val="004F0B28"/>
    <w:pPr>
      <w:keepNext/>
      <w:outlineLvl w:val="2"/>
    </w:pPr>
    <w:rPr>
      <w:b/>
      <w:bCs/>
    </w:rPr>
  </w:style>
  <w:style w:type="character" w:customStyle="1" w:styleId="TemticaChar">
    <w:name w:val="Temática Char"/>
    <w:basedOn w:val="Fontepargpadro"/>
    <w:link w:val="Temtica"/>
    <w:rsid w:val="004F0B28"/>
    <w:rPr>
      <w:rFonts w:asciiTheme="minorHAnsi" w:eastAsiaTheme="minorHAnsi" w:hAnsiTheme="minorHAnsi" w:cstheme="minorHAnsi"/>
      <w:b/>
      <w:bCs/>
      <w:sz w:val="24"/>
      <w:szCs w:val="28"/>
      <w:lang w:eastAsia="ar-SA"/>
    </w:rPr>
  </w:style>
  <w:style w:type="paragraph" w:customStyle="1" w:styleId="SecTit">
    <w:name w:val="Sec_Tit"/>
    <w:basedOn w:val="Ttulo2"/>
    <w:next w:val="Temtica"/>
    <w:link w:val="SecTitChar"/>
    <w:rsid w:val="00DB3E26"/>
    <w:pPr>
      <w:keepLines w:val="0"/>
    </w:pPr>
    <w:rPr>
      <w:szCs w:val="28"/>
      <w:lang w:val="pt-BR"/>
    </w:rPr>
  </w:style>
  <w:style w:type="character" w:customStyle="1" w:styleId="SecTitChar">
    <w:name w:val="Sec_Tit Char"/>
    <w:basedOn w:val="Fontepargpadro"/>
    <w:link w:val="SecTit"/>
    <w:rsid w:val="00DB3E26"/>
    <w:rPr>
      <w:rFonts w:asciiTheme="minorHAnsi" w:eastAsiaTheme="majorEastAsia" w:hAnsiTheme="minorHAnsi" w:cstheme="minorHAnsi"/>
      <w:b/>
      <w:sz w:val="24"/>
      <w:szCs w:val="28"/>
      <w:lang w:eastAsia="en-US"/>
    </w:rPr>
  </w:style>
  <w:style w:type="paragraph" w:customStyle="1" w:styleId="AssinaNome">
    <w:name w:val="Assina_Nome"/>
    <w:basedOn w:val="Ttulo"/>
    <w:next w:val="Normal"/>
    <w:link w:val="AssinaNomeChar"/>
    <w:rsid w:val="00831CF4"/>
    <w:pPr>
      <w:keepLines/>
      <w:spacing w:before="720"/>
    </w:pPr>
    <w:rPr>
      <w:rFonts w:cstheme="minorHAnsi"/>
      <w:caps w:val="0"/>
      <w:spacing w:val="-10"/>
      <w:kern w:val="28"/>
      <w:sz w:val="24"/>
      <w:lang w:eastAsia="ar-SA"/>
    </w:rPr>
  </w:style>
  <w:style w:type="character" w:customStyle="1" w:styleId="AssinaNomeChar">
    <w:name w:val="Assina_Nome Char"/>
    <w:basedOn w:val="TtuloChar"/>
    <w:link w:val="AssinaNome"/>
    <w:rsid w:val="00831CF4"/>
    <w:rPr>
      <w:rFonts w:asciiTheme="minorHAnsi" w:eastAsiaTheme="majorEastAsia" w:hAnsiTheme="minorHAnsi" w:cstheme="minorHAnsi"/>
      <w:caps w:val="0"/>
      <w:spacing w:val="-10"/>
      <w:kern w:val="28"/>
      <w:sz w:val="24"/>
      <w:szCs w:val="24"/>
      <w:lang w:eastAsia="ar-SA"/>
    </w:rPr>
  </w:style>
  <w:style w:type="paragraph" w:customStyle="1" w:styleId="AssinaFuno">
    <w:name w:val="Assina_Função"/>
    <w:basedOn w:val="Ttulo"/>
    <w:next w:val="Normal"/>
    <w:link w:val="AssinaFunoChar"/>
    <w:rsid w:val="00831CF4"/>
    <w:pPr>
      <w:keepLines/>
    </w:pPr>
    <w:rPr>
      <w:rFonts w:cstheme="minorHAnsi"/>
      <w:caps w:val="0"/>
      <w:spacing w:val="-10"/>
      <w:kern w:val="28"/>
      <w:sz w:val="24"/>
      <w:lang w:eastAsia="ar-SA"/>
    </w:rPr>
  </w:style>
  <w:style w:type="character" w:customStyle="1" w:styleId="AssinaFunoChar">
    <w:name w:val="Assina_Função Char"/>
    <w:basedOn w:val="TtuloChar"/>
    <w:link w:val="AssinaFuno"/>
    <w:rsid w:val="00831CF4"/>
    <w:rPr>
      <w:rFonts w:asciiTheme="minorHAnsi" w:eastAsiaTheme="majorEastAsia" w:hAnsiTheme="minorHAnsi" w:cstheme="minorHAnsi"/>
      <w:caps w:val="0"/>
      <w:spacing w:val="-10"/>
      <w:kern w:val="28"/>
      <w:sz w:val="24"/>
      <w:szCs w:val="24"/>
      <w:lang w:eastAsia="ar-SA"/>
    </w:rPr>
  </w:style>
  <w:style w:type="paragraph" w:customStyle="1" w:styleId="Artigo">
    <w:name w:val="Artigo"/>
    <w:basedOn w:val="Normal"/>
    <w:next w:val="Normal"/>
    <w:link w:val="ArtigoChar"/>
    <w:rsid w:val="00C04B78"/>
    <w:rPr>
      <w:lang w:eastAsia="en-US"/>
    </w:rPr>
  </w:style>
  <w:style w:type="character" w:customStyle="1" w:styleId="ArtigoChar">
    <w:name w:val="Artigo Char"/>
    <w:basedOn w:val="Fontepargpadro"/>
    <w:link w:val="Artigo"/>
    <w:rsid w:val="00C04B78"/>
    <w:rPr>
      <w:rFonts w:asciiTheme="minorHAnsi" w:eastAsiaTheme="minorHAnsi" w:hAnsiTheme="minorHAnsi" w:cstheme="minorHAnsi"/>
      <w:sz w:val="24"/>
      <w:szCs w:val="28"/>
      <w:lang w:eastAsia="en-US"/>
    </w:rPr>
  </w:style>
  <w:style w:type="paragraph" w:customStyle="1" w:styleId="Pargrafo">
    <w:name w:val="Parágrafo"/>
    <w:basedOn w:val="Artigo"/>
    <w:next w:val="Normal"/>
    <w:link w:val="PargrafoChar"/>
    <w:rsid w:val="00C04B78"/>
  </w:style>
  <w:style w:type="character" w:customStyle="1" w:styleId="PargrafoChar">
    <w:name w:val="Parágrafo Char"/>
    <w:basedOn w:val="ArtigoChar"/>
    <w:link w:val="Pargrafo"/>
    <w:rsid w:val="00C04B78"/>
    <w:rPr>
      <w:rFonts w:asciiTheme="minorHAnsi" w:eastAsiaTheme="minorHAnsi" w:hAnsiTheme="minorHAnsi" w:cstheme="minorHAnsi"/>
      <w:sz w:val="24"/>
      <w:szCs w:val="28"/>
      <w:lang w:eastAsia="en-US"/>
    </w:rPr>
  </w:style>
  <w:style w:type="paragraph" w:customStyle="1" w:styleId="Inciso">
    <w:name w:val="Inciso"/>
    <w:basedOn w:val="Pargrafo"/>
    <w:next w:val="Normal"/>
    <w:link w:val="IncisoChar"/>
    <w:rsid w:val="00C04B78"/>
  </w:style>
  <w:style w:type="character" w:customStyle="1" w:styleId="IncisoChar">
    <w:name w:val="Inciso Char"/>
    <w:basedOn w:val="Fontepargpadro"/>
    <w:link w:val="Inciso"/>
    <w:rsid w:val="00C04B78"/>
    <w:rPr>
      <w:rFonts w:asciiTheme="minorHAnsi" w:eastAsiaTheme="minorHAnsi" w:hAnsiTheme="minorHAnsi" w:cstheme="minorHAnsi"/>
      <w:sz w:val="24"/>
      <w:szCs w:val="28"/>
      <w:lang w:eastAsia="en-US"/>
    </w:rPr>
  </w:style>
  <w:style w:type="paragraph" w:customStyle="1" w:styleId="Alnea">
    <w:name w:val="Alínea"/>
    <w:basedOn w:val="Inciso"/>
    <w:next w:val="Normal"/>
    <w:link w:val="AlneaChar"/>
    <w:rsid w:val="00920C4B"/>
  </w:style>
  <w:style w:type="character" w:customStyle="1" w:styleId="AlneaChar">
    <w:name w:val="Alínea Char"/>
    <w:basedOn w:val="IncisoChar"/>
    <w:link w:val="Alnea"/>
    <w:rsid w:val="00920C4B"/>
    <w:rPr>
      <w:rFonts w:asciiTheme="minorHAnsi" w:eastAsiaTheme="minorHAnsi" w:hAnsiTheme="minorHAnsi" w:cstheme="minorHAnsi"/>
      <w:sz w:val="24"/>
      <w:szCs w:val="28"/>
      <w:lang w:eastAsia="en-US"/>
    </w:rPr>
  </w:style>
  <w:style w:type="paragraph" w:customStyle="1" w:styleId="Item">
    <w:name w:val="Item"/>
    <w:basedOn w:val="Alnea"/>
    <w:link w:val="ItemChar"/>
    <w:rsid w:val="00920C4B"/>
  </w:style>
  <w:style w:type="character" w:customStyle="1" w:styleId="ItemChar">
    <w:name w:val="Item Char"/>
    <w:basedOn w:val="Fontepargpadro"/>
    <w:link w:val="Item"/>
    <w:rsid w:val="00920C4B"/>
    <w:rPr>
      <w:rFonts w:asciiTheme="minorHAnsi" w:eastAsiaTheme="minorHAnsi" w:hAnsiTheme="minorHAnsi" w:cstheme="minorHAnsi"/>
      <w:sz w:val="24"/>
      <w:szCs w:val="28"/>
      <w:lang w:eastAsia="en-US"/>
    </w:rPr>
  </w:style>
  <w:style w:type="paragraph" w:customStyle="1" w:styleId="Publique">
    <w:name w:val="Publique"/>
    <w:basedOn w:val="AssinaNome"/>
    <w:next w:val="AssinaNome"/>
    <w:link w:val="PubliqueChar"/>
    <w:rsid w:val="000F2894"/>
    <w:pPr>
      <w:jc w:val="left"/>
    </w:pPr>
  </w:style>
  <w:style w:type="character" w:customStyle="1" w:styleId="PubliqueChar">
    <w:name w:val="Publique Char"/>
    <w:basedOn w:val="Fontepargpadro"/>
    <w:link w:val="Publique"/>
    <w:rsid w:val="000F2894"/>
    <w:rPr>
      <w:rFonts w:asciiTheme="minorHAnsi" w:eastAsiaTheme="majorEastAsia" w:hAnsiTheme="minorHAnsi" w:cstheme="minorHAnsi"/>
      <w:spacing w:val="-10"/>
      <w:kern w:val="28"/>
      <w:sz w:val="24"/>
      <w:szCs w:val="24"/>
      <w:lang w:eastAsia="ar-SA"/>
    </w:rPr>
  </w:style>
  <w:style w:type="paragraph" w:customStyle="1" w:styleId="Anexo">
    <w:name w:val="Anexo"/>
    <w:basedOn w:val="Normal"/>
    <w:next w:val="Normal"/>
    <w:link w:val="AnexoChar"/>
    <w:rsid w:val="00AB33D8"/>
    <w:pPr>
      <w:jc w:val="center"/>
      <w:outlineLvl w:val="0"/>
    </w:pPr>
    <w:rPr>
      <w:caps/>
      <w:sz w:val="28"/>
    </w:rPr>
  </w:style>
  <w:style w:type="paragraph" w:customStyle="1" w:styleId="AnexoTit">
    <w:name w:val="Anexo_Tit"/>
    <w:basedOn w:val="Anexo"/>
    <w:next w:val="Normal"/>
    <w:link w:val="AnexoTitChar"/>
    <w:rsid w:val="003F12A9"/>
  </w:style>
  <w:style w:type="character" w:customStyle="1" w:styleId="AnexoChar">
    <w:name w:val="Anexo Char"/>
    <w:basedOn w:val="EpgrafeChar"/>
    <w:link w:val="Anexo"/>
    <w:rsid w:val="00AB33D8"/>
    <w:rPr>
      <w:rFonts w:asciiTheme="minorHAnsi" w:eastAsiaTheme="minorHAnsi" w:hAnsiTheme="minorHAnsi" w:cstheme="minorHAnsi"/>
      <w:bCs w:val="0"/>
      <w:caps/>
      <w:sz w:val="28"/>
      <w:szCs w:val="28"/>
      <w:lang w:eastAsia="ar-SA"/>
    </w:rPr>
  </w:style>
  <w:style w:type="character" w:customStyle="1" w:styleId="AnexoTitChar">
    <w:name w:val="Anexo_Tit Char"/>
    <w:basedOn w:val="EpgrafeChar"/>
    <w:link w:val="AnexoTit"/>
    <w:rsid w:val="003F12A9"/>
    <w:rPr>
      <w:rFonts w:asciiTheme="minorHAnsi" w:eastAsiaTheme="majorEastAsia" w:hAnsiTheme="minorHAnsi" w:cstheme="minorHAnsi"/>
      <w:bCs/>
      <w:caps/>
      <w:sz w:val="28"/>
      <w:szCs w:val="28"/>
      <w:lang w:eastAsia="en-US"/>
    </w:rPr>
  </w:style>
  <w:style w:type="paragraph" w:customStyle="1" w:styleId="Cabealho3">
    <w:name w:val="Cabeçalho3"/>
    <w:basedOn w:val="Subttulo"/>
    <w:link w:val="Cabealho3Char"/>
    <w:rsid w:val="00303CE7"/>
    <w:pPr>
      <w:outlineLvl w:val="2"/>
    </w:pPr>
    <w:rPr>
      <w:caps w:val="0"/>
      <w:sz w:val="24"/>
      <w:szCs w:val="24"/>
    </w:rPr>
  </w:style>
  <w:style w:type="character" w:customStyle="1" w:styleId="Cabealho3Char">
    <w:name w:val="Cabeçalho3 Char"/>
    <w:basedOn w:val="SubttuloChar"/>
    <w:link w:val="Cabealho3"/>
    <w:rsid w:val="00303CE7"/>
    <w:rPr>
      <w:rFonts w:asciiTheme="minorHAnsi" w:eastAsiaTheme="minorEastAsia" w:hAnsiTheme="minorHAnsi" w:cs="Arial"/>
      <w:bCs/>
      <w:caps w:val="0"/>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5089">
      <w:bodyDiv w:val="1"/>
      <w:marLeft w:val="0"/>
      <w:marRight w:val="0"/>
      <w:marTop w:val="0"/>
      <w:marBottom w:val="0"/>
      <w:divBdr>
        <w:top w:val="none" w:sz="0" w:space="0" w:color="auto"/>
        <w:left w:val="none" w:sz="0" w:space="0" w:color="auto"/>
        <w:bottom w:val="none" w:sz="0" w:space="0" w:color="auto"/>
        <w:right w:val="none" w:sz="0" w:space="0" w:color="auto"/>
      </w:divBdr>
    </w:div>
    <w:div w:id="55902282">
      <w:bodyDiv w:val="1"/>
      <w:marLeft w:val="0"/>
      <w:marRight w:val="0"/>
      <w:marTop w:val="0"/>
      <w:marBottom w:val="0"/>
      <w:divBdr>
        <w:top w:val="none" w:sz="0" w:space="0" w:color="auto"/>
        <w:left w:val="none" w:sz="0" w:space="0" w:color="auto"/>
        <w:bottom w:val="none" w:sz="0" w:space="0" w:color="auto"/>
        <w:right w:val="none" w:sz="0" w:space="0" w:color="auto"/>
      </w:divBdr>
    </w:div>
    <w:div w:id="83890039">
      <w:bodyDiv w:val="1"/>
      <w:marLeft w:val="0"/>
      <w:marRight w:val="0"/>
      <w:marTop w:val="0"/>
      <w:marBottom w:val="0"/>
      <w:divBdr>
        <w:top w:val="none" w:sz="0" w:space="0" w:color="auto"/>
        <w:left w:val="none" w:sz="0" w:space="0" w:color="auto"/>
        <w:bottom w:val="none" w:sz="0" w:space="0" w:color="auto"/>
        <w:right w:val="none" w:sz="0" w:space="0" w:color="auto"/>
      </w:divBdr>
    </w:div>
    <w:div w:id="118765693">
      <w:bodyDiv w:val="1"/>
      <w:marLeft w:val="0"/>
      <w:marRight w:val="0"/>
      <w:marTop w:val="0"/>
      <w:marBottom w:val="0"/>
      <w:divBdr>
        <w:top w:val="none" w:sz="0" w:space="0" w:color="auto"/>
        <w:left w:val="none" w:sz="0" w:space="0" w:color="auto"/>
        <w:bottom w:val="none" w:sz="0" w:space="0" w:color="auto"/>
        <w:right w:val="none" w:sz="0" w:space="0" w:color="auto"/>
      </w:divBdr>
      <w:divsChild>
        <w:div w:id="84153340">
          <w:marLeft w:val="0"/>
          <w:marRight w:val="0"/>
          <w:marTop w:val="0"/>
          <w:marBottom w:val="0"/>
          <w:divBdr>
            <w:top w:val="none" w:sz="0" w:space="0" w:color="auto"/>
            <w:left w:val="none" w:sz="0" w:space="0" w:color="auto"/>
            <w:bottom w:val="none" w:sz="0" w:space="0" w:color="auto"/>
            <w:right w:val="none" w:sz="0" w:space="0" w:color="auto"/>
          </w:divBdr>
        </w:div>
        <w:div w:id="168253897">
          <w:marLeft w:val="0"/>
          <w:marRight w:val="0"/>
          <w:marTop w:val="0"/>
          <w:marBottom w:val="0"/>
          <w:divBdr>
            <w:top w:val="none" w:sz="0" w:space="0" w:color="auto"/>
            <w:left w:val="none" w:sz="0" w:space="0" w:color="auto"/>
            <w:bottom w:val="none" w:sz="0" w:space="0" w:color="auto"/>
            <w:right w:val="none" w:sz="0" w:space="0" w:color="auto"/>
          </w:divBdr>
        </w:div>
        <w:div w:id="276761858">
          <w:marLeft w:val="0"/>
          <w:marRight w:val="0"/>
          <w:marTop w:val="0"/>
          <w:marBottom w:val="0"/>
          <w:divBdr>
            <w:top w:val="none" w:sz="0" w:space="0" w:color="auto"/>
            <w:left w:val="none" w:sz="0" w:space="0" w:color="auto"/>
            <w:bottom w:val="none" w:sz="0" w:space="0" w:color="auto"/>
            <w:right w:val="none" w:sz="0" w:space="0" w:color="auto"/>
          </w:divBdr>
        </w:div>
        <w:div w:id="375155668">
          <w:marLeft w:val="0"/>
          <w:marRight w:val="0"/>
          <w:marTop w:val="0"/>
          <w:marBottom w:val="0"/>
          <w:divBdr>
            <w:top w:val="none" w:sz="0" w:space="0" w:color="auto"/>
            <w:left w:val="none" w:sz="0" w:space="0" w:color="auto"/>
            <w:bottom w:val="none" w:sz="0" w:space="0" w:color="auto"/>
            <w:right w:val="none" w:sz="0" w:space="0" w:color="auto"/>
          </w:divBdr>
        </w:div>
        <w:div w:id="525991954">
          <w:marLeft w:val="0"/>
          <w:marRight w:val="0"/>
          <w:marTop w:val="0"/>
          <w:marBottom w:val="0"/>
          <w:divBdr>
            <w:top w:val="none" w:sz="0" w:space="0" w:color="auto"/>
            <w:left w:val="none" w:sz="0" w:space="0" w:color="auto"/>
            <w:bottom w:val="none" w:sz="0" w:space="0" w:color="auto"/>
            <w:right w:val="none" w:sz="0" w:space="0" w:color="auto"/>
          </w:divBdr>
        </w:div>
        <w:div w:id="768817736">
          <w:marLeft w:val="0"/>
          <w:marRight w:val="0"/>
          <w:marTop w:val="0"/>
          <w:marBottom w:val="0"/>
          <w:divBdr>
            <w:top w:val="none" w:sz="0" w:space="0" w:color="auto"/>
            <w:left w:val="none" w:sz="0" w:space="0" w:color="auto"/>
            <w:bottom w:val="none" w:sz="0" w:space="0" w:color="auto"/>
            <w:right w:val="none" w:sz="0" w:space="0" w:color="auto"/>
          </w:divBdr>
        </w:div>
        <w:div w:id="900284763">
          <w:marLeft w:val="0"/>
          <w:marRight w:val="0"/>
          <w:marTop w:val="0"/>
          <w:marBottom w:val="0"/>
          <w:divBdr>
            <w:top w:val="none" w:sz="0" w:space="0" w:color="auto"/>
            <w:left w:val="none" w:sz="0" w:space="0" w:color="auto"/>
            <w:bottom w:val="none" w:sz="0" w:space="0" w:color="auto"/>
            <w:right w:val="none" w:sz="0" w:space="0" w:color="auto"/>
          </w:divBdr>
        </w:div>
        <w:div w:id="951012217">
          <w:marLeft w:val="0"/>
          <w:marRight w:val="0"/>
          <w:marTop w:val="0"/>
          <w:marBottom w:val="0"/>
          <w:divBdr>
            <w:top w:val="none" w:sz="0" w:space="0" w:color="auto"/>
            <w:left w:val="none" w:sz="0" w:space="0" w:color="auto"/>
            <w:bottom w:val="none" w:sz="0" w:space="0" w:color="auto"/>
            <w:right w:val="none" w:sz="0" w:space="0" w:color="auto"/>
          </w:divBdr>
        </w:div>
        <w:div w:id="1136411356">
          <w:marLeft w:val="0"/>
          <w:marRight w:val="0"/>
          <w:marTop w:val="0"/>
          <w:marBottom w:val="0"/>
          <w:divBdr>
            <w:top w:val="none" w:sz="0" w:space="0" w:color="auto"/>
            <w:left w:val="none" w:sz="0" w:space="0" w:color="auto"/>
            <w:bottom w:val="none" w:sz="0" w:space="0" w:color="auto"/>
            <w:right w:val="none" w:sz="0" w:space="0" w:color="auto"/>
          </w:divBdr>
        </w:div>
        <w:div w:id="1163930159">
          <w:marLeft w:val="0"/>
          <w:marRight w:val="0"/>
          <w:marTop w:val="0"/>
          <w:marBottom w:val="0"/>
          <w:divBdr>
            <w:top w:val="none" w:sz="0" w:space="0" w:color="auto"/>
            <w:left w:val="none" w:sz="0" w:space="0" w:color="auto"/>
            <w:bottom w:val="none" w:sz="0" w:space="0" w:color="auto"/>
            <w:right w:val="none" w:sz="0" w:space="0" w:color="auto"/>
          </w:divBdr>
        </w:div>
        <w:div w:id="1256940459">
          <w:marLeft w:val="0"/>
          <w:marRight w:val="0"/>
          <w:marTop w:val="0"/>
          <w:marBottom w:val="0"/>
          <w:divBdr>
            <w:top w:val="none" w:sz="0" w:space="0" w:color="auto"/>
            <w:left w:val="none" w:sz="0" w:space="0" w:color="auto"/>
            <w:bottom w:val="none" w:sz="0" w:space="0" w:color="auto"/>
            <w:right w:val="none" w:sz="0" w:space="0" w:color="auto"/>
          </w:divBdr>
        </w:div>
        <w:div w:id="1315375560">
          <w:marLeft w:val="0"/>
          <w:marRight w:val="0"/>
          <w:marTop w:val="0"/>
          <w:marBottom w:val="0"/>
          <w:divBdr>
            <w:top w:val="none" w:sz="0" w:space="0" w:color="auto"/>
            <w:left w:val="none" w:sz="0" w:space="0" w:color="auto"/>
            <w:bottom w:val="none" w:sz="0" w:space="0" w:color="auto"/>
            <w:right w:val="none" w:sz="0" w:space="0" w:color="auto"/>
          </w:divBdr>
        </w:div>
        <w:div w:id="1323116703">
          <w:marLeft w:val="0"/>
          <w:marRight w:val="0"/>
          <w:marTop w:val="0"/>
          <w:marBottom w:val="0"/>
          <w:divBdr>
            <w:top w:val="none" w:sz="0" w:space="0" w:color="auto"/>
            <w:left w:val="none" w:sz="0" w:space="0" w:color="auto"/>
            <w:bottom w:val="none" w:sz="0" w:space="0" w:color="auto"/>
            <w:right w:val="none" w:sz="0" w:space="0" w:color="auto"/>
          </w:divBdr>
        </w:div>
        <w:div w:id="1342049543">
          <w:marLeft w:val="0"/>
          <w:marRight w:val="0"/>
          <w:marTop w:val="0"/>
          <w:marBottom w:val="0"/>
          <w:divBdr>
            <w:top w:val="none" w:sz="0" w:space="0" w:color="auto"/>
            <w:left w:val="none" w:sz="0" w:space="0" w:color="auto"/>
            <w:bottom w:val="none" w:sz="0" w:space="0" w:color="auto"/>
            <w:right w:val="none" w:sz="0" w:space="0" w:color="auto"/>
          </w:divBdr>
        </w:div>
        <w:div w:id="1356616813">
          <w:marLeft w:val="0"/>
          <w:marRight w:val="0"/>
          <w:marTop w:val="0"/>
          <w:marBottom w:val="0"/>
          <w:divBdr>
            <w:top w:val="none" w:sz="0" w:space="0" w:color="auto"/>
            <w:left w:val="none" w:sz="0" w:space="0" w:color="auto"/>
            <w:bottom w:val="none" w:sz="0" w:space="0" w:color="auto"/>
            <w:right w:val="none" w:sz="0" w:space="0" w:color="auto"/>
          </w:divBdr>
        </w:div>
        <w:div w:id="1364214544">
          <w:marLeft w:val="0"/>
          <w:marRight w:val="0"/>
          <w:marTop w:val="0"/>
          <w:marBottom w:val="0"/>
          <w:divBdr>
            <w:top w:val="none" w:sz="0" w:space="0" w:color="auto"/>
            <w:left w:val="none" w:sz="0" w:space="0" w:color="auto"/>
            <w:bottom w:val="none" w:sz="0" w:space="0" w:color="auto"/>
            <w:right w:val="none" w:sz="0" w:space="0" w:color="auto"/>
          </w:divBdr>
        </w:div>
        <w:div w:id="1552619790">
          <w:marLeft w:val="0"/>
          <w:marRight w:val="0"/>
          <w:marTop w:val="0"/>
          <w:marBottom w:val="0"/>
          <w:divBdr>
            <w:top w:val="none" w:sz="0" w:space="0" w:color="auto"/>
            <w:left w:val="none" w:sz="0" w:space="0" w:color="auto"/>
            <w:bottom w:val="none" w:sz="0" w:space="0" w:color="auto"/>
            <w:right w:val="none" w:sz="0" w:space="0" w:color="auto"/>
          </w:divBdr>
        </w:div>
        <w:div w:id="1576668963">
          <w:marLeft w:val="0"/>
          <w:marRight w:val="0"/>
          <w:marTop w:val="0"/>
          <w:marBottom w:val="0"/>
          <w:divBdr>
            <w:top w:val="none" w:sz="0" w:space="0" w:color="auto"/>
            <w:left w:val="none" w:sz="0" w:space="0" w:color="auto"/>
            <w:bottom w:val="none" w:sz="0" w:space="0" w:color="auto"/>
            <w:right w:val="none" w:sz="0" w:space="0" w:color="auto"/>
          </w:divBdr>
        </w:div>
        <w:div w:id="1636137227">
          <w:marLeft w:val="0"/>
          <w:marRight w:val="0"/>
          <w:marTop w:val="0"/>
          <w:marBottom w:val="0"/>
          <w:divBdr>
            <w:top w:val="none" w:sz="0" w:space="0" w:color="auto"/>
            <w:left w:val="none" w:sz="0" w:space="0" w:color="auto"/>
            <w:bottom w:val="none" w:sz="0" w:space="0" w:color="auto"/>
            <w:right w:val="none" w:sz="0" w:space="0" w:color="auto"/>
          </w:divBdr>
        </w:div>
        <w:div w:id="1759325574">
          <w:marLeft w:val="0"/>
          <w:marRight w:val="0"/>
          <w:marTop w:val="0"/>
          <w:marBottom w:val="0"/>
          <w:divBdr>
            <w:top w:val="none" w:sz="0" w:space="0" w:color="auto"/>
            <w:left w:val="none" w:sz="0" w:space="0" w:color="auto"/>
            <w:bottom w:val="none" w:sz="0" w:space="0" w:color="auto"/>
            <w:right w:val="none" w:sz="0" w:space="0" w:color="auto"/>
          </w:divBdr>
        </w:div>
        <w:div w:id="1793861798">
          <w:marLeft w:val="0"/>
          <w:marRight w:val="0"/>
          <w:marTop w:val="0"/>
          <w:marBottom w:val="0"/>
          <w:divBdr>
            <w:top w:val="none" w:sz="0" w:space="0" w:color="auto"/>
            <w:left w:val="none" w:sz="0" w:space="0" w:color="auto"/>
            <w:bottom w:val="none" w:sz="0" w:space="0" w:color="auto"/>
            <w:right w:val="none" w:sz="0" w:space="0" w:color="auto"/>
          </w:divBdr>
        </w:div>
        <w:div w:id="1959026325">
          <w:marLeft w:val="0"/>
          <w:marRight w:val="0"/>
          <w:marTop w:val="0"/>
          <w:marBottom w:val="0"/>
          <w:divBdr>
            <w:top w:val="none" w:sz="0" w:space="0" w:color="auto"/>
            <w:left w:val="none" w:sz="0" w:space="0" w:color="auto"/>
            <w:bottom w:val="none" w:sz="0" w:space="0" w:color="auto"/>
            <w:right w:val="none" w:sz="0" w:space="0" w:color="auto"/>
          </w:divBdr>
        </w:div>
        <w:div w:id="2063825547">
          <w:marLeft w:val="0"/>
          <w:marRight w:val="0"/>
          <w:marTop w:val="0"/>
          <w:marBottom w:val="0"/>
          <w:divBdr>
            <w:top w:val="none" w:sz="0" w:space="0" w:color="auto"/>
            <w:left w:val="none" w:sz="0" w:space="0" w:color="auto"/>
            <w:bottom w:val="none" w:sz="0" w:space="0" w:color="auto"/>
            <w:right w:val="none" w:sz="0" w:space="0" w:color="auto"/>
          </w:divBdr>
        </w:div>
      </w:divsChild>
    </w:div>
    <w:div w:id="156072984">
      <w:bodyDiv w:val="1"/>
      <w:marLeft w:val="0"/>
      <w:marRight w:val="0"/>
      <w:marTop w:val="0"/>
      <w:marBottom w:val="0"/>
      <w:divBdr>
        <w:top w:val="none" w:sz="0" w:space="0" w:color="auto"/>
        <w:left w:val="none" w:sz="0" w:space="0" w:color="auto"/>
        <w:bottom w:val="none" w:sz="0" w:space="0" w:color="auto"/>
        <w:right w:val="none" w:sz="0" w:space="0" w:color="auto"/>
      </w:divBdr>
      <w:divsChild>
        <w:div w:id="308631750">
          <w:marLeft w:val="0"/>
          <w:marRight w:val="0"/>
          <w:marTop w:val="0"/>
          <w:marBottom w:val="0"/>
          <w:divBdr>
            <w:top w:val="none" w:sz="0" w:space="0" w:color="auto"/>
            <w:left w:val="none" w:sz="0" w:space="0" w:color="auto"/>
            <w:bottom w:val="none" w:sz="0" w:space="0" w:color="auto"/>
            <w:right w:val="none" w:sz="0" w:space="0" w:color="auto"/>
          </w:divBdr>
        </w:div>
        <w:div w:id="623658187">
          <w:marLeft w:val="0"/>
          <w:marRight w:val="0"/>
          <w:marTop w:val="0"/>
          <w:marBottom w:val="0"/>
          <w:divBdr>
            <w:top w:val="none" w:sz="0" w:space="0" w:color="auto"/>
            <w:left w:val="none" w:sz="0" w:space="0" w:color="auto"/>
            <w:bottom w:val="none" w:sz="0" w:space="0" w:color="auto"/>
            <w:right w:val="none" w:sz="0" w:space="0" w:color="auto"/>
          </w:divBdr>
        </w:div>
        <w:div w:id="715423488">
          <w:marLeft w:val="0"/>
          <w:marRight w:val="0"/>
          <w:marTop w:val="0"/>
          <w:marBottom w:val="0"/>
          <w:divBdr>
            <w:top w:val="none" w:sz="0" w:space="0" w:color="auto"/>
            <w:left w:val="none" w:sz="0" w:space="0" w:color="auto"/>
            <w:bottom w:val="none" w:sz="0" w:space="0" w:color="auto"/>
            <w:right w:val="none" w:sz="0" w:space="0" w:color="auto"/>
          </w:divBdr>
        </w:div>
        <w:div w:id="948664808">
          <w:marLeft w:val="0"/>
          <w:marRight w:val="0"/>
          <w:marTop w:val="0"/>
          <w:marBottom w:val="0"/>
          <w:divBdr>
            <w:top w:val="none" w:sz="0" w:space="0" w:color="auto"/>
            <w:left w:val="none" w:sz="0" w:space="0" w:color="auto"/>
            <w:bottom w:val="none" w:sz="0" w:space="0" w:color="auto"/>
            <w:right w:val="none" w:sz="0" w:space="0" w:color="auto"/>
          </w:divBdr>
        </w:div>
        <w:div w:id="958224710">
          <w:marLeft w:val="0"/>
          <w:marRight w:val="0"/>
          <w:marTop w:val="0"/>
          <w:marBottom w:val="0"/>
          <w:divBdr>
            <w:top w:val="none" w:sz="0" w:space="0" w:color="auto"/>
            <w:left w:val="none" w:sz="0" w:space="0" w:color="auto"/>
            <w:bottom w:val="none" w:sz="0" w:space="0" w:color="auto"/>
            <w:right w:val="none" w:sz="0" w:space="0" w:color="auto"/>
          </w:divBdr>
        </w:div>
        <w:div w:id="975140510">
          <w:marLeft w:val="0"/>
          <w:marRight w:val="0"/>
          <w:marTop w:val="0"/>
          <w:marBottom w:val="0"/>
          <w:divBdr>
            <w:top w:val="none" w:sz="0" w:space="0" w:color="auto"/>
            <w:left w:val="none" w:sz="0" w:space="0" w:color="auto"/>
            <w:bottom w:val="none" w:sz="0" w:space="0" w:color="auto"/>
            <w:right w:val="none" w:sz="0" w:space="0" w:color="auto"/>
          </w:divBdr>
        </w:div>
        <w:div w:id="1096561020">
          <w:marLeft w:val="0"/>
          <w:marRight w:val="0"/>
          <w:marTop w:val="0"/>
          <w:marBottom w:val="0"/>
          <w:divBdr>
            <w:top w:val="none" w:sz="0" w:space="0" w:color="auto"/>
            <w:left w:val="none" w:sz="0" w:space="0" w:color="auto"/>
            <w:bottom w:val="none" w:sz="0" w:space="0" w:color="auto"/>
            <w:right w:val="none" w:sz="0" w:space="0" w:color="auto"/>
          </w:divBdr>
        </w:div>
        <w:div w:id="1136723640">
          <w:marLeft w:val="0"/>
          <w:marRight w:val="0"/>
          <w:marTop w:val="0"/>
          <w:marBottom w:val="0"/>
          <w:divBdr>
            <w:top w:val="none" w:sz="0" w:space="0" w:color="auto"/>
            <w:left w:val="none" w:sz="0" w:space="0" w:color="auto"/>
            <w:bottom w:val="none" w:sz="0" w:space="0" w:color="auto"/>
            <w:right w:val="none" w:sz="0" w:space="0" w:color="auto"/>
          </w:divBdr>
        </w:div>
        <w:div w:id="1199122819">
          <w:marLeft w:val="0"/>
          <w:marRight w:val="0"/>
          <w:marTop w:val="0"/>
          <w:marBottom w:val="0"/>
          <w:divBdr>
            <w:top w:val="none" w:sz="0" w:space="0" w:color="auto"/>
            <w:left w:val="none" w:sz="0" w:space="0" w:color="auto"/>
            <w:bottom w:val="none" w:sz="0" w:space="0" w:color="auto"/>
            <w:right w:val="none" w:sz="0" w:space="0" w:color="auto"/>
          </w:divBdr>
        </w:div>
        <w:div w:id="1444495899">
          <w:marLeft w:val="0"/>
          <w:marRight w:val="0"/>
          <w:marTop w:val="0"/>
          <w:marBottom w:val="0"/>
          <w:divBdr>
            <w:top w:val="none" w:sz="0" w:space="0" w:color="auto"/>
            <w:left w:val="none" w:sz="0" w:space="0" w:color="auto"/>
            <w:bottom w:val="none" w:sz="0" w:space="0" w:color="auto"/>
            <w:right w:val="none" w:sz="0" w:space="0" w:color="auto"/>
          </w:divBdr>
        </w:div>
        <w:div w:id="1497721052">
          <w:marLeft w:val="0"/>
          <w:marRight w:val="0"/>
          <w:marTop w:val="0"/>
          <w:marBottom w:val="0"/>
          <w:divBdr>
            <w:top w:val="none" w:sz="0" w:space="0" w:color="auto"/>
            <w:left w:val="none" w:sz="0" w:space="0" w:color="auto"/>
            <w:bottom w:val="none" w:sz="0" w:space="0" w:color="auto"/>
            <w:right w:val="none" w:sz="0" w:space="0" w:color="auto"/>
          </w:divBdr>
        </w:div>
        <w:div w:id="1519348968">
          <w:marLeft w:val="0"/>
          <w:marRight w:val="0"/>
          <w:marTop w:val="0"/>
          <w:marBottom w:val="0"/>
          <w:divBdr>
            <w:top w:val="none" w:sz="0" w:space="0" w:color="auto"/>
            <w:left w:val="none" w:sz="0" w:space="0" w:color="auto"/>
            <w:bottom w:val="none" w:sz="0" w:space="0" w:color="auto"/>
            <w:right w:val="none" w:sz="0" w:space="0" w:color="auto"/>
          </w:divBdr>
        </w:div>
        <w:div w:id="1955556070">
          <w:marLeft w:val="0"/>
          <w:marRight w:val="0"/>
          <w:marTop w:val="0"/>
          <w:marBottom w:val="0"/>
          <w:divBdr>
            <w:top w:val="none" w:sz="0" w:space="0" w:color="auto"/>
            <w:left w:val="none" w:sz="0" w:space="0" w:color="auto"/>
            <w:bottom w:val="none" w:sz="0" w:space="0" w:color="auto"/>
            <w:right w:val="none" w:sz="0" w:space="0" w:color="auto"/>
          </w:divBdr>
        </w:div>
        <w:div w:id="1974486009">
          <w:marLeft w:val="0"/>
          <w:marRight w:val="0"/>
          <w:marTop w:val="0"/>
          <w:marBottom w:val="0"/>
          <w:divBdr>
            <w:top w:val="none" w:sz="0" w:space="0" w:color="auto"/>
            <w:left w:val="none" w:sz="0" w:space="0" w:color="auto"/>
            <w:bottom w:val="none" w:sz="0" w:space="0" w:color="auto"/>
            <w:right w:val="none" w:sz="0" w:space="0" w:color="auto"/>
          </w:divBdr>
        </w:div>
        <w:div w:id="2017875887">
          <w:marLeft w:val="0"/>
          <w:marRight w:val="0"/>
          <w:marTop w:val="0"/>
          <w:marBottom w:val="0"/>
          <w:divBdr>
            <w:top w:val="none" w:sz="0" w:space="0" w:color="auto"/>
            <w:left w:val="none" w:sz="0" w:space="0" w:color="auto"/>
            <w:bottom w:val="none" w:sz="0" w:space="0" w:color="auto"/>
            <w:right w:val="none" w:sz="0" w:space="0" w:color="auto"/>
          </w:divBdr>
        </w:div>
        <w:div w:id="2064017838">
          <w:marLeft w:val="0"/>
          <w:marRight w:val="0"/>
          <w:marTop w:val="0"/>
          <w:marBottom w:val="0"/>
          <w:divBdr>
            <w:top w:val="none" w:sz="0" w:space="0" w:color="auto"/>
            <w:left w:val="none" w:sz="0" w:space="0" w:color="auto"/>
            <w:bottom w:val="none" w:sz="0" w:space="0" w:color="auto"/>
            <w:right w:val="none" w:sz="0" w:space="0" w:color="auto"/>
          </w:divBdr>
        </w:div>
      </w:divsChild>
    </w:div>
    <w:div w:id="166487652">
      <w:bodyDiv w:val="1"/>
      <w:marLeft w:val="0"/>
      <w:marRight w:val="0"/>
      <w:marTop w:val="0"/>
      <w:marBottom w:val="0"/>
      <w:divBdr>
        <w:top w:val="none" w:sz="0" w:space="0" w:color="auto"/>
        <w:left w:val="none" w:sz="0" w:space="0" w:color="auto"/>
        <w:bottom w:val="none" w:sz="0" w:space="0" w:color="auto"/>
        <w:right w:val="none" w:sz="0" w:space="0" w:color="auto"/>
      </w:divBdr>
      <w:divsChild>
        <w:div w:id="1942758259">
          <w:marLeft w:val="0"/>
          <w:marRight w:val="0"/>
          <w:marTop w:val="360"/>
          <w:marBottom w:val="240"/>
          <w:divBdr>
            <w:top w:val="none" w:sz="0" w:space="0" w:color="auto"/>
            <w:left w:val="none" w:sz="0" w:space="0" w:color="auto"/>
            <w:bottom w:val="none" w:sz="0" w:space="0" w:color="auto"/>
            <w:right w:val="none" w:sz="0" w:space="0" w:color="auto"/>
          </w:divBdr>
        </w:div>
        <w:div w:id="309335129">
          <w:marLeft w:val="0"/>
          <w:marRight w:val="0"/>
          <w:marTop w:val="360"/>
          <w:marBottom w:val="240"/>
          <w:divBdr>
            <w:top w:val="none" w:sz="0" w:space="0" w:color="auto"/>
            <w:left w:val="none" w:sz="0" w:space="0" w:color="auto"/>
            <w:bottom w:val="none" w:sz="0" w:space="0" w:color="auto"/>
            <w:right w:val="none" w:sz="0" w:space="0" w:color="auto"/>
          </w:divBdr>
        </w:div>
        <w:div w:id="381639203">
          <w:marLeft w:val="0"/>
          <w:marRight w:val="0"/>
          <w:marTop w:val="360"/>
          <w:marBottom w:val="240"/>
          <w:divBdr>
            <w:top w:val="none" w:sz="0" w:space="0" w:color="auto"/>
            <w:left w:val="none" w:sz="0" w:space="0" w:color="auto"/>
            <w:bottom w:val="none" w:sz="0" w:space="0" w:color="auto"/>
            <w:right w:val="none" w:sz="0" w:space="0" w:color="auto"/>
          </w:divBdr>
        </w:div>
        <w:div w:id="86729317">
          <w:marLeft w:val="0"/>
          <w:marRight w:val="0"/>
          <w:marTop w:val="360"/>
          <w:marBottom w:val="240"/>
          <w:divBdr>
            <w:top w:val="none" w:sz="0" w:space="0" w:color="auto"/>
            <w:left w:val="none" w:sz="0" w:space="0" w:color="auto"/>
            <w:bottom w:val="none" w:sz="0" w:space="0" w:color="auto"/>
            <w:right w:val="none" w:sz="0" w:space="0" w:color="auto"/>
          </w:divBdr>
        </w:div>
        <w:div w:id="1540581473">
          <w:marLeft w:val="0"/>
          <w:marRight w:val="0"/>
          <w:marTop w:val="360"/>
          <w:marBottom w:val="240"/>
          <w:divBdr>
            <w:top w:val="none" w:sz="0" w:space="0" w:color="auto"/>
            <w:left w:val="none" w:sz="0" w:space="0" w:color="auto"/>
            <w:bottom w:val="none" w:sz="0" w:space="0" w:color="auto"/>
            <w:right w:val="none" w:sz="0" w:space="0" w:color="auto"/>
          </w:divBdr>
        </w:div>
      </w:divsChild>
    </w:div>
    <w:div w:id="238517736">
      <w:bodyDiv w:val="1"/>
      <w:marLeft w:val="0"/>
      <w:marRight w:val="0"/>
      <w:marTop w:val="0"/>
      <w:marBottom w:val="0"/>
      <w:divBdr>
        <w:top w:val="none" w:sz="0" w:space="0" w:color="auto"/>
        <w:left w:val="none" w:sz="0" w:space="0" w:color="auto"/>
        <w:bottom w:val="none" w:sz="0" w:space="0" w:color="auto"/>
        <w:right w:val="none" w:sz="0" w:space="0" w:color="auto"/>
      </w:divBdr>
    </w:div>
    <w:div w:id="257520616">
      <w:bodyDiv w:val="1"/>
      <w:marLeft w:val="0"/>
      <w:marRight w:val="0"/>
      <w:marTop w:val="0"/>
      <w:marBottom w:val="0"/>
      <w:divBdr>
        <w:top w:val="none" w:sz="0" w:space="0" w:color="auto"/>
        <w:left w:val="none" w:sz="0" w:space="0" w:color="auto"/>
        <w:bottom w:val="none" w:sz="0" w:space="0" w:color="auto"/>
        <w:right w:val="none" w:sz="0" w:space="0" w:color="auto"/>
      </w:divBdr>
    </w:div>
    <w:div w:id="344477439">
      <w:bodyDiv w:val="1"/>
      <w:marLeft w:val="0"/>
      <w:marRight w:val="0"/>
      <w:marTop w:val="0"/>
      <w:marBottom w:val="0"/>
      <w:divBdr>
        <w:top w:val="none" w:sz="0" w:space="0" w:color="auto"/>
        <w:left w:val="none" w:sz="0" w:space="0" w:color="auto"/>
        <w:bottom w:val="none" w:sz="0" w:space="0" w:color="auto"/>
        <w:right w:val="none" w:sz="0" w:space="0" w:color="auto"/>
      </w:divBdr>
    </w:div>
    <w:div w:id="353194091">
      <w:bodyDiv w:val="1"/>
      <w:marLeft w:val="0"/>
      <w:marRight w:val="0"/>
      <w:marTop w:val="0"/>
      <w:marBottom w:val="0"/>
      <w:divBdr>
        <w:top w:val="none" w:sz="0" w:space="0" w:color="auto"/>
        <w:left w:val="none" w:sz="0" w:space="0" w:color="auto"/>
        <w:bottom w:val="none" w:sz="0" w:space="0" w:color="auto"/>
        <w:right w:val="none" w:sz="0" w:space="0" w:color="auto"/>
      </w:divBdr>
    </w:div>
    <w:div w:id="449588310">
      <w:bodyDiv w:val="1"/>
      <w:marLeft w:val="0"/>
      <w:marRight w:val="0"/>
      <w:marTop w:val="0"/>
      <w:marBottom w:val="0"/>
      <w:divBdr>
        <w:top w:val="none" w:sz="0" w:space="0" w:color="auto"/>
        <w:left w:val="none" w:sz="0" w:space="0" w:color="auto"/>
        <w:bottom w:val="none" w:sz="0" w:space="0" w:color="auto"/>
        <w:right w:val="none" w:sz="0" w:space="0" w:color="auto"/>
      </w:divBdr>
    </w:div>
    <w:div w:id="462623615">
      <w:bodyDiv w:val="1"/>
      <w:marLeft w:val="0"/>
      <w:marRight w:val="0"/>
      <w:marTop w:val="0"/>
      <w:marBottom w:val="0"/>
      <w:divBdr>
        <w:top w:val="none" w:sz="0" w:space="0" w:color="auto"/>
        <w:left w:val="none" w:sz="0" w:space="0" w:color="auto"/>
        <w:bottom w:val="none" w:sz="0" w:space="0" w:color="auto"/>
        <w:right w:val="none" w:sz="0" w:space="0" w:color="auto"/>
      </w:divBdr>
    </w:div>
    <w:div w:id="631638133">
      <w:bodyDiv w:val="1"/>
      <w:marLeft w:val="0"/>
      <w:marRight w:val="0"/>
      <w:marTop w:val="0"/>
      <w:marBottom w:val="0"/>
      <w:divBdr>
        <w:top w:val="none" w:sz="0" w:space="0" w:color="auto"/>
        <w:left w:val="none" w:sz="0" w:space="0" w:color="auto"/>
        <w:bottom w:val="none" w:sz="0" w:space="0" w:color="auto"/>
        <w:right w:val="none" w:sz="0" w:space="0" w:color="auto"/>
      </w:divBdr>
    </w:div>
    <w:div w:id="705837236">
      <w:bodyDiv w:val="1"/>
      <w:marLeft w:val="0"/>
      <w:marRight w:val="0"/>
      <w:marTop w:val="0"/>
      <w:marBottom w:val="0"/>
      <w:divBdr>
        <w:top w:val="none" w:sz="0" w:space="0" w:color="auto"/>
        <w:left w:val="none" w:sz="0" w:space="0" w:color="auto"/>
        <w:bottom w:val="none" w:sz="0" w:space="0" w:color="auto"/>
        <w:right w:val="none" w:sz="0" w:space="0" w:color="auto"/>
      </w:divBdr>
    </w:div>
    <w:div w:id="720862166">
      <w:bodyDiv w:val="1"/>
      <w:marLeft w:val="0"/>
      <w:marRight w:val="0"/>
      <w:marTop w:val="0"/>
      <w:marBottom w:val="0"/>
      <w:divBdr>
        <w:top w:val="none" w:sz="0" w:space="0" w:color="auto"/>
        <w:left w:val="none" w:sz="0" w:space="0" w:color="auto"/>
        <w:bottom w:val="none" w:sz="0" w:space="0" w:color="auto"/>
        <w:right w:val="none" w:sz="0" w:space="0" w:color="auto"/>
      </w:divBdr>
    </w:div>
    <w:div w:id="821696869">
      <w:bodyDiv w:val="1"/>
      <w:marLeft w:val="0"/>
      <w:marRight w:val="0"/>
      <w:marTop w:val="0"/>
      <w:marBottom w:val="0"/>
      <w:divBdr>
        <w:top w:val="none" w:sz="0" w:space="0" w:color="auto"/>
        <w:left w:val="none" w:sz="0" w:space="0" w:color="auto"/>
        <w:bottom w:val="none" w:sz="0" w:space="0" w:color="auto"/>
        <w:right w:val="none" w:sz="0" w:space="0" w:color="auto"/>
      </w:divBdr>
    </w:div>
    <w:div w:id="851142229">
      <w:bodyDiv w:val="1"/>
      <w:marLeft w:val="0"/>
      <w:marRight w:val="0"/>
      <w:marTop w:val="0"/>
      <w:marBottom w:val="0"/>
      <w:divBdr>
        <w:top w:val="none" w:sz="0" w:space="0" w:color="auto"/>
        <w:left w:val="none" w:sz="0" w:space="0" w:color="auto"/>
        <w:bottom w:val="none" w:sz="0" w:space="0" w:color="auto"/>
        <w:right w:val="none" w:sz="0" w:space="0" w:color="auto"/>
      </w:divBdr>
    </w:div>
    <w:div w:id="861433692">
      <w:bodyDiv w:val="1"/>
      <w:marLeft w:val="0"/>
      <w:marRight w:val="0"/>
      <w:marTop w:val="0"/>
      <w:marBottom w:val="0"/>
      <w:divBdr>
        <w:top w:val="none" w:sz="0" w:space="0" w:color="auto"/>
        <w:left w:val="none" w:sz="0" w:space="0" w:color="auto"/>
        <w:bottom w:val="none" w:sz="0" w:space="0" w:color="auto"/>
        <w:right w:val="none" w:sz="0" w:space="0" w:color="auto"/>
      </w:divBdr>
      <w:divsChild>
        <w:div w:id="2137094020">
          <w:marLeft w:val="547"/>
          <w:marRight w:val="0"/>
          <w:marTop w:val="0"/>
          <w:marBottom w:val="0"/>
          <w:divBdr>
            <w:top w:val="none" w:sz="0" w:space="0" w:color="auto"/>
            <w:left w:val="none" w:sz="0" w:space="0" w:color="auto"/>
            <w:bottom w:val="none" w:sz="0" w:space="0" w:color="auto"/>
            <w:right w:val="none" w:sz="0" w:space="0" w:color="auto"/>
          </w:divBdr>
        </w:div>
      </w:divsChild>
    </w:div>
    <w:div w:id="867714559">
      <w:bodyDiv w:val="1"/>
      <w:marLeft w:val="0"/>
      <w:marRight w:val="0"/>
      <w:marTop w:val="0"/>
      <w:marBottom w:val="0"/>
      <w:divBdr>
        <w:top w:val="none" w:sz="0" w:space="0" w:color="auto"/>
        <w:left w:val="none" w:sz="0" w:space="0" w:color="auto"/>
        <w:bottom w:val="none" w:sz="0" w:space="0" w:color="auto"/>
        <w:right w:val="none" w:sz="0" w:space="0" w:color="auto"/>
      </w:divBdr>
    </w:div>
    <w:div w:id="1087969168">
      <w:bodyDiv w:val="1"/>
      <w:marLeft w:val="0"/>
      <w:marRight w:val="0"/>
      <w:marTop w:val="0"/>
      <w:marBottom w:val="0"/>
      <w:divBdr>
        <w:top w:val="none" w:sz="0" w:space="0" w:color="auto"/>
        <w:left w:val="none" w:sz="0" w:space="0" w:color="auto"/>
        <w:bottom w:val="none" w:sz="0" w:space="0" w:color="auto"/>
        <w:right w:val="none" w:sz="0" w:space="0" w:color="auto"/>
      </w:divBdr>
    </w:div>
    <w:div w:id="1125538974">
      <w:bodyDiv w:val="1"/>
      <w:marLeft w:val="0"/>
      <w:marRight w:val="0"/>
      <w:marTop w:val="0"/>
      <w:marBottom w:val="0"/>
      <w:divBdr>
        <w:top w:val="none" w:sz="0" w:space="0" w:color="auto"/>
        <w:left w:val="none" w:sz="0" w:space="0" w:color="auto"/>
        <w:bottom w:val="none" w:sz="0" w:space="0" w:color="auto"/>
        <w:right w:val="none" w:sz="0" w:space="0" w:color="auto"/>
      </w:divBdr>
    </w:div>
    <w:div w:id="1193345472">
      <w:bodyDiv w:val="1"/>
      <w:marLeft w:val="0"/>
      <w:marRight w:val="0"/>
      <w:marTop w:val="0"/>
      <w:marBottom w:val="0"/>
      <w:divBdr>
        <w:top w:val="none" w:sz="0" w:space="0" w:color="auto"/>
        <w:left w:val="none" w:sz="0" w:space="0" w:color="auto"/>
        <w:bottom w:val="none" w:sz="0" w:space="0" w:color="auto"/>
        <w:right w:val="none" w:sz="0" w:space="0" w:color="auto"/>
      </w:divBdr>
    </w:div>
    <w:div w:id="1414352878">
      <w:bodyDiv w:val="1"/>
      <w:marLeft w:val="0"/>
      <w:marRight w:val="0"/>
      <w:marTop w:val="0"/>
      <w:marBottom w:val="0"/>
      <w:divBdr>
        <w:top w:val="none" w:sz="0" w:space="0" w:color="auto"/>
        <w:left w:val="none" w:sz="0" w:space="0" w:color="auto"/>
        <w:bottom w:val="none" w:sz="0" w:space="0" w:color="auto"/>
        <w:right w:val="none" w:sz="0" w:space="0" w:color="auto"/>
      </w:divBdr>
    </w:div>
    <w:div w:id="1467622597">
      <w:bodyDiv w:val="1"/>
      <w:marLeft w:val="0"/>
      <w:marRight w:val="0"/>
      <w:marTop w:val="0"/>
      <w:marBottom w:val="0"/>
      <w:divBdr>
        <w:top w:val="none" w:sz="0" w:space="0" w:color="auto"/>
        <w:left w:val="none" w:sz="0" w:space="0" w:color="auto"/>
        <w:bottom w:val="none" w:sz="0" w:space="0" w:color="auto"/>
        <w:right w:val="none" w:sz="0" w:space="0" w:color="auto"/>
      </w:divBdr>
    </w:div>
    <w:div w:id="1539001780">
      <w:bodyDiv w:val="1"/>
      <w:marLeft w:val="0"/>
      <w:marRight w:val="0"/>
      <w:marTop w:val="0"/>
      <w:marBottom w:val="0"/>
      <w:divBdr>
        <w:top w:val="none" w:sz="0" w:space="0" w:color="auto"/>
        <w:left w:val="none" w:sz="0" w:space="0" w:color="auto"/>
        <w:bottom w:val="none" w:sz="0" w:space="0" w:color="auto"/>
        <w:right w:val="none" w:sz="0" w:space="0" w:color="auto"/>
      </w:divBdr>
    </w:div>
    <w:div w:id="1604873404">
      <w:bodyDiv w:val="1"/>
      <w:marLeft w:val="0"/>
      <w:marRight w:val="0"/>
      <w:marTop w:val="0"/>
      <w:marBottom w:val="0"/>
      <w:divBdr>
        <w:top w:val="none" w:sz="0" w:space="0" w:color="auto"/>
        <w:left w:val="none" w:sz="0" w:space="0" w:color="auto"/>
        <w:bottom w:val="none" w:sz="0" w:space="0" w:color="auto"/>
        <w:right w:val="none" w:sz="0" w:space="0" w:color="auto"/>
      </w:divBdr>
    </w:div>
    <w:div w:id="1855461365">
      <w:bodyDiv w:val="1"/>
      <w:marLeft w:val="0"/>
      <w:marRight w:val="0"/>
      <w:marTop w:val="0"/>
      <w:marBottom w:val="0"/>
      <w:divBdr>
        <w:top w:val="none" w:sz="0" w:space="0" w:color="auto"/>
        <w:left w:val="none" w:sz="0" w:space="0" w:color="auto"/>
        <w:bottom w:val="none" w:sz="0" w:space="0" w:color="auto"/>
        <w:right w:val="none" w:sz="0" w:space="0" w:color="auto"/>
      </w:divBdr>
    </w:div>
    <w:div w:id="1976526288">
      <w:bodyDiv w:val="1"/>
      <w:marLeft w:val="0"/>
      <w:marRight w:val="0"/>
      <w:marTop w:val="0"/>
      <w:marBottom w:val="0"/>
      <w:divBdr>
        <w:top w:val="none" w:sz="0" w:space="0" w:color="auto"/>
        <w:left w:val="none" w:sz="0" w:space="0" w:color="auto"/>
        <w:bottom w:val="none" w:sz="0" w:space="0" w:color="auto"/>
        <w:right w:val="none" w:sz="0" w:space="0" w:color="auto"/>
      </w:divBdr>
    </w:div>
    <w:div w:id="2099866832">
      <w:bodyDiv w:val="1"/>
      <w:marLeft w:val="0"/>
      <w:marRight w:val="0"/>
      <w:marTop w:val="0"/>
      <w:marBottom w:val="0"/>
      <w:divBdr>
        <w:top w:val="none" w:sz="0" w:space="0" w:color="auto"/>
        <w:left w:val="none" w:sz="0" w:space="0" w:color="auto"/>
        <w:bottom w:val="none" w:sz="0" w:space="0" w:color="auto"/>
        <w:right w:val="none" w:sz="0" w:space="0" w:color="auto"/>
      </w:divBdr>
    </w:div>
    <w:div w:id="210164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lanalto.gov.br/ccivil_03/_ato2015-2018/2017/decreto/d919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HB-PRO\DGDI\ModelosDocs\GDG\PortariaNormativa_SIGLA_No_XXX-aaaammdd_hhmm-AssuntoDaNorma-ModeloComEstrutura.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0E9EB-3FFE-494F-879F-EABC3225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PortariaNormativa_SIGLA_No_XXX-aaaammdd_hhmm-AssuntoDaNorma-ModeloComEstrutura.dotx</Template>
  <TotalTime>1094</TotalTime>
  <Pages>7</Pages>
  <Words>2252</Words>
  <Characters>12166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DGDI</dc:creator>
  <cp:lastModifiedBy>Henrique Borges</cp:lastModifiedBy>
  <cp:revision>250</cp:revision>
  <cp:lastPrinted>2017-10-28T11:57:00Z</cp:lastPrinted>
  <dcterms:created xsi:type="dcterms:W3CDTF">2023-03-21T19:18:00Z</dcterms:created>
  <dcterms:modified xsi:type="dcterms:W3CDTF">2023-05-08T13:58:00Z</dcterms:modified>
</cp:coreProperties>
</file>